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3260"/>
      </w:tblGrid>
      <w:tr w:rsidR="00BE403B" w:rsidRPr="00682B78" w14:paraId="43F90A4F" w14:textId="77777777" w:rsidTr="1A21A963">
        <w:tc>
          <w:tcPr>
            <w:tcW w:w="2552" w:type="dxa"/>
            <w:shd w:val="clear" w:color="auto" w:fill="D9D9D9" w:themeFill="background1" w:themeFillShade="D9"/>
          </w:tcPr>
          <w:p w14:paraId="4FDFC63A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Title:</w:t>
            </w:r>
          </w:p>
        </w:tc>
        <w:tc>
          <w:tcPr>
            <w:tcW w:w="2410" w:type="dxa"/>
          </w:tcPr>
          <w:p w14:paraId="56C48293" w14:textId="33904061" w:rsidR="00BE403B" w:rsidRPr="00793562" w:rsidRDefault="00BE403B" w:rsidP="007638AA">
            <w:pPr>
              <w:rPr>
                <w:rFonts w:ascii="Arial" w:hAnsi="Arial" w:cs="Arial"/>
                <w:sz w:val="20"/>
                <w:szCs w:val="20"/>
              </w:rPr>
            </w:pPr>
            <w:r w:rsidRPr="1A21A963">
              <w:rPr>
                <w:rFonts w:ascii="Arial" w:hAnsi="Arial" w:cs="Arial"/>
                <w:sz w:val="20"/>
                <w:szCs w:val="20"/>
              </w:rPr>
              <w:t>Senior Medical Educator</w:t>
            </w:r>
            <w:r w:rsidR="00C003B0">
              <w:rPr>
                <w:rFonts w:ascii="Arial" w:hAnsi="Arial" w:cs="Arial"/>
                <w:sz w:val="20"/>
                <w:szCs w:val="20"/>
              </w:rPr>
              <w:t xml:space="preserve"> (Healthcare Programme)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D223A2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57ADDCB6" w14:textId="6EE0FFC6" w:rsidR="00BE403B" w:rsidRPr="00682B78" w:rsidRDefault="007638AA" w:rsidP="00B32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Healthcare</w:t>
            </w:r>
            <w:r w:rsidR="00BE403B">
              <w:rPr>
                <w:rFonts w:ascii="Arial" w:hAnsi="Arial" w:cs="Arial"/>
                <w:sz w:val="20"/>
                <w:szCs w:val="20"/>
              </w:rPr>
              <w:t xml:space="preserve"> Programme Lead</w:t>
            </w:r>
          </w:p>
        </w:tc>
      </w:tr>
      <w:tr w:rsidR="00BE403B" w:rsidRPr="00682B78" w14:paraId="4C7032E1" w14:textId="77777777" w:rsidTr="1A21A963">
        <w:tc>
          <w:tcPr>
            <w:tcW w:w="2552" w:type="dxa"/>
            <w:shd w:val="clear" w:color="auto" w:fill="D9D9D9" w:themeFill="background1" w:themeFillShade="D9"/>
          </w:tcPr>
          <w:p w14:paraId="440D4A85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2410" w:type="dxa"/>
          </w:tcPr>
          <w:p w14:paraId="4CF0B7A4" w14:textId="77777777" w:rsidR="00BE403B" w:rsidRPr="00793562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793562">
              <w:rPr>
                <w:rFonts w:ascii="Arial" w:hAnsi="Arial" w:cs="Arial"/>
                <w:sz w:val="20"/>
                <w:szCs w:val="20"/>
              </w:rPr>
              <w:t>Business Development &amp; Engagement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C1FAED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260" w:type="dxa"/>
          </w:tcPr>
          <w:p w14:paraId="31C4229A" w14:textId="77777777" w:rsidR="00BE403B" w:rsidRPr="00682B78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Prevention </w:t>
            </w:r>
          </w:p>
        </w:tc>
      </w:tr>
      <w:tr w:rsidR="00BE403B" w:rsidRPr="00682B78" w14:paraId="02311B32" w14:textId="77777777" w:rsidTr="1A21A963">
        <w:trPr>
          <w:trHeight w:val="113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075CBFC7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Direct reports:</w:t>
            </w:r>
          </w:p>
        </w:tc>
        <w:tc>
          <w:tcPr>
            <w:tcW w:w="2410" w:type="dxa"/>
            <w:vMerge w:val="restart"/>
          </w:tcPr>
          <w:p w14:paraId="0C35E733" w14:textId="77777777" w:rsidR="00BE403B" w:rsidRPr="00793562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79356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AF341F5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82F1ADA" w14:textId="77777777" w:rsidR="007638AA" w:rsidRDefault="007638AA" w:rsidP="007638AA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and delivery of risk prevention services globally</w:t>
            </w:r>
          </w:p>
          <w:p w14:paraId="313610D9" w14:textId="77777777" w:rsidR="00BE403B" w:rsidRPr="00682B78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03B" w:rsidRPr="00682B78" w14:paraId="2AE38F93" w14:textId="77777777" w:rsidTr="1A21A963">
        <w:trPr>
          <w:trHeight w:val="112"/>
        </w:trPr>
        <w:tc>
          <w:tcPr>
            <w:tcW w:w="2552" w:type="dxa"/>
            <w:vMerge/>
          </w:tcPr>
          <w:p w14:paraId="30ECEFC8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CB7A25B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BDC273D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47DA597A" w14:textId="7D282577" w:rsidR="00BE403B" w:rsidRDefault="00BE403B" w:rsidP="00B3261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People</w:t>
            </w:r>
          </w:p>
          <w:p w14:paraId="1EA78326" w14:textId="77777777" w:rsidR="00BE403B" w:rsidRDefault="00BE403B" w:rsidP="00B3261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Budget</w:t>
            </w:r>
          </w:p>
          <w:p w14:paraId="1B5F1CE0" w14:textId="77777777" w:rsidR="00BE403B" w:rsidRPr="00682B78" w:rsidRDefault="00BE403B" w:rsidP="00B3261C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income</w:t>
            </w:r>
          </w:p>
        </w:tc>
      </w:tr>
      <w:tr w:rsidR="00BE403B" w:rsidRPr="00682B78" w14:paraId="0907F83B" w14:textId="77777777" w:rsidTr="1A21A963">
        <w:tc>
          <w:tcPr>
            <w:tcW w:w="2552" w:type="dxa"/>
            <w:vMerge/>
          </w:tcPr>
          <w:p w14:paraId="7707B7D7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E24B135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0AF3311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Regulated Function:</w:t>
            </w:r>
          </w:p>
        </w:tc>
        <w:tc>
          <w:tcPr>
            <w:tcW w:w="3260" w:type="dxa"/>
          </w:tcPr>
          <w:p w14:paraId="3C46F3E9" w14:textId="77777777" w:rsidR="00BE403B" w:rsidRPr="00682B78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E403B" w:rsidRPr="00682B78" w14:paraId="3DDC7BD9" w14:textId="77777777" w:rsidTr="1A21A963">
        <w:tc>
          <w:tcPr>
            <w:tcW w:w="2552" w:type="dxa"/>
            <w:shd w:val="clear" w:color="auto" w:fill="D9D9D9" w:themeFill="background1" w:themeFillShade="D9"/>
          </w:tcPr>
          <w:p w14:paraId="11CAA6F5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Evaluation Level:</w:t>
            </w:r>
          </w:p>
        </w:tc>
        <w:tc>
          <w:tcPr>
            <w:tcW w:w="2410" w:type="dxa"/>
          </w:tcPr>
          <w:p w14:paraId="2673CF56" w14:textId="74CCD8D8" w:rsidR="00BE403B" w:rsidRPr="00793562" w:rsidRDefault="00006CB3" w:rsidP="00B326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E5D0E9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Additional Vetting Required:</w:t>
            </w:r>
          </w:p>
        </w:tc>
        <w:tc>
          <w:tcPr>
            <w:tcW w:w="3260" w:type="dxa"/>
          </w:tcPr>
          <w:p w14:paraId="628C5D19" w14:textId="77777777" w:rsidR="00BE403B" w:rsidRPr="00682B78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E403B" w:rsidRPr="00682B78" w14:paraId="4EEA5A31" w14:textId="77777777" w:rsidTr="1A21A963">
        <w:trPr>
          <w:trHeight w:val="475"/>
        </w:trPr>
        <w:tc>
          <w:tcPr>
            <w:tcW w:w="2552" w:type="dxa"/>
            <w:shd w:val="clear" w:color="auto" w:fill="D9D9D9" w:themeFill="background1" w:themeFillShade="D9"/>
          </w:tcPr>
          <w:p w14:paraId="4E87FFA9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Role Family:</w:t>
            </w:r>
          </w:p>
        </w:tc>
        <w:tc>
          <w:tcPr>
            <w:tcW w:w="2410" w:type="dxa"/>
          </w:tcPr>
          <w:p w14:paraId="5267C957" w14:textId="7C4A6C68" w:rsidR="00BE403B" w:rsidRPr="00006CB3" w:rsidRDefault="00006CB3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006CB3">
              <w:rPr>
                <w:rFonts w:ascii="Arial" w:hAnsi="Arial" w:cs="Arial"/>
                <w:sz w:val="20"/>
                <w:szCs w:val="20"/>
              </w:rPr>
              <w:t>Doctors and Dentists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A3EB5D" w14:textId="77777777" w:rsidR="00BE403B" w:rsidRPr="00682B78" w:rsidRDefault="00BE403B" w:rsidP="00B326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Restrictions Required:</w:t>
            </w:r>
          </w:p>
        </w:tc>
        <w:tc>
          <w:tcPr>
            <w:tcW w:w="3260" w:type="dxa"/>
          </w:tcPr>
          <w:p w14:paraId="15894A0C" w14:textId="77777777" w:rsidR="00BE403B" w:rsidRPr="00682B78" w:rsidRDefault="00BE403B" w:rsidP="00B3261C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8F3EAC8" w14:textId="77777777" w:rsidR="00BE403B" w:rsidRPr="00B75089" w:rsidRDefault="00BE403B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10C166A0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71E9FC9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CE88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357D6F53" w14:textId="77777777" w:rsidTr="009E22D0">
        <w:trPr>
          <w:trHeight w:val="693"/>
        </w:trPr>
        <w:tc>
          <w:tcPr>
            <w:tcW w:w="10509" w:type="dxa"/>
          </w:tcPr>
          <w:p w14:paraId="6753B8D4" w14:textId="77777777" w:rsidR="00E521A7" w:rsidRDefault="00E521A7" w:rsidP="00482E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deliver commercial education training and consultancy services to MPS and Cognitive Institute members and clients,</w:t>
            </w:r>
          </w:p>
          <w:p w14:paraId="668ACAF6" w14:textId="2C74D93B" w:rsidR="00482E0E" w:rsidRDefault="00903A40" w:rsidP="00482E0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expert content and international healthcare context expertise to the </w:t>
            </w:r>
            <w:r w:rsidR="009E1D05">
              <w:rPr>
                <w:rFonts w:ascii="Arial" w:hAnsi="Arial" w:cs="Arial"/>
                <w:sz w:val="20"/>
                <w:szCs w:val="20"/>
              </w:rPr>
              <w:t xml:space="preserve">Risk Prevention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Department to support the development of education courses and services, and training faculty in their delivery.  </w:t>
            </w:r>
          </w:p>
          <w:p w14:paraId="75991A1A" w14:textId="7E4B10AA" w:rsidR="00C45805" w:rsidRDefault="009E1D05" w:rsidP="00C458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638AA">
              <w:rPr>
                <w:rFonts w:ascii="Arial" w:hAnsi="Arial" w:cs="Arial"/>
                <w:sz w:val="20"/>
                <w:szCs w:val="20"/>
              </w:rPr>
              <w:t>Healthcare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Programme </w:t>
            </w:r>
            <w:r w:rsidR="00943760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482E0E">
              <w:rPr>
                <w:rFonts w:ascii="Arial" w:hAnsi="Arial" w:cs="Arial"/>
                <w:sz w:val="20"/>
                <w:szCs w:val="20"/>
              </w:rPr>
              <w:t xml:space="preserve">to ensure the </w:t>
            </w:r>
            <w:r w:rsidR="00C45805">
              <w:rPr>
                <w:rFonts w:ascii="Arial" w:hAnsi="Arial" w:cs="Arial"/>
                <w:sz w:val="20"/>
                <w:szCs w:val="20"/>
              </w:rPr>
              <w:t>Risk Prevention department provides services globally of a world class standard that support MPS strategy.</w:t>
            </w:r>
          </w:p>
          <w:p w14:paraId="0D8B5661" w14:textId="331D65E4" w:rsidR="00903A40" w:rsidRPr="00F55BF6" w:rsidRDefault="009E1D05" w:rsidP="007638A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contribute </w:t>
            </w:r>
            <w:r w:rsidR="007638AA">
              <w:rPr>
                <w:rFonts w:ascii="Arial" w:hAnsi="Arial" w:cs="Arial"/>
                <w:sz w:val="20"/>
                <w:szCs w:val="20"/>
              </w:rPr>
              <w:t xml:space="preserve"> to</w:t>
            </w:r>
            <w:proofErr w:type="gramEnd"/>
            <w:r w:rsidR="007638AA">
              <w:rPr>
                <w:rFonts w:ascii="Arial" w:hAnsi="Arial" w:cs="Arial"/>
                <w:sz w:val="20"/>
                <w:szCs w:val="20"/>
              </w:rPr>
              <w:t xml:space="preserve"> determining the healthcare </w:t>
            </w:r>
            <w:r w:rsidR="00C45805">
              <w:rPr>
                <w:rFonts w:ascii="Arial" w:hAnsi="Arial" w:cs="Arial"/>
                <w:sz w:val="20"/>
                <w:szCs w:val="20"/>
              </w:rPr>
              <w:t>programme strategy, plans, evaluation and quality assurance, and creating of content to promote the department’s services.</w:t>
            </w:r>
            <w:r w:rsidR="00903A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824A3D0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4CF8C81D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20AD222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04FA5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3053F0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F3AA4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59899CA3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B0B2F" w14:textId="77777777" w:rsidR="009E22D0" w:rsidRPr="00B75089" w:rsidRDefault="009E22D0" w:rsidP="006A34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5DC00543" w14:textId="77777777" w:rsidTr="009E22D0">
        <w:trPr>
          <w:trHeight w:val="578"/>
        </w:trPr>
        <w:tc>
          <w:tcPr>
            <w:tcW w:w="6346" w:type="dxa"/>
          </w:tcPr>
          <w:p w14:paraId="00EBF253" w14:textId="2A50D391" w:rsidR="00D865E7" w:rsidRPr="00682B78" w:rsidRDefault="00E521A7" w:rsidP="00D865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Operational</w:t>
            </w:r>
            <w:r w:rsidR="00593F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865E7"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Leadership</w:t>
            </w:r>
          </w:p>
          <w:p w14:paraId="2481C590" w14:textId="33185767" w:rsidR="00E521A7" w:rsidRPr="002C1201" w:rsidRDefault="00E521A7" w:rsidP="00593F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Contribute to the development and delivery of the </w:t>
            </w:r>
            <w:r w:rsidR="0006358F">
              <w:rPr>
                <w:rFonts w:ascii="Arial" w:eastAsia="Calibri" w:hAnsi="Arial" w:cs="Arial"/>
                <w:sz w:val="20"/>
                <w:szCs w:val="20"/>
              </w:rPr>
              <w:t xml:space="preserve">individual member and healthcare organisational </w:t>
            </w:r>
            <w:r w:rsidR="002C1201">
              <w:rPr>
                <w:rFonts w:ascii="Arial" w:eastAsia="Calibri" w:hAnsi="Arial" w:cs="Arial"/>
                <w:sz w:val="20"/>
                <w:szCs w:val="20"/>
              </w:rPr>
              <w:t xml:space="preserve">education </w:t>
            </w:r>
            <w:r w:rsidR="00593F91">
              <w:rPr>
                <w:rFonts w:ascii="Arial" w:eastAsia="Calibri" w:hAnsi="Arial" w:cs="Arial"/>
                <w:sz w:val="20"/>
                <w:szCs w:val="20"/>
              </w:rPr>
              <w:t xml:space="preserve">and training </w:t>
            </w:r>
            <w:r w:rsidR="002C1201" w:rsidRPr="0006358F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06358F">
              <w:rPr>
                <w:rFonts w:ascii="Arial" w:eastAsia="Calibri" w:hAnsi="Arial" w:cs="Arial"/>
                <w:sz w:val="20"/>
                <w:szCs w:val="20"/>
              </w:rPr>
              <w:t>rogramme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 strategy to plan, cost and quality</w:t>
            </w:r>
          </w:p>
          <w:p w14:paraId="530DCC2A" w14:textId="092E78E9" w:rsidR="00D84FA2" w:rsidRPr="00603B83" w:rsidRDefault="00D84FA2" w:rsidP="00593F91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Provide leadership </w:t>
            </w:r>
            <w:r w:rsidR="00CD309B" w:rsidRPr="00603B83">
              <w:rPr>
                <w:rFonts w:ascii="Arial" w:eastAsia="Calibri" w:hAnsi="Arial" w:cs="Arial"/>
                <w:sz w:val="20"/>
                <w:szCs w:val="20"/>
              </w:rPr>
              <w:t>of teams that reinforces the desired culture and delivery of strategic priorities.</w:t>
            </w: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4632EA3C" w14:textId="77777777" w:rsidR="00593F91" w:rsidRDefault="00593F91" w:rsidP="00593F9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personal accountability for own training, competence, performance and engagement of self and colleagues </w:t>
            </w:r>
            <w:r w:rsidRPr="00644BB2">
              <w:rPr>
                <w:rFonts w:ascii="Arial" w:hAnsi="Arial" w:cs="Arial"/>
                <w:sz w:val="20"/>
                <w:szCs w:val="20"/>
              </w:rPr>
              <w:lastRenderedPageBreak/>
              <w:t>ensuring clarity on own accountabilities and comply with all governance, policy standards and processes.</w:t>
            </w:r>
          </w:p>
          <w:p w14:paraId="052614C9" w14:textId="77777777" w:rsidR="0006358F" w:rsidRPr="00603B83" w:rsidRDefault="0006358F" w:rsidP="0006358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806AA">
              <w:rPr>
                <w:rFonts w:ascii="Arial" w:eastAsia="Calibri" w:hAnsi="Arial" w:cs="Arial"/>
                <w:sz w:val="20"/>
                <w:szCs w:val="20"/>
              </w:rPr>
              <w:t>Analys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A806AA">
              <w:rPr>
                <w:rFonts w:ascii="Arial" w:eastAsia="Calibri" w:hAnsi="Arial" w:cs="Arial"/>
                <w:sz w:val="20"/>
                <w:szCs w:val="20"/>
              </w:rPr>
              <w:t xml:space="preserve"> and reflect on own performance whilst developing an appropriate professional development plan relevant to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A806AA">
              <w:rPr>
                <w:rFonts w:ascii="Arial" w:eastAsia="Calibri" w:hAnsi="Arial" w:cs="Arial"/>
                <w:sz w:val="20"/>
                <w:szCs w:val="20"/>
              </w:rPr>
              <w:t>position</w:t>
            </w:r>
          </w:p>
          <w:p w14:paraId="62672894" w14:textId="7DFD0F9E" w:rsidR="00D84FA2" w:rsidRPr="00D84FA2" w:rsidRDefault="0006358F" w:rsidP="0006358F">
            <w:pPr>
              <w:pStyle w:val="ListParagraph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 flexibility to learn and master new skills in</w:t>
            </w:r>
            <w:r w:rsidR="009E1D05">
              <w:rPr>
                <w:rFonts w:ascii="Arial" w:eastAsia="Calibri" w:hAnsi="Arial" w:cs="Arial"/>
                <w:sz w:val="20"/>
                <w:szCs w:val="20"/>
              </w:rPr>
              <w:t xml:space="preserve">cluding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virtual delivery and use of digital technologies </w:t>
            </w:r>
          </w:p>
        </w:tc>
        <w:tc>
          <w:tcPr>
            <w:tcW w:w="4141" w:type="dxa"/>
          </w:tcPr>
          <w:p w14:paraId="2A8CAA22" w14:textId="77777777" w:rsidR="00C91CFA" w:rsidRPr="00B75089" w:rsidRDefault="00C91CFA" w:rsidP="00DD70E9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6C44505" w14:textId="77777777" w:rsidR="00BE403B" w:rsidRPr="00682B78" w:rsidRDefault="00BE403B" w:rsidP="002C12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Financial sustainability Vs plan</w:t>
            </w:r>
          </w:p>
          <w:p w14:paraId="128D8FFE" w14:textId="77777777" w:rsidR="00BE403B" w:rsidRDefault="00BE403B" w:rsidP="002C12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82B78">
              <w:rPr>
                <w:rFonts w:ascii="Arial" w:eastAsia="Calibri" w:hAnsi="Arial" w:cs="Arial"/>
                <w:sz w:val="20"/>
                <w:szCs w:val="20"/>
              </w:rPr>
              <w:t>Financial performance Vs plan</w:t>
            </w:r>
          </w:p>
          <w:p w14:paraId="5E2999BC" w14:textId="068AB6A5" w:rsidR="00B15AFA" w:rsidRPr="00BE403B" w:rsidRDefault="00BE403B" w:rsidP="002C12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E403B">
              <w:rPr>
                <w:rFonts w:ascii="Arial" w:eastAsia="Calibri" w:hAnsi="Arial" w:cs="Arial"/>
                <w:sz w:val="20"/>
                <w:szCs w:val="20"/>
              </w:rPr>
              <w:t>Corporate Strategic priorities Vs plan</w:t>
            </w:r>
          </w:p>
          <w:p w14:paraId="359694DF" w14:textId="77777777" w:rsidR="002C1201" w:rsidRDefault="002C1201" w:rsidP="002C12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Programme delivery Vs plan</w:t>
            </w:r>
          </w:p>
          <w:p w14:paraId="6CDA0C5F" w14:textId="77777777" w:rsidR="002C1201" w:rsidRPr="00BE403B" w:rsidRDefault="002C1201" w:rsidP="002C1201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Presenter feedback score Vs average presenter score</w:t>
            </w:r>
          </w:p>
          <w:p w14:paraId="7CFBAA45" w14:textId="77777777" w:rsidR="009E22D0" w:rsidRPr="00B75089" w:rsidRDefault="009E22D0" w:rsidP="00DD70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3AE70C2B" w14:textId="77777777" w:rsidTr="009E1D05">
        <w:trPr>
          <w:trHeight w:val="1916"/>
        </w:trPr>
        <w:tc>
          <w:tcPr>
            <w:tcW w:w="6346" w:type="dxa"/>
          </w:tcPr>
          <w:p w14:paraId="2A96C045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745AE43D" w14:textId="2922AC22" w:rsidR="00D84FA2" w:rsidRDefault="006A345D" w:rsidP="00D84FA2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603B83">
              <w:rPr>
                <w:rFonts w:ascii="Arial" w:eastAsia="Calibri" w:hAnsi="Arial" w:cs="Arial"/>
                <w:sz w:val="20"/>
                <w:szCs w:val="20"/>
              </w:rPr>
              <w:t xml:space="preserve">Support the </w:t>
            </w:r>
            <w:r w:rsidR="009E1D05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</w:rPr>
              <w:t xml:space="preserve">Healthcare  </w:t>
            </w:r>
            <w:r w:rsidR="00593F91" w:rsidRPr="0006358F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9E1D05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</w:rPr>
              <w:t>P</w:t>
            </w:r>
            <w:r w:rsidR="00593F91" w:rsidRPr="0006358F">
              <w:rPr>
                <w:rFonts w:ascii="Arial" w:eastAsia="Calibri" w:hAnsi="Arial" w:cs="Arial"/>
                <w:sz w:val="20"/>
                <w:szCs w:val="20"/>
                <w:shd w:val="clear" w:color="auto" w:fill="FFFFFF" w:themeFill="background1"/>
              </w:rPr>
              <w:t>rogram</w:t>
            </w:r>
            <w:r w:rsidRPr="0006358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7255FF">
              <w:rPr>
                <w:rFonts w:ascii="Arial" w:eastAsia="Calibri" w:hAnsi="Arial" w:cs="Arial"/>
                <w:sz w:val="20"/>
                <w:szCs w:val="20"/>
              </w:rPr>
              <w:t xml:space="preserve">Lead 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to</w:t>
            </w:r>
            <w:proofErr w:type="gramEnd"/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set and deliver the budget ensuring an efficient and effective </w:t>
            </w:r>
            <w:r>
              <w:rPr>
                <w:rFonts w:ascii="Arial" w:eastAsia="Calibri" w:hAnsi="Arial" w:cs="Arial"/>
                <w:sz w:val="20"/>
                <w:szCs w:val="20"/>
              </w:rPr>
              <w:t>team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 xml:space="preserve"> operating model which minimises cost and maximises financial sustainability without compromising the </w:t>
            </w:r>
            <w:r w:rsidR="00C24C78">
              <w:rPr>
                <w:rFonts w:ascii="Arial" w:eastAsia="Calibri" w:hAnsi="Arial" w:cs="Arial"/>
                <w:sz w:val="20"/>
                <w:szCs w:val="20"/>
              </w:rPr>
              <w:t>client experience.</w:t>
            </w:r>
          </w:p>
          <w:p w14:paraId="5DF2FBCF" w14:textId="77777777" w:rsidR="009E22D0" w:rsidRPr="00644BB2" w:rsidRDefault="009E22D0" w:rsidP="00C24C78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329EF8E" w14:textId="77777777" w:rsidR="00BE403B" w:rsidRPr="00682B78" w:rsidRDefault="00BE403B" w:rsidP="00BE40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Income Vs plan</w:t>
            </w:r>
          </w:p>
          <w:p w14:paraId="5009889A" w14:textId="77777777" w:rsidR="00BE403B" w:rsidRDefault="00BE403B" w:rsidP="00BE40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3BF180CD" w14:textId="23AA1C39" w:rsidR="009E22D0" w:rsidRPr="00BE403B" w:rsidRDefault="00BE403B" w:rsidP="00BE40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E403B">
              <w:rPr>
                <w:rFonts w:ascii="Arial" w:hAnsi="Arial" w:cs="Arial"/>
                <w:sz w:val="20"/>
                <w:szCs w:val="20"/>
              </w:rPr>
              <w:t>Return on education Vs plan</w:t>
            </w:r>
          </w:p>
        </w:tc>
      </w:tr>
      <w:tr w:rsidR="009E22D0" w:rsidRPr="00B75089" w14:paraId="3451A59D" w14:textId="77777777" w:rsidTr="009E22D0">
        <w:trPr>
          <w:trHeight w:val="578"/>
        </w:trPr>
        <w:tc>
          <w:tcPr>
            <w:tcW w:w="6346" w:type="dxa"/>
          </w:tcPr>
          <w:p w14:paraId="4CCAA357" w14:textId="7D4C7920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  <w:r w:rsidR="00CD309B">
              <w:rPr>
                <w:rFonts w:ascii="Arial" w:hAnsi="Arial" w:cs="Arial"/>
                <w:b/>
                <w:sz w:val="20"/>
                <w:szCs w:val="20"/>
              </w:rPr>
              <w:t xml:space="preserve">/Client organisations </w:t>
            </w:r>
          </w:p>
          <w:p w14:paraId="2FF92E70" w14:textId="412A5A7C" w:rsidR="0006358F" w:rsidRDefault="0006358F" w:rsidP="00593F9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 education and training to individual members  and organisations to a  pre-determined high standard </w:t>
            </w:r>
          </w:p>
          <w:p w14:paraId="286602EB" w14:textId="77777777" w:rsidR="000565E7" w:rsidRDefault="002707CF" w:rsidP="0006358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 xml:space="preserve">Support the establishment of 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 xml:space="preserve">a culture and capability </w:t>
            </w:r>
            <w:r w:rsidR="0006358F">
              <w:rPr>
                <w:rFonts w:ascii="Arial" w:hAnsi="Arial" w:cs="Arial"/>
                <w:sz w:val="20"/>
                <w:szCs w:val="20"/>
              </w:rPr>
              <w:t>of Lean /</w:t>
            </w:r>
            <w:r w:rsidR="0006358F" w:rsidRPr="006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65E7" w:rsidRPr="00603B83">
              <w:rPr>
                <w:rFonts w:ascii="Arial" w:hAnsi="Arial" w:cs="Arial"/>
                <w:sz w:val="20"/>
                <w:szCs w:val="20"/>
              </w:rPr>
              <w:t>continuous improvement</w:t>
            </w:r>
            <w:r w:rsidR="000565E7" w:rsidRPr="002707CF">
              <w:rPr>
                <w:rFonts w:ascii="Arial" w:hAnsi="Arial" w:cs="Arial"/>
                <w:sz w:val="20"/>
                <w:szCs w:val="20"/>
              </w:rPr>
              <w:t xml:space="preserve"> to drive 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="000565E7" w:rsidRPr="002707CF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CD309B">
              <w:rPr>
                <w:rFonts w:ascii="Arial" w:hAnsi="Arial" w:cs="Arial"/>
                <w:sz w:val="20"/>
                <w:szCs w:val="20"/>
              </w:rPr>
              <w:t xml:space="preserve">and /or client organisation </w:t>
            </w:r>
            <w:r w:rsidR="000565E7" w:rsidRPr="002707CF">
              <w:rPr>
                <w:rFonts w:ascii="Arial" w:hAnsi="Arial" w:cs="Arial"/>
                <w:sz w:val="20"/>
                <w:szCs w:val="20"/>
              </w:rPr>
              <w:t>experiences and outcomes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58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6358F" w:rsidRPr="002707CF">
              <w:rPr>
                <w:rFonts w:ascii="Arial" w:hAnsi="Arial" w:cs="Arial"/>
                <w:sz w:val="20"/>
                <w:szCs w:val="20"/>
              </w:rPr>
              <w:t>operational</w:t>
            </w:r>
            <w:r w:rsidR="00593F91" w:rsidRPr="002707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58F" w:rsidRPr="002707CF">
              <w:rPr>
                <w:rFonts w:ascii="Arial" w:hAnsi="Arial" w:cs="Arial"/>
                <w:sz w:val="20"/>
                <w:szCs w:val="20"/>
              </w:rPr>
              <w:t>efficiency.</w:t>
            </w:r>
          </w:p>
          <w:p w14:paraId="4C7D6689" w14:textId="7B6D3A64" w:rsidR="001F36E7" w:rsidRPr="000565E7" w:rsidRDefault="001F36E7" w:rsidP="001F36E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01D375C2" w14:textId="77777777" w:rsidR="009E22D0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28593ABE" w14:textId="5D687F46" w:rsidR="00B15AFA" w:rsidRDefault="00B15AFA" w:rsidP="00B15AFA">
            <w:pPr>
              <w:pStyle w:val="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51B29">
              <w:rPr>
                <w:rFonts w:ascii="Arial" w:hAnsi="Arial" w:cs="Arial"/>
                <w:sz w:val="20"/>
                <w:szCs w:val="20"/>
              </w:rPr>
              <w:t>Member</w:t>
            </w:r>
            <w:r w:rsidR="007638AA">
              <w:rPr>
                <w:rFonts w:ascii="Arial" w:hAnsi="Arial" w:cs="Arial"/>
                <w:sz w:val="20"/>
                <w:szCs w:val="20"/>
              </w:rPr>
              <w:t xml:space="preserve"> / Participant Experience</w:t>
            </w:r>
          </w:p>
          <w:p w14:paraId="6BC631AA" w14:textId="77777777" w:rsidR="002C1201" w:rsidRPr="00682B78" w:rsidRDefault="002C1201" w:rsidP="002C12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/ Client </w:t>
            </w:r>
            <w:r w:rsidRPr="00682B78">
              <w:rPr>
                <w:rFonts w:ascii="Arial" w:hAnsi="Arial" w:cs="Arial"/>
                <w:sz w:val="20"/>
                <w:szCs w:val="20"/>
              </w:rPr>
              <w:t>numbers Vs plan</w:t>
            </w:r>
          </w:p>
          <w:p w14:paraId="022F4566" w14:textId="2B28FB94" w:rsidR="00B15AFA" w:rsidRPr="00D17191" w:rsidRDefault="00B15AFA" w:rsidP="0006358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A861146" w14:textId="77777777" w:rsidR="00B15AFA" w:rsidRPr="00644BB2" w:rsidRDefault="00B15AFA" w:rsidP="00E05528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10135845" w14:textId="77777777" w:rsidTr="009E22D0">
        <w:trPr>
          <w:trHeight w:val="591"/>
        </w:trPr>
        <w:tc>
          <w:tcPr>
            <w:tcW w:w="6346" w:type="dxa"/>
          </w:tcPr>
          <w:p w14:paraId="19CE41CE" w14:textId="77777777" w:rsidR="009E1D05" w:rsidRPr="009E1D05" w:rsidRDefault="009E22D0" w:rsidP="009E1D0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7D2A37D4" w14:textId="77777777" w:rsidR="009E1D05" w:rsidRPr="009E1D05" w:rsidRDefault="009E1D05" w:rsidP="009E1D0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833E617" w14:textId="18BF4797" w:rsidR="00E521A7" w:rsidRDefault="007255FF" w:rsidP="00E521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ongoing support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 to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and contractors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 who deliver 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educational 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content 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ensure a</w:t>
            </w:r>
            <w:r w:rsidR="00593F91">
              <w:rPr>
                <w:rFonts w:ascii="Arial" w:hAnsi="Arial" w:cs="Arial"/>
                <w:sz w:val="20"/>
                <w:szCs w:val="20"/>
              </w:rPr>
              <w:t xml:space="preserve"> predetermined high standard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ED3FA" w14:textId="51EB544B" w:rsidR="00E521A7" w:rsidRDefault="00E521A7" w:rsidP="00E521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</w:t>
            </w:r>
            <w:r w:rsidR="007255F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E1D05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063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D05">
              <w:rPr>
                <w:rFonts w:ascii="Arial" w:hAnsi="Arial" w:cs="Arial"/>
                <w:sz w:val="20"/>
                <w:szCs w:val="20"/>
              </w:rPr>
              <w:t>P</w:t>
            </w:r>
            <w:r w:rsidR="0006358F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7255FF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>
              <w:rPr>
                <w:rFonts w:ascii="Arial" w:hAnsi="Arial" w:cs="Arial"/>
                <w:sz w:val="20"/>
                <w:szCs w:val="20"/>
              </w:rPr>
              <w:t xml:space="preserve">to maintain a sustainable faculty to meet delivery requirements for </w:t>
            </w:r>
            <w:r w:rsidR="0006358F">
              <w:rPr>
                <w:rFonts w:ascii="Arial" w:hAnsi="Arial" w:cs="Arial"/>
                <w:sz w:val="20"/>
                <w:szCs w:val="20"/>
              </w:rPr>
              <w:t xml:space="preserve">various </w:t>
            </w:r>
            <w:r>
              <w:rPr>
                <w:rFonts w:ascii="Arial" w:hAnsi="Arial" w:cs="Arial"/>
                <w:sz w:val="20"/>
                <w:szCs w:val="20"/>
              </w:rPr>
              <w:t>programmes globally</w:t>
            </w:r>
          </w:p>
          <w:p w14:paraId="090ABAFD" w14:textId="633CA378" w:rsidR="0006358F" w:rsidRDefault="0006358F" w:rsidP="00E521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collaboratively with other team members across the Risk </w:t>
            </w:r>
            <w:r w:rsidR="007255FF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revention depart</w:t>
            </w:r>
            <w:r w:rsidR="001F36E7">
              <w:rPr>
                <w:rFonts w:ascii="Arial" w:hAnsi="Arial" w:cs="Arial"/>
                <w:sz w:val="20"/>
                <w:szCs w:val="20"/>
              </w:rPr>
              <w:t xml:space="preserve">ment and MPS globally </w:t>
            </w:r>
          </w:p>
          <w:p w14:paraId="32747186" w14:textId="77777777" w:rsidR="00E521A7" w:rsidRDefault="00E521A7" w:rsidP="000635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6121F9D" w14:textId="77777777" w:rsidR="00B15AFA" w:rsidRPr="002707CF" w:rsidRDefault="00B15AFA" w:rsidP="00E0552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05ACCE1" w14:textId="77777777" w:rsidR="00BE403B" w:rsidRDefault="00BE403B" w:rsidP="00BE403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Engagement Index Vs MP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CCE43FE" w14:textId="57C08929" w:rsidR="009E22D0" w:rsidRPr="00BE403B" w:rsidRDefault="00BE403B" w:rsidP="00BE403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E403B">
              <w:rPr>
                <w:rFonts w:ascii="Arial" w:hAnsi="Arial" w:cs="Arial"/>
                <w:sz w:val="20"/>
                <w:szCs w:val="20"/>
              </w:rPr>
              <w:t>People Metrics – attrition, absence</w:t>
            </w:r>
          </w:p>
        </w:tc>
      </w:tr>
      <w:tr w:rsidR="009E22D0" w:rsidRPr="00B75089" w14:paraId="65282AD0" w14:textId="77777777" w:rsidTr="009E22D0">
        <w:trPr>
          <w:trHeight w:val="591"/>
        </w:trPr>
        <w:tc>
          <w:tcPr>
            <w:tcW w:w="6346" w:type="dxa"/>
          </w:tcPr>
          <w:p w14:paraId="512DFF3F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6CA5E5DB" w14:textId="51A819A0" w:rsidR="009E22D0" w:rsidRPr="00644BB2" w:rsidRDefault="00644BB2" w:rsidP="00E521A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Identify and report ris</w:t>
            </w:r>
            <w:r w:rsidR="002707CF">
              <w:rPr>
                <w:rFonts w:ascii="Arial" w:hAnsi="Arial" w:cs="Arial"/>
                <w:sz w:val="20"/>
                <w:szCs w:val="20"/>
              </w:rPr>
              <w:t xml:space="preserve">ks and issues identified 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 xml:space="preserve">within </w:t>
            </w:r>
            <w:r w:rsidR="001F36E7" w:rsidRPr="00603B8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F36E7">
              <w:rPr>
                <w:rFonts w:ascii="Arial" w:eastAsia="Calibri" w:hAnsi="Arial" w:cs="Arial"/>
                <w:sz w:val="20"/>
                <w:szCs w:val="20"/>
              </w:rPr>
              <w:t>delivery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255FF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7255FF" w:rsidRPr="00603B83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Pr="00603B83">
              <w:rPr>
                <w:rFonts w:ascii="Arial" w:hAnsi="Arial" w:cs="Arial"/>
                <w:sz w:val="20"/>
                <w:szCs w:val="20"/>
              </w:rPr>
              <w:t xml:space="preserve"> across MPS to enable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resolution and mitigation of potential impact on MPS, members and colleagues.</w:t>
            </w:r>
          </w:p>
        </w:tc>
        <w:tc>
          <w:tcPr>
            <w:tcW w:w="4141" w:type="dxa"/>
          </w:tcPr>
          <w:p w14:paraId="336FF7D3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69831777" w14:textId="06728532" w:rsidR="009E22D0" w:rsidRPr="00BE403B" w:rsidRDefault="009E22D0" w:rsidP="00BE403B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FF4DB2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1DE169B9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D548139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E668F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4EBA5EEC" w14:textId="77777777" w:rsidTr="00FF16B8">
        <w:trPr>
          <w:trHeight w:val="693"/>
        </w:trPr>
        <w:tc>
          <w:tcPr>
            <w:tcW w:w="10490" w:type="dxa"/>
          </w:tcPr>
          <w:p w14:paraId="073AED1C" w14:textId="6D98618F" w:rsidR="001F36E7" w:rsidRPr="007638AA" w:rsidRDefault="001F36E7" w:rsidP="001F36E7">
            <w:pPr>
              <w:pStyle w:val="ListParagraph"/>
              <w:numPr>
                <w:ilvl w:val="0"/>
                <w:numId w:val="18"/>
              </w:numPr>
              <w:spacing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 education and training programmes and services, including workshops, webinars,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presentations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consultancy services across all modalities</w:t>
            </w:r>
          </w:p>
          <w:p w14:paraId="203246A3" w14:textId="287F6CE8" w:rsidR="00D320B1" w:rsidRDefault="00E05528" w:rsidP="00E521A7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 employees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and contract 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>faculty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 xml:space="preserve"> educators</w:t>
            </w:r>
            <w:r w:rsidR="00D320B1" w:rsidRPr="00603B83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7638AA">
              <w:rPr>
                <w:rFonts w:ascii="Arial" w:hAnsi="Arial" w:cs="Arial"/>
                <w:sz w:val="20"/>
                <w:szCs w:val="20"/>
              </w:rPr>
              <w:t xml:space="preserve"> deliver programmes and services </w:t>
            </w:r>
            <w:r w:rsidR="006D4E83">
              <w:rPr>
                <w:rFonts w:ascii="Arial" w:hAnsi="Arial" w:cs="Arial"/>
                <w:sz w:val="20"/>
                <w:szCs w:val="20"/>
              </w:rPr>
              <w:t>globally,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ensuring they perform to the </w:t>
            </w:r>
            <w:r w:rsidR="003F668E">
              <w:rPr>
                <w:rFonts w:ascii="Arial" w:hAnsi="Arial" w:cs="Arial"/>
                <w:sz w:val="20"/>
                <w:szCs w:val="20"/>
              </w:rPr>
              <w:t xml:space="preserve">department’s </w:t>
            </w:r>
            <w:proofErr w:type="spellStart"/>
            <w:r w:rsidR="003F668E">
              <w:rPr>
                <w:rFonts w:ascii="Arial" w:hAnsi="Arial" w:cs="Arial"/>
                <w:sz w:val="20"/>
                <w:szCs w:val="20"/>
              </w:rPr>
              <w:t>pre determined</w:t>
            </w:r>
            <w:proofErr w:type="spellEnd"/>
            <w:r w:rsidR="003F66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0B1">
              <w:rPr>
                <w:rFonts w:ascii="Arial" w:hAnsi="Arial" w:cs="Arial"/>
                <w:sz w:val="20"/>
                <w:szCs w:val="20"/>
              </w:rPr>
              <w:t xml:space="preserve"> standards </w:t>
            </w:r>
          </w:p>
          <w:p w14:paraId="37CAEC09" w14:textId="3ADE916C" w:rsidR="002C1201" w:rsidRDefault="002C1201" w:rsidP="002C120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issues and topics to be the subject of development of courses and services to healthcare organisations and </w:t>
            </w:r>
            <w:r w:rsidR="001F36E7">
              <w:rPr>
                <w:rFonts w:ascii="Arial" w:hAnsi="Arial" w:cs="Arial"/>
                <w:sz w:val="20"/>
                <w:szCs w:val="20"/>
              </w:rPr>
              <w:t xml:space="preserve">individual </w:t>
            </w:r>
            <w:r>
              <w:rPr>
                <w:rFonts w:ascii="Arial" w:hAnsi="Arial" w:cs="Arial"/>
                <w:sz w:val="20"/>
                <w:szCs w:val="20"/>
              </w:rPr>
              <w:t>members</w:t>
            </w:r>
          </w:p>
          <w:p w14:paraId="7ECDDEEC" w14:textId="4C0DA5F3" w:rsidR="002C1201" w:rsidRDefault="002C1201" w:rsidP="002C1201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development of </w:t>
            </w:r>
            <w:r w:rsidR="009E1D05">
              <w:rPr>
                <w:rFonts w:ascii="Arial" w:hAnsi="Arial" w:cs="Arial"/>
                <w:sz w:val="20"/>
                <w:szCs w:val="20"/>
              </w:rPr>
              <w:t>e</w:t>
            </w:r>
            <w:r w:rsidR="003F668E">
              <w:rPr>
                <w:rFonts w:ascii="Arial" w:hAnsi="Arial" w:cs="Arial"/>
                <w:sz w:val="20"/>
                <w:szCs w:val="20"/>
              </w:rPr>
              <w:t xml:space="preserve">ducational and training </w:t>
            </w:r>
            <w:r>
              <w:rPr>
                <w:rFonts w:ascii="Arial" w:hAnsi="Arial" w:cs="Arial"/>
                <w:sz w:val="20"/>
                <w:szCs w:val="20"/>
              </w:rPr>
              <w:t xml:space="preserve"> offerings, providing content expertise and healthcare context input to the department </w:t>
            </w:r>
          </w:p>
          <w:p w14:paraId="43CCA804" w14:textId="32000586" w:rsidR="00D320B1" w:rsidRDefault="00D320B1" w:rsidP="00E521A7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MPS’s business development, communications and marketing activities, by providing content expertise to relevant departments, and creating content for external </w:t>
            </w:r>
            <w:r w:rsidR="006D4E83">
              <w:rPr>
                <w:rFonts w:ascii="Arial" w:hAnsi="Arial" w:cs="Arial"/>
                <w:sz w:val="20"/>
                <w:szCs w:val="20"/>
              </w:rPr>
              <w:t xml:space="preserve">publications and </w:t>
            </w:r>
            <w:r>
              <w:rPr>
                <w:rFonts w:ascii="Arial" w:hAnsi="Arial" w:cs="Arial"/>
                <w:sz w:val="20"/>
                <w:szCs w:val="20"/>
              </w:rPr>
              <w:t>promotions</w:t>
            </w:r>
          </w:p>
          <w:p w14:paraId="0DEF4786" w14:textId="0E576477" w:rsidR="004D7EBD" w:rsidRDefault="004D7EBD" w:rsidP="00E521A7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Conduct research </w:t>
            </w:r>
            <w:r w:rsidR="00CD309B">
              <w:rPr>
                <w:rFonts w:ascii="Arial" w:hAnsi="Arial" w:cs="Arial"/>
                <w:sz w:val="20"/>
                <w:szCs w:val="20"/>
              </w:rPr>
              <w:t xml:space="preserve"> and literature reviews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produce </w:t>
            </w:r>
            <w:r w:rsidR="00E521A7">
              <w:rPr>
                <w:rFonts w:ascii="Arial" w:hAnsi="Arial" w:cs="Arial"/>
                <w:sz w:val="20"/>
                <w:szCs w:val="20"/>
              </w:rPr>
              <w:t xml:space="preserve">or contribute to the authoring of reports </w:t>
            </w:r>
            <w:r>
              <w:rPr>
                <w:rFonts w:ascii="Arial" w:hAnsi="Arial" w:cs="Arial"/>
                <w:sz w:val="20"/>
                <w:szCs w:val="20"/>
              </w:rPr>
              <w:t>on industry, market and profession trends and best practices</w:t>
            </w:r>
          </w:p>
          <w:p w14:paraId="121A0F58" w14:textId="4E1F34CC" w:rsidR="00E521A7" w:rsidRPr="002C1201" w:rsidRDefault="00E521A7" w:rsidP="002C1201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57DE">
              <w:rPr>
                <w:rFonts w:ascii="Arial" w:hAnsi="Arial" w:cs="Arial"/>
                <w:sz w:val="20"/>
                <w:szCs w:val="20"/>
              </w:rPr>
              <w:t xml:space="preserve">Manage research projects </w:t>
            </w:r>
            <w:r>
              <w:rPr>
                <w:rFonts w:ascii="Arial" w:hAnsi="Arial" w:cs="Arial"/>
                <w:sz w:val="20"/>
                <w:szCs w:val="20"/>
              </w:rPr>
              <w:t xml:space="preserve">as required </w:t>
            </w:r>
          </w:p>
          <w:p w14:paraId="3B4B3198" w14:textId="299DC681" w:rsidR="00D320B1" w:rsidRPr="00D320B1" w:rsidRDefault="00D320B1" w:rsidP="00E521A7">
            <w:pPr>
              <w:pStyle w:val="ListParagraph"/>
              <w:numPr>
                <w:ilvl w:val="0"/>
                <w:numId w:val="18"/>
              </w:numPr>
              <w:spacing w:before="12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20B1">
              <w:rPr>
                <w:rFonts w:ascii="Arial" w:hAnsi="Arial" w:cs="Arial"/>
                <w:sz w:val="20"/>
                <w:szCs w:val="20"/>
              </w:rPr>
              <w:t>Undertak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320B1">
              <w:rPr>
                <w:rFonts w:ascii="Arial" w:hAnsi="Arial" w:cs="Arial"/>
                <w:sz w:val="20"/>
                <w:szCs w:val="20"/>
              </w:rPr>
              <w:t>other duties and tasks that from time to time may be allocated to the role holder that are appropriate to the level or role.</w:t>
            </w:r>
          </w:p>
        </w:tc>
      </w:tr>
    </w:tbl>
    <w:p w14:paraId="5ED8613E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5F464168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2E177BBD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2D0EF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58DF5882" w14:textId="77777777" w:rsidTr="007F42E6">
        <w:trPr>
          <w:trHeight w:val="693"/>
        </w:trPr>
        <w:tc>
          <w:tcPr>
            <w:tcW w:w="10490" w:type="dxa"/>
          </w:tcPr>
          <w:p w14:paraId="254811CB" w14:textId="77777777" w:rsidR="005542D1" w:rsidRPr="00B75089" w:rsidRDefault="002707CF" w:rsidP="002707CF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03B8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B53632C" w14:textId="77777777" w:rsidR="005542D1" w:rsidRPr="00B75089" w:rsidRDefault="005542D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6051CC78" w14:textId="77777777" w:rsidTr="2F8DE2EC">
        <w:trPr>
          <w:trHeight w:val="747"/>
        </w:trPr>
        <w:tc>
          <w:tcPr>
            <w:tcW w:w="6008" w:type="dxa"/>
            <w:shd w:val="clear" w:color="auto" w:fill="D9D9D9" w:themeFill="background1" w:themeFillShade="D9"/>
          </w:tcPr>
          <w:p w14:paraId="191050B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F4A1F8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40F670C0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03E6E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2677E325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6350AE39" w14:textId="77777777" w:rsidTr="2F8DE2EC">
        <w:trPr>
          <w:trHeight w:val="211"/>
        </w:trPr>
        <w:tc>
          <w:tcPr>
            <w:tcW w:w="6008" w:type="dxa"/>
          </w:tcPr>
          <w:p w14:paraId="3D1E031E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436A627A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C003B0">
              <w:rPr>
                <w:rFonts w:ascii="Arial" w:hAnsi="Arial" w:cs="Arial"/>
                <w:sz w:val="20"/>
                <w:szCs w:val="20"/>
              </w:rPr>
            </w:r>
            <w:r w:rsidR="00C00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7619AAAF" w14:textId="77777777" w:rsidTr="2F8DE2EC">
        <w:trPr>
          <w:trHeight w:val="211"/>
        </w:trPr>
        <w:tc>
          <w:tcPr>
            <w:tcW w:w="6008" w:type="dxa"/>
          </w:tcPr>
          <w:p w14:paraId="29389A9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7B909E66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3B0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545FCF2C" w14:textId="77777777" w:rsidTr="2F8DE2EC">
        <w:trPr>
          <w:trHeight w:val="211"/>
        </w:trPr>
        <w:tc>
          <w:tcPr>
            <w:tcW w:w="6008" w:type="dxa"/>
          </w:tcPr>
          <w:p w14:paraId="51B5F0B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4BDF662E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3B0"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B75089" w14:paraId="7B805973" w14:textId="77777777" w:rsidTr="2F8DE2EC">
        <w:trPr>
          <w:trHeight w:val="211"/>
        </w:trPr>
        <w:tc>
          <w:tcPr>
            <w:tcW w:w="6008" w:type="dxa"/>
          </w:tcPr>
          <w:p w14:paraId="7A9BAA5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40E3BAC1" w14:textId="081EF31E" w:rsidR="004D18E8" w:rsidRPr="00E05528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7E176AEA" w:rsidRPr="2F8DE2EC">
              <w:rPr>
                <w:rFonts w:ascii="Arial" w:hAnsi="Arial" w:cs="Arial"/>
                <w:sz w:val="20"/>
                <w:szCs w:val="20"/>
              </w:rPr>
              <w:instrText>Leading Others</w:instrText>
            </w:r>
            <w:r w:rsidR="00C003B0">
              <w:rPr>
                <w:rFonts w:ascii="Arial" w:hAnsi="Arial" w:cs="Arial"/>
                <w:sz w:val="20"/>
                <w:szCs w:val="20"/>
              </w:rPr>
            </w:r>
            <w:r w:rsidR="00C003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347D972A" w14:textId="77777777" w:rsidTr="2F8DE2EC">
        <w:trPr>
          <w:trHeight w:val="211"/>
        </w:trPr>
        <w:tc>
          <w:tcPr>
            <w:tcW w:w="6008" w:type="dxa"/>
          </w:tcPr>
          <w:p w14:paraId="05F47ABB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F15056B" w14:textId="77777777" w:rsidR="004D18E8" w:rsidRPr="00E05528" w:rsidRDefault="00E0552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3B0">
              <w:rPr>
                <w:rFonts w:ascii="Arial" w:hAnsi="Arial" w:cs="Arial"/>
                <w:sz w:val="20"/>
                <w:szCs w:val="20"/>
              </w:rPr>
              <w:t xml:space="preserve">Leading </w:t>
            </w:r>
            <w:r w:rsidR="00AD6F83" w:rsidRPr="00C003B0">
              <w:rPr>
                <w:rFonts w:ascii="Arial" w:hAnsi="Arial" w:cs="Arial"/>
                <w:sz w:val="20"/>
                <w:szCs w:val="20"/>
              </w:rPr>
              <w:t>Self</w:t>
            </w:r>
          </w:p>
        </w:tc>
      </w:tr>
      <w:tr w:rsidR="004D18E8" w:rsidRPr="00B75089" w14:paraId="4F7690E6" w14:textId="77777777" w:rsidTr="2F8DE2EC">
        <w:trPr>
          <w:trHeight w:val="211"/>
        </w:trPr>
        <w:tc>
          <w:tcPr>
            <w:tcW w:w="6008" w:type="dxa"/>
          </w:tcPr>
          <w:p w14:paraId="511CF01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E326C6E" w14:textId="4216A7A6" w:rsidR="004D18E8" w:rsidRPr="00E05528" w:rsidRDefault="5B30A9AA" w:rsidP="004776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F8DE2EC">
              <w:rPr>
                <w:rFonts w:ascii="Arial" w:hAnsi="Arial" w:cs="Arial"/>
                <w:sz w:val="20"/>
                <w:szCs w:val="20"/>
              </w:rPr>
              <w:t>Leading Sel</w:t>
            </w:r>
            <w:r w:rsidR="00477606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42BE58EA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12A1B8B3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61376924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5C97A2C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D60B9A2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1F15E98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B65D36A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C6C4B26" w14:textId="22F41DCC" w:rsidR="00523670" w:rsidRPr="006B6584" w:rsidRDefault="006B6584" w:rsidP="009E1D05">
            <w:pPr>
              <w:pStyle w:val="ListParagraph"/>
              <w:numPr>
                <w:ilvl w:val="0"/>
                <w:numId w:val="5"/>
              </w:numPr>
              <w:spacing w:before="0" w:after="0"/>
              <w:ind w:left="39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</w:t>
            </w:r>
            <w:r w:rsidR="009E1D0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 xml:space="preserve"> dentistry</w:t>
            </w:r>
            <w:r w:rsidR="009E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7CF" w:rsidRPr="00603B83">
              <w:rPr>
                <w:rFonts w:ascii="Arial" w:hAnsi="Arial" w:cs="Arial"/>
                <w:sz w:val="20"/>
                <w:szCs w:val="20"/>
              </w:rPr>
              <w:t>degree</w:t>
            </w:r>
            <w:r w:rsidR="002707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518BA8C6" w14:textId="77777777" w:rsidR="0012348E" w:rsidRDefault="00C45805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45805">
              <w:rPr>
                <w:rFonts w:ascii="Arial" w:eastAsia="Calibri" w:hAnsi="Arial" w:cs="Arial"/>
                <w:sz w:val="20"/>
                <w:szCs w:val="20"/>
              </w:rPr>
              <w:t xml:space="preserve">Development of </w:t>
            </w:r>
            <w:r w:rsidR="00D320B1">
              <w:rPr>
                <w:rFonts w:ascii="Arial" w:eastAsia="Calibri" w:hAnsi="Arial" w:cs="Arial"/>
                <w:sz w:val="20"/>
                <w:szCs w:val="20"/>
              </w:rPr>
              <w:t>education content</w:t>
            </w:r>
          </w:p>
          <w:p w14:paraId="4CE1CDF1" w14:textId="77777777" w:rsidR="00332A3E" w:rsidRDefault="00332A3E" w:rsidP="00332A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Presentation at a conference and commercial education delivery standard</w:t>
            </w:r>
          </w:p>
          <w:p w14:paraId="44ACD298" w14:textId="77777777" w:rsidR="00332A3E" w:rsidRDefault="00332A3E" w:rsidP="00332A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Training professionals in content and presentation skills</w:t>
            </w:r>
          </w:p>
          <w:p w14:paraId="65ACB036" w14:textId="77777777" w:rsidR="00332A3E" w:rsidRPr="00011D09" w:rsidRDefault="00332A3E" w:rsidP="00332A3E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011D09">
              <w:rPr>
                <w:rFonts w:ascii="Arial" w:eastAsia="Calibri" w:hAnsi="Arial" w:cs="Arial"/>
                <w:sz w:val="20"/>
                <w:szCs w:val="20"/>
              </w:rPr>
              <w:t xml:space="preserve">Professional publication writing including </w:t>
            </w:r>
            <w:r w:rsidRPr="00011D09">
              <w:rPr>
                <w:rFonts w:ascii="Arial" w:hAnsi="Arial" w:cs="Arial"/>
                <w:sz w:val="20"/>
                <w:szCs w:val="20"/>
              </w:rPr>
              <w:t>papers, articles, case studies and other marketing and promotional materials for external publication and internal communications</w:t>
            </w:r>
          </w:p>
          <w:p w14:paraId="75D6A811" w14:textId="77777777" w:rsidR="00D320B1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Evaluation and research </w:t>
            </w:r>
          </w:p>
          <w:p w14:paraId="2F626AF8" w14:textId="77777777" w:rsidR="008451DC" w:rsidRDefault="00D320B1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Business case creation</w:t>
            </w:r>
          </w:p>
          <w:p w14:paraId="46FA82D8" w14:textId="5FF17ACA" w:rsidR="00D320B1" w:rsidRDefault="008451DC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Report writing</w:t>
            </w:r>
          </w:p>
          <w:p w14:paraId="4E008095" w14:textId="2212CD8F" w:rsidR="00E521A7" w:rsidRDefault="00E521A7" w:rsidP="00C45805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Ability to provide exceptional client service </w:t>
            </w:r>
          </w:p>
          <w:p w14:paraId="2D81ECC0" w14:textId="47C2E4C8" w:rsidR="00011D09" w:rsidRPr="002707CF" w:rsidRDefault="00011D09" w:rsidP="003F668E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C643E11" w14:textId="1CAB8905" w:rsidR="00E40AC5" w:rsidRPr="00523670" w:rsidRDefault="00523670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23670">
              <w:rPr>
                <w:rFonts w:ascii="Arial" w:eastAsia="Calibri" w:hAnsi="Arial" w:cs="Arial"/>
                <w:sz w:val="20"/>
                <w:szCs w:val="20"/>
              </w:rPr>
              <w:t xml:space="preserve">Clinical healthcare </w:t>
            </w:r>
            <w:r w:rsidR="006B6584">
              <w:rPr>
                <w:rFonts w:ascii="Arial" w:eastAsia="Calibri" w:hAnsi="Arial" w:cs="Arial"/>
                <w:sz w:val="20"/>
                <w:szCs w:val="20"/>
              </w:rPr>
              <w:t xml:space="preserve">delivery </w:t>
            </w:r>
            <w:r w:rsidRPr="00523670">
              <w:rPr>
                <w:rFonts w:ascii="Arial" w:eastAsia="Calibri" w:hAnsi="Arial" w:cs="Arial"/>
                <w:sz w:val="20"/>
                <w:szCs w:val="20"/>
              </w:rPr>
              <w:t>in a hospital setting</w:t>
            </w:r>
          </w:p>
          <w:p w14:paraId="5CADF47B" w14:textId="77777777" w:rsidR="006B6584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Development and delivery of education</w:t>
            </w:r>
          </w:p>
          <w:p w14:paraId="281288BD" w14:textId="46B479AF" w:rsidR="00011D09" w:rsidRPr="00011D09" w:rsidRDefault="006D4E83" w:rsidP="00011D0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Presenting</w:t>
            </w:r>
            <w:r w:rsidR="00011D0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C1201">
              <w:rPr>
                <w:rFonts w:ascii="Arial" w:eastAsia="Calibri" w:hAnsi="Arial" w:cs="Arial"/>
                <w:sz w:val="20"/>
                <w:szCs w:val="20"/>
              </w:rPr>
              <w:t xml:space="preserve">,education and training </w:t>
            </w:r>
          </w:p>
          <w:p w14:paraId="176BDEDB" w14:textId="0CA50634" w:rsidR="00011D09" w:rsidRPr="006B6584" w:rsidRDefault="00011D09" w:rsidP="00011D0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Senior hospital leadership</w:t>
            </w:r>
          </w:p>
          <w:p w14:paraId="59B28DA8" w14:textId="57535AAE" w:rsidR="002707CF" w:rsidRPr="00011D09" w:rsidRDefault="002707CF" w:rsidP="00477606">
            <w:pPr>
              <w:pStyle w:val="ListParagraph"/>
              <w:spacing w:after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F16B8" w:rsidRPr="00B75089" w14:paraId="01DEA11E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13C6AAAA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478DED23" w14:textId="77777777" w:rsidR="00523670" w:rsidRPr="00E02BBC" w:rsidRDefault="00523670" w:rsidP="008451DC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Qualification or experience in one or more of:</w:t>
            </w:r>
          </w:p>
          <w:p w14:paraId="2ACF2617" w14:textId="77777777"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Risk management</w:t>
            </w:r>
          </w:p>
          <w:p w14:paraId="67F51A0B" w14:textId="77777777" w:rsidR="00523670" w:rsidRPr="00E02BBC" w:rsidRDefault="00523670" w:rsidP="0052367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Patient safety</w:t>
            </w:r>
          </w:p>
          <w:p w14:paraId="40F50218" w14:textId="77777777" w:rsidR="006B6584" w:rsidRPr="006D4E83" w:rsidRDefault="00523670" w:rsidP="006D4E83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BC">
              <w:rPr>
                <w:rFonts w:ascii="Arial" w:eastAsia="Calibri" w:hAnsi="Arial" w:cs="Arial"/>
                <w:sz w:val="20"/>
                <w:szCs w:val="20"/>
              </w:rPr>
              <w:t>Education / teaching</w:t>
            </w:r>
          </w:p>
        </w:tc>
        <w:tc>
          <w:tcPr>
            <w:tcW w:w="3119" w:type="dxa"/>
          </w:tcPr>
          <w:p w14:paraId="5576E92D" w14:textId="10F462A5" w:rsidR="00E40AC5" w:rsidRDefault="008451DC" w:rsidP="008451D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Business development</w:t>
            </w:r>
          </w:p>
          <w:p w14:paraId="418507E0" w14:textId="77777777" w:rsidR="008451DC" w:rsidRDefault="008451DC" w:rsidP="008451D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Marketing</w:t>
            </w:r>
          </w:p>
          <w:p w14:paraId="775D0CD9" w14:textId="77777777" w:rsidR="00011D09" w:rsidRDefault="00011D09" w:rsidP="008451DC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Project management</w:t>
            </w:r>
          </w:p>
          <w:p w14:paraId="125E345A" w14:textId="762FA68B" w:rsidR="00011D09" w:rsidRPr="00113C85" w:rsidRDefault="00011D09" w:rsidP="009E1D05">
            <w:pPr>
              <w:pStyle w:val="ListParagraph"/>
              <w:spacing w:after="0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0B2E2C" w14:textId="77777777" w:rsidR="006D4E83" w:rsidRPr="006D4E83" w:rsidRDefault="006D4E83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Medico legal</w:t>
            </w:r>
          </w:p>
          <w:p w14:paraId="09B1677C" w14:textId="77777777" w:rsid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Hospital </w:t>
            </w:r>
            <w:r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 xml:space="preserve">isk </w:t>
            </w:r>
            <w:r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6B6584">
              <w:rPr>
                <w:rFonts w:ascii="Arial" w:eastAsia="Calibri" w:hAnsi="Arial" w:cs="Arial"/>
                <w:sz w:val="20"/>
                <w:szCs w:val="20"/>
              </w:rPr>
              <w:t>anagement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and quality improvement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14:paraId="75DBB6D1" w14:textId="77777777" w:rsidR="006B6584" w:rsidRPr="006B6584" w:rsidRDefault="006B6584" w:rsidP="00B7508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Culture change programmes</w:t>
            </w:r>
          </w:p>
          <w:p w14:paraId="090167AA" w14:textId="77777777" w:rsidR="00113C85" w:rsidRDefault="006B6584" w:rsidP="006D4E8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6B6584">
              <w:rPr>
                <w:rFonts w:ascii="Arial" w:eastAsia="Calibri" w:hAnsi="Arial" w:cs="Arial"/>
                <w:sz w:val="20"/>
                <w:szCs w:val="20"/>
              </w:rPr>
              <w:t>Quality improvement programmes/ initiatives</w:t>
            </w:r>
          </w:p>
          <w:p w14:paraId="15F2A26D" w14:textId="33CAB4EE" w:rsidR="006D4E83" w:rsidRDefault="006D4E83" w:rsidP="002707C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of peer reviewed journal articles</w:t>
            </w:r>
          </w:p>
          <w:p w14:paraId="028BE1A3" w14:textId="4B5BCF27" w:rsidR="00011D09" w:rsidRPr="00557046" w:rsidRDefault="00011D09" w:rsidP="002707CF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Master training of presenters</w:t>
            </w:r>
          </w:p>
          <w:p w14:paraId="184DF5E2" w14:textId="77777777" w:rsidR="006D4E83" w:rsidRPr="006D4E83" w:rsidRDefault="006D4E83" w:rsidP="006D4E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D7B059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9E22D0">
      <w:headerReference w:type="default" r:id="rId8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E5CE" w14:textId="77777777" w:rsidR="00923669" w:rsidRDefault="00923669" w:rsidP="009E22D0">
      <w:pPr>
        <w:spacing w:after="0" w:line="240" w:lineRule="auto"/>
      </w:pPr>
      <w:r>
        <w:separator/>
      </w:r>
    </w:p>
  </w:endnote>
  <w:endnote w:type="continuationSeparator" w:id="0">
    <w:p w14:paraId="5640086F" w14:textId="77777777" w:rsidR="00923669" w:rsidRDefault="00923669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525DE" w14:textId="77777777" w:rsidR="00923669" w:rsidRDefault="00923669" w:rsidP="009E22D0">
      <w:pPr>
        <w:spacing w:after="0" w:line="240" w:lineRule="auto"/>
      </w:pPr>
      <w:r>
        <w:separator/>
      </w:r>
    </w:p>
  </w:footnote>
  <w:footnote w:type="continuationSeparator" w:id="0">
    <w:p w14:paraId="39D9337C" w14:textId="77777777" w:rsidR="00923669" w:rsidRDefault="00923669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2873" w14:textId="77777777" w:rsidR="00C91CFA" w:rsidRPr="000E4361" w:rsidRDefault="2F8DE2EC" w:rsidP="000E4361">
    <w:pPr>
      <w:pStyle w:val="Header"/>
    </w:pPr>
    <w:r w:rsidRPr="2F8DE2EC">
      <w:rPr>
        <w:b/>
        <w:bCs/>
        <w:sz w:val="44"/>
        <w:szCs w:val="44"/>
      </w:rPr>
      <w:t>ROLE PROFILE</w:t>
    </w:r>
    <w:r w:rsidR="000E4361">
      <w:tab/>
    </w:r>
    <w:r w:rsidR="000E4361">
      <w:tab/>
    </w:r>
    <w:r>
      <w:rPr>
        <w:noProof/>
        <w:lang w:val="en-AU" w:eastAsia="en-AU"/>
      </w:rPr>
      <w:drawing>
        <wp:inline distT="0" distB="0" distL="0" distR="0" wp14:anchorId="02B0B787" wp14:editId="2F8DE2EC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505" cy="36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A7786"/>
    <w:multiLevelType w:val="hybridMultilevel"/>
    <w:tmpl w:val="5B7067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27D76"/>
    <w:multiLevelType w:val="hybridMultilevel"/>
    <w:tmpl w:val="C82E1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02"/>
    <w:multiLevelType w:val="hybridMultilevel"/>
    <w:tmpl w:val="FC0C1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671E8"/>
    <w:multiLevelType w:val="hybridMultilevel"/>
    <w:tmpl w:val="D4B6E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8"/>
  </w:num>
  <w:num w:numId="9">
    <w:abstractNumId w:val="19"/>
  </w:num>
  <w:num w:numId="10">
    <w:abstractNumId w:val="15"/>
  </w:num>
  <w:num w:numId="11">
    <w:abstractNumId w:val="3"/>
  </w:num>
  <w:num w:numId="12">
    <w:abstractNumId w:val="16"/>
  </w:num>
  <w:num w:numId="13">
    <w:abstractNumId w:val="13"/>
  </w:num>
  <w:num w:numId="14">
    <w:abstractNumId w:val="14"/>
  </w:num>
  <w:num w:numId="15">
    <w:abstractNumId w:val="11"/>
  </w:num>
  <w:num w:numId="16">
    <w:abstractNumId w:val="8"/>
  </w:num>
  <w:num w:numId="17">
    <w:abstractNumId w:val="17"/>
  </w:num>
  <w:num w:numId="18">
    <w:abstractNumId w:val="20"/>
  </w:num>
  <w:num w:numId="19">
    <w:abstractNumId w:val="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tLQwMTY0MLY0NzNW0lEKTi0uzszPAykwqgUAaizlfSwAAAA="/>
  </w:docVars>
  <w:rsids>
    <w:rsidRoot w:val="009E22D0"/>
    <w:rsid w:val="00006CB3"/>
    <w:rsid w:val="00011D09"/>
    <w:rsid w:val="000210EA"/>
    <w:rsid w:val="00047FE8"/>
    <w:rsid w:val="000565E7"/>
    <w:rsid w:val="0006358F"/>
    <w:rsid w:val="00082F60"/>
    <w:rsid w:val="000E4361"/>
    <w:rsid w:val="00113C85"/>
    <w:rsid w:val="0012348E"/>
    <w:rsid w:val="00160ED8"/>
    <w:rsid w:val="0016337E"/>
    <w:rsid w:val="001637DB"/>
    <w:rsid w:val="00170E4C"/>
    <w:rsid w:val="001C4F7B"/>
    <w:rsid w:val="001E7947"/>
    <w:rsid w:val="001F36E7"/>
    <w:rsid w:val="00255BFF"/>
    <w:rsid w:val="002707CF"/>
    <w:rsid w:val="002A3859"/>
    <w:rsid w:val="002B557F"/>
    <w:rsid w:val="002C1201"/>
    <w:rsid w:val="002D7ABB"/>
    <w:rsid w:val="0032661F"/>
    <w:rsid w:val="00332A3E"/>
    <w:rsid w:val="003755C4"/>
    <w:rsid w:val="003F4FAB"/>
    <w:rsid w:val="003F668E"/>
    <w:rsid w:val="0047624F"/>
    <w:rsid w:val="00477606"/>
    <w:rsid w:val="00482E0E"/>
    <w:rsid w:val="004D18E8"/>
    <w:rsid w:val="004D7EBD"/>
    <w:rsid w:val="00523670"/>
    <w:rsid w:val="005542D1"/>
    <w:rsid w:val="0056188D"/>
    <w:rsid w:val="00593F91"/>
    <w:rsid w:val="005E1F94"/>
    <w:rsid w:val="00603B83"/>
    <w:rsid w:val="006219B1"/>
    <w:rsid w:val="00644BB2"/>
    <w:rsid w:val="00666EB3"/>
    <w:rsid w:val="00685999"/>
    <w:rsid w:val="006A345D"/>
    <w:rsid w:val="006B6584"/>
    <w:rsid w:val="006D4E83"/>
    <w:rsid w:val="00711E46"/>
    <w:rsid w:val="00717094"/>
    <w:rsid w:val="007255FF"/>
    <w:rsid w:val="007638AA"/>
    <w:rsid w:val="007E7CA1"/>
    <w:rsid w:val="00813AEB"/>
    <w:rsid w:val="0082702A"/>
    <w:rsid w:val="008451DC"/>
    <w:rsid w:val="00903A40"/>
    <w:rsid w:val="00923669"/>
    <w:rsid w:val="00943760"/>
    <w:rsid w:val="009E1D05"/>
    <w:rsid w:val="009E22D0"/>
    <w:rsid w:val="00A34E6E"/>
    <w:rsid w:val="00A4414A"/>
    <w:rsid w:val="00AD34A1"/>
    <w:rsid w:val="00AD6F83"/>
    <w:rsid w:val="00B15AFA"/>
    <w:rsid w:val="00B354EE"/>
    <w:rsid w:val="00B75089"/>
    <w:rsid w:val="00B93E32"/>
    <w:rsid w:val="00B978A6"/>
    <w:rsid w:val="00BC15D2"/>
    <w:rsid w:val="00BE403B"/>
    <w:rsid w:val="00C003B0"/>
    <w:rsid w:val="00C124F6"/>
    <w:rsid w:val="00C24C78"/>
    <w:rsid w:val="00C45805"/>
    <w:rsid w:val="00C91CFA"/>
    <w:rsid w:val="00CD309B"/>
    <w:rsid w:val="00CD7CE5"/>
    <w:rsid w:val="00D110FA"/>
    <w:rsid w:val="00D320B1"/>
    <w:rsid w:val="00D84FA2"/>
    <w:rsid w:val="00D865E7"/>
    <w:rsid w:val="00DC593B"/>
    <w:rsid w:val="00DC7BC9"/>
    <w:rsid w:val="00DD70E9"/>
    <w:rsid w:val="00E05528"/>
    <w:rsid w:val="00E10A09"/>
    <w:rsid w:val="00E15972"/>
    <w:rsid w:val="00E40AC5"/>
    <w:rsid w:val="00E521A7"/>
    <w:rsid w:val="00F5319A"/>
    <w:rsid w:val="00F55BF6"/>
    <w:rsid w:val="00FB4711"/>
    <w:rsid w:val="00FF16B8"/>
    <w:rsid w:val="11145C3B"/>
    <w:rsid w:val="1A21A963"/>
    <w:rsid w:val="2383DE4D"/>
    <w:rsid w:val="2F8DE2EC"/>
    <w:rsid w:val="35114F03"/>
    <w:rsid w:val="5B30A9AA"/>
    <w:rsid w:val="5C659E71"/>
    <w:rsid w:val="7E17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C212BFE"/>
  <w15:docId w15:val="{D0413659-A43B-4952-B933-3A59D07C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45D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45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DD41A61D-2BB3-4403-BE4C-F4A80483A42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5289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Woods, Nadine</dc:creator>
  <dc:description>MPS Public</dc:description>
  <cp:lastModifiedBy>Kate Lyon</cp:lastModifiedBy>
  <cp:revision>2</cp:revision>
  <dcterms:created xsi:type="dcterms:W3CDTF">2021-07-07T13:53:00Z</dcterms:created>
  <dcterms:modified xsi:type="dcterms:W3CDTF">2021-07-07T13:53:00Z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2d17447c-7abb-437a-89b3-6f02cd2307eb</vt:lpwstr>
  </property>
  <property fmtid="{D5CDD505-2E9C-101B-9397-08002B2CF9AE}" pid="3" name="bjSaver">
    <vt:lpwstr>JX3In+zYnknWH3EZiZMztiseRDTPx9ab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MPS Public</vt:lpwstr>
  </property>
  <property fmtid="{D5CDD505-2E9C-101B-9397-08002B2CF9AE}" pid="7" name="MPSClassification:">
    <vt:lpwstr>MPS Public</vt:lpwstr>
  </property>
</Properties>
</file>