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1168" w:type="dxa"/>
        <w:tblLook w:val="04A0" w:firstRow="1" w:lastRow="0" w:firstColumn="1" w:lastColumn="0" w:noHBand="0" w:noVBand="1"/>
      </w:tblPr>
      <w:tblGrid>
        <w:gridCol w:w="2552"/>
        <w:gridCol w:w="3119"/>
        <w:gridCol w:w="1984"/>
        <w:gridCol w:w="3402"/>
      </w:tblGrid>
      <w:tr w:rsidR="00F5319A" w:rsidRPr="00B75089" w14:paraId="16E92FF4" w14:textId="77777777" w:rsidTr="00E576CA">
        <w:trPr>
          <w:trHeight w:val="164"/>
        </w:trPr>
        <w:tc>
          <w:tcPr>
            <w:tcW w:w="2552" w:type="dxa"/>
            <w:shd w:val="clear" w:color="auto" w:fill="D9D9D9" w:themeFill="background1" w:themeFillShade="D9"/>
          </w:tcPr>
          <w:p w14:paraId="32EEB98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0B512BA5" w14:textId="46AECB8B" w:rsidR="005D75ED" w:rsidRPr="00B75089" w:rsidRDefault="0035038A" w:rsidP="00AD26A7">
            <w:pPr>
              <w:pStyle w:val="Header"/>
              <w:spacing w:after="0"/>
              <w:jc w:val="both"/>
              <w:rPr>
                <w:rFonts w:ascii="Arial" w:hAnsi="Arial" w:cs="Arial"/>
                <w:sz w:val="20"/>
                <w:szCs w:val="20"/>
              </w:rPr>
            </w:pPr>
            <w:r>
              <w:rPr>
                <w:rFonts w:ascii="Arial" w:hAnsi="Arial" w:cs="Arial"/>
                <w:sz w:val="20"/>
                <w:szCs w:val="20"/>
              </w:rPr>
              <w:t>MP&amp;S Team Lead</w:t>
            </w:r>
          </w:p>
        </w:tc>
        <w:tc>
          <w:tcPr>
            <w:tcW w:w="1984" w:type="dxa"/>
            <w:shd w:val="clear" w:color="auto" w:fill="D9D9D9" w:themeFill="background1" w:themeFillShade="D9"/>
          </w:tcPr>
          <w:p w14:paraId="44040F1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402" w:type="dxa"/>
            <w:shd w:val="clear" w:color="auto" w:fill="auto"/>
          </w:tcPr>
          <w:p w14:paraId="6AC4B1E3" w14:textId="396EF4A2" w:rsidR="00F5319A" w:rsidRPr="00B75089" w:rsidRDefault="005D75ED" w:rsidP="00B75089">
            <w:pPr>
              <w:pStyle w:val="Header"/>
              <w:spacing w:after="0"/>
              <w:jc w:val="both"/>
              <w:rPr>
                <w:rFonts w:ascii="Arial" w:hAnsi="Arial" w:cs="Arial"/>
                <w:sz w:val="20"/>
                <w:szCs w:val="20"/>
              </w:rPr>
            </w:pPr>
            <w:r>
              <w:rPr>
                <w:rFonts w:ascii="Arial" w:hAnsi="Arial" w:cs="Arial"/>
                <w:sz w:val="20"/>
                <w:szCs w:val="20"/>
              </w:rPr>
              <w:t xml:space="preserve">Head of </w:t>
            </w:r>
            <w:r w:rsidR="0035038A">
              <w:rPr>
                <w:rFonts w:ascii="Arial" w:hAnsi="Arial" w:cs="Arial"/>
                <w:sz w:val="20"/>
                <w:szCs w:val="20"/>
              </w:rPr>
              <w:t>Department</w:t>
            </w:r>
          </w:p>
        </w:tc>
      </w:tr>
      <w:tr w:rsidR="00F5319A" w:rsidRPr="00B75089" w14:paraId="1B6F76C8" w14:textId="77777777" w:rsidTr="00E576CA">
        <w:trPr>
          <w:trHeight w:val="278"/>
        </w:trPr>
        <w:tc>
          <w:tcPr>
            <w:tcW w:w="2552" w:type="dxa"/>
            <w:shd w:val="clear" w:color="auto" w:fill="D9D9D9" w:themeFill="background1" w:themeFillShade="D9"/>
          </w:tcPr>
          <w:p w14:paraId="0AE1591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0222A836" w14:textId="77777777" w:rsidR="00F5319A" w:rsidRPr="00B75089" w:rsidRDefault="0041273C" w:rsidP="00B75089">
            <w:pPr>
              <w:pStyle w:val="Header"/>
              <w:spacing w:after="0"/>
              <w:jc w:val="both"/>
              <w:rPr>
                <w:rFonts w:ascii="Arial" w:hAnsi="Arial" w:cs="Arial"/>
                <w:sz w:val="20"/>
                <w:szCs w:val="20"/>
              </w:rPr>
            </w:pPr>
            <w:r>
              <w:rPr>
                <w:rFonts w:ascii="Arial" w:hAnsi="Arial" w:cs="Arial"/>
                <w:sz w:val="20"/>
                <w:szCs w:val="20"/>
              </w:rPr>
              <w:t>Medical Protection &amp; Support</w:t>
            </w:r>
          </w:p>
        </w:tc>
        <w:tc>
          <w:tcPr>
            <w:tcW w:w="1984" w:type="dxa"/>
            <w:shd w:val="clear" w:color="auto" w:fill="D9D9D9" w:themeFill="background1" w:themeFillShade="D9"/>
          </w:tcPr>
          <w:p w14:paraId="069BDA97"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402" w:type="dxa"/>
            <w:shd w:val="clear" w:color="auto" w:fill="auto"/>
          </w:tcPr>
          <w:p w14:paraId="241D8476" w14:textId="1E0608E6" w:rsidR="00F5319A" w:rsidRPr="00B75089" w:rsidRDefault="0008393F" w:rsidP="00B75089">
            <w:pPr>
              <w:pStyle w:val="Header"/>
              <w:spacing w:after="0"/>
              <w:jc w:val="both"/>
              <w:rPr>
                <w:rFonts w:ascii="Arial" w:hAnsi="Arial" w:cs="Arial"/>
                <w:sz w:val="20"/>
                <w:szCs w:val="20"/>
              </w:rPr>
            </w:pPr>
            <w:r>
              <w:rPr>
                <w:rFonts w:ascii="Arial" w:hAnsi="Arial" w:cs="Arial"/>
                <w:sz w:val="20"/>
                <w:szCs w:val="20"/>
              </w:rPr>
              <w:t>Delivery Services</w:t>
            </w:r>
          </w:p>
        </w:tc>
      </w:tr>
      <w:tr w:rsidR="00F5319A" w:rsidRPr="00B75089" w14:paraId="1DCDFDB8" w14:textId="77777777" w:rsidTr="00E576CA">
        <w:trPr>
          <w:trHeight w:val="265"/>
        </w:trPr>
        <w:tc>
          <w:tcPr>
            <w:tcW w:w="2552" w:type="dxa"/>
            <w:vMerge w:val="restart"/>
            <w:shd w:val="clear" w:color="auto" w:fill="D9D9D9" w:themeFill="background1" w:themeFillShade="D9"/>
          </w:tcPr>
          <w:p w14:paraId="1E2C8BA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2DF6F960" w14:textId="43A9F9C4" w:rsidR="00F5319A" w:rsidRPr="00B75089" w:rsidRDefault="0008393F" w:rsidP="00B75089">
            <w:pPr>
              <w:pStyle w:val="Header"/>
              <w:spacing w:after="0"/>
              <w:jc w:val="both"/>
              <w:rPr>
                <w:rFonts w:ascii="Arial" w:hAnsi="Arial" w:cs="Arial"/>
                <w:b/>
                <w:sz w:val="20"/>
                <w:szCs w:val="20"/>
              </w:rPr>
            </w:pPr>
            <w:r>
              <w:rPr>
                <w:rFonts w:ascii="Arial" w:hAnsi="Arial" w:cs="Arial"/>
                <w:sz w:val="20"/>
                <w:szCs w:val="20"/>
              </w:rPr>
              <w:t>Approx.10</w:t>
            </w:r>
            <w:r w:rsidR="00F5319A" w:rsidRPr="00B75089">
              <w:rPr>
                <w:rFonts w:ascii="Arial" w:hAnsi="Arial" w:cs="Arial"/>
                <w:sz w:val="20"/>
                <w:szCs w:val="20"/>
              </w:rPr>
              <w:t xml:space="preserve"> direct reports </w:t>
            </w:r>
          </w:p>
          <w:p w14:paraId="2E98EA6C" w14:textId="77777777" w:rsidR="00F5319A" w:rsidRPr="00B75089" w:rsidRDefault="00F5319A" w:rsidP="00B75089">
            <w:pPr>
              <w:pStyle w:val="Header"/>
              <w:spacing w:after="0"/>
              <w:jc w:val="both"/>
              <w:rPr>
                <w:rFonts w:ascii="Arial" w:hAnsi="Arial" w:cs="Arial"/>
                <w:i/>
                <w:sz w:val="20"/>
                <w:szCs w:val="20"/>
              </w:rPr>
            </w:pPr>
          </w:p>
          <w:p w14:paraId="3B6601A2"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35979D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402" w:type="dxa"/>
            <w:shd w:val="clear" w:color="auto" w:fill="auto"/>
          </w:tcPr>
          <w:p w14:paraId="1CEBD16D"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4C084E5F" w14:textId="77777777" w:rsidTr="00E576CA">
        <w:trPr>
          <w:trHeight w:val="350"/>
        </w:trPr>
        <w:tc>
          <w:tcPr>
            <w:tcW w:w="2552" w:type="dxa"/>
            <w:vMerge/>
            <w:shd w:val="clear" w:color="auto" w:fill="D9D9D9" w:themeFill="background1" w:themeFillShade="D9"/>
          </w:tcPr>
          <w:p w14:paraId="028B3B63"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271F9A4"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982D6A8"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402" w:type="dxa"/>
            <w:shd w:val="clear" w:color="auto" w:fill="auto"/>
          </w:tcPr>
          <w:p w14:paraId="0B71BFDB" w14:textId="7C6D3540" w:rsidR="00F5319A" w:rsidRPr="00E576CA" w:rsidRDefault="00E576CA" w:rsidP="00B75089">
            <w:pPr>
              <w:pStyle w:val="Header"/>
              <w:spacing w:after="0"/>
              <w:jc w:val="both"/>
              <w:rPr>
                <w:rFonts w:ascii="Arial" w:hAnsi="Arial" w:cs="Arial"/>
                <w:sz w:val="20"/>
                <w:szCs w:val="20"/>
              </w:rPr>
            </w:pPr>
            <w:r w:rsidRPr="00E576CA">
              <w:rPr>
                <w:rFonts w:ascii="Arial" w:hAnsi="Arial" w:cs="Arial"/>
                <w:sz w:val="20"/>
                <w:szCs w:val="20"/>
              </w:rPr>
              <w:t>Approx.</w:t>
            </w:r>
            <w:r w:rsidR="005D75ED" w:rsidRPr="00E576CA">
              <w:rPr>
                <w:rFonts w:ascii="Arial" w:hAnsi="Arial" w:cs="Arial"/>
                <w:sz w:val="20"/>
                <w:szCs w:val="20"/>
              </w:rPr>
              <w:t xml:space="preserve"> </w:t>
            </w:r>
            <w:r w:rsidR="0008393F">
              <w:rPr>
                <w:rFonts w:ascii="Arial" w:hAnsi="Arial" w:cs="Arial"/>
                <w:sz w:val="20"/>
                <w:szCs w:val="20"/>
              </w:rPr>
              <w:t>10</w:t>
            </w:r>
            <w:r>
              <w:rPr>
                <w:rFonts w:ascii="Arial" w:hAnsi="Arial" w:cs="Arial"/>
                <w:sz w:val="20"/>
                <w:szCs w:val="20"/>
              </w:rPr>
              <w:t xml:space="preserve"> </w:t>
            </w:r>
            <w:r w:rsidR="00F5319A" w:rsidRPr="00E576CA">
              <w:rPr>
                <w:rFonts w:ascii="Arial" w:hAnsi="Arial" w:cs="Arial"/>
                <w:sz w:val="20"/>
                <w:szCs w:val="20"/>
              </w:rPr>
              <w:t>People</w:t>
            </w:r>
          </w:p>
          <w:p w14:paraId="25D9D95A" w14:textId="77777777" w:rsidR="00F5319A" w:rsidRPr="00E576CA" w:rsidRDefault="00F5319A" w:rsidP="00B75089">
            <w:pPr>
              <w:pStyle w:val="Header"/>
              <w:spacing w:after="0"/>
              <w:jc w:val="both"/>
              <w:rPr>
                <w:rFonts w:ascii="Arial" w:hAnsi="Arial" w:cs="Arial"/>
                <w:sz w:val="20"/>
                <w:szCs w:val="20"/>
              </w:rPr>
            </w:pPr>
            <w:r w:rsidRPr="00E576CA">
              <w:rPr>
                <w:rFonts w:ascii="Arial" w:hAnsi="Arial" w:cs="Arial"/>
                <w:sz w:val="20"/>
                <w:szCs w:val="20"/>
              </w:rPr>
              <w:t>£xxx Budget</w:t>
            </w:r>
          </w:p>
          <w:p w14:paraId="31740C4A" w14:textId="77777777" w:rsidR="00F5319A" w:rsidRPr="00B75089" w:rsidRDefault="00F5319A" w:rsidP="00B75089">
            <w:pPr>
              <w:pStyle w:val="Header"/>
              <w:spacing w:after="0"/>
              <w:jc w:val="both"/>
              <w:rPr>
                <w:rFonts w:ascii="Arial" w:hAnsi="Arial" w:cs="Arial"/>
                <w:sz w:val="20"/>
                <w:szCs w:val="20"/>
              </w:rPr>
            </w:pPr>
            <w:r w:rsidRPr="00E576CA">
              <w:rPr>
                <w:rFonts w:ascii="Arial" w:hAnsi="Arial" w:cs="Arial"/>
                <w:sz w:val="20"/>
                <w:szCs w:val="20"/>
              </w:rPr>
              <w:t>£xxx income</w:t>
            </w:r>
          </w:p>
        </w:tc>
      </w:tr>
      <w:tr w:rsidR="00F5319A" w:rsidRPr="00B75089" w14:paraId="1F33E20E" w14:textId="77777777" w:rsidTr="003D4D92">
        <w:trPr>
          <w:trHeight w:val="381"/>
        </w:trPr>
        <w:tc>
          <w:tcPr>
            <w:tcW w:w="2552" w:type="dxa"/>
            <w:vMerge/>
            <w:shd w:val="clear" w:color="auto" w:fill="D9D9D9" w:themeFill="background1" w:themeFillShade="D9"/>
          </w:tcPr>
          <w:p w14:paraId="75B3640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E1178B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F5127BF"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402" w:type="dxa"/>
          </w:tcPr>
          <w:p w14:paraId="676EC2CB" w14:textId="77777777" w:rsidR="00F5319A" w:rsidRPr="00B75089" w:rsidRDefault="005D75ED"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26AAB3D6" w14:textId="77777777" w:rsidTr="008F4BBC">
        <w:trPr>
          <w:trHeight w:val="195"/>
        </w:trPr>
        <w:tc>
          <w:tcPr>
            <w:tcW w:w="2552" w:type="dxa"/>
            <w:shd w:val="clear" w:color="auto" w:fill="D9D9D9" w:themeFill="background1" w:themeFillShade="D9"/>
          </w:tcPr>
          <w:p w14:paraId="2473F3AD"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0F57FD5B" w14:textId="77777777" w:rsidR="007E7CA1" w:rsidRPr="00B75089" w:rsidRDefault="005D75ED" w:rsidP="00B75089">
            <w:pPr>
              <w:pStyle w:val="Header"/>
              <w:spacing w:after="0"/>
              <w:jc w:val="both"/>
              <w:rPr>
                <w:rFonts w:ascii="Arial" w:hAnsi="Arial" w:cs="Arial"/>
                <w:sz w:val="20"/>
                <w:szCs w:val="20"/>
              </w:rPr>
            </w:pPr>
            <w:r>
              <w:rPr>
                <w:rFonts w:ascii="Arial" w:hAnsi="Arial" w:cs="Arial"/>
                <w:sz w:val="20"/>
                <w:szCs w:val="20"/>
              </w:rPr>
              <w:t>Guide</w:t>
            </w:r>
          </w:p>
        </w:tc>
        <w:tc>
          <w:tcPr>
            <w:tcW w:w="1984" w:type="dxa"/>
            <w:shd w:val="clear" w:color="auto" w:fill="D9D9D9" w:themeFill="background1" w:themeFillShade="D9"/>
          </w:tcPr>
          <w:p w14:paraId="3D9F46CE"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402" w:type="dxa"/>
          </w:tcPr>
          <w:p w14:paraId="226C0FE6" w14:textId="77777777" w:rsidR="007E7CA1" w:rsidRPr="00B75089" w:rsidRDefault="007E7CA1" w:rsidP="00B75089">
            <w:pPr>
              <w:pStyle w:val="Header"/>
              <w:spacing w:after="0"/>
              <w:jc w:val="both"/>
              <w:rPr>
                <w:rFonts w:ascii="Arial" w:hAnsi="Arial" w:cs="Arial"/>
                <w:color w:val="000000" w:themeColor="text1"/>
                <w:sz w:val="20"/>
                <w:szCs w:val="20"/>
              </w:rPr>
            </w:pPr>
          </w:p>
        </w:tc>
      </w:tr>
    </w:tbl>
    <w:p w14:paraId="7DC1E4F1" w14:textId="77777777" w:rsidR="00F5319A" w:rsidRPr="008F4BBC" w:rsidRDefault="00F5319A" w:rsidP="00B75089">
      <w:pPr>
        <w:spacing w:line="240" w:lineRule="auto"/>
        <w:rPr>
          <w:rFonts w:ascii="Arial" w:hAnsi="Arial" w:cs="Arial"/>
          <w:sz w:val="2"/>
          <w:szCs w:val="20"/>
        </w:rPr>
      </w:pPr>
    </w:p>
    <w:tbl>
      <w:tblPr>
        <w:tblStyle w:val="TableGrid"/>
        <w:tblW w:w="10965" w:type="dxa"/>
        <w:tblInd w:w="-1168" w:type="dxa"/>
        <w:tblLook w:val="04A0" w:firstRow="1" w:lastRow="0" w:firstColumn="1" w:lastColumn="0" w:noHBand="0" w:noVBand="1"/>
      </w:tblPr>
      <w:tblGrid>
        <w:gridCol w:w="10965"/>
      </w:tblGrid>
      <w:tr w:rsidR="009E22D0" w:rsidRPr="00B75089" w14:paraId="65095B9B" w14:textId="77777777" w:rsidTr="006C1EF9">
        <w:trPr>
          <w:trHeight w:val="456"/>
        </w:trPr>
        <w:tc>
          <w:tcPr>
            <w:tcW w:w="10965" w:type="dxa"/>
            <w:shd w:val="clear" w:color="auto" w:fill="D9D9D9" w:themeFill="background1" w:themeFillShade="D9"/>
          </w:tcPr>
          <w:p w14:paraId="1278E75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34FBCC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75A163F9" w14:textId="77777777" w:rsidTr="006C1EF9">
        <w:trPr>
          <w:trHeight w:val="693"/>
        </w:trPr>
        <w:tc>
          <w:tcPr>
            <w:tcW w:w="10965" w:type="dxa"/>
          </w:tcPr>
          <w:p w14:paraId="330C3030" w14:textId="5A027431" w:rsidR="009E22D0" w:rsidRPr="00B75089" w:rsidRDefault="00D47E15" w:rsidP="008F4BBC">
            <w:pPr>
              <w:spacing w:after="0" w:line="240" w:lineRule="auto"/>
              <w:rPr>
                <w:rFonts w:ascii="Arial" w:hAnsi="Arial" w:cs="Arial"/>
                <w:i/>
                <w:sz w:val="20"/>
                <w:szCs w:val="20"/>
              </w:rPr>
            </w:pPr>
            <w:r w:rsidRPr="003257BD">
              <w:rPr>
                <w:rFonts w:ascii="Arial" w:hAnsi="Arial" w:cs="Arial"/>
                <w:sz w:val="20"/>
                <w:szCs w:val="20"/>
              </w:rPr>
              <w:t xml:space="preserve">The </w:t>
            </w:r>
            <w:r w:rsidRPr="007F7F52">
              <w:rPr>
                <w:rFonts w:ascii="Arial" w:hAnsi="Arial" w:cs="Arial"/>
                <w:sz w:val="20"/>
                <w:szCs w:val="20"/>
              </w:rPr>
              <w:t xml:space="preserve">Member Protection </w:t>
            </w:r>
            <w:r w:rsidRPr="00276B46">
              <w:rPr>
                <w:rFonts w:ascii="Arial" w:hAnsi="Arial" w:cs="Arial"/>
                <w:sz w:val="20"/>
                <w:szCs w:val="20"/>
              </w:rPr>
              <w:t xml:space="preserve">and Support Division is at the forefront of protecting the careers, reputation and financial risk of our members worldwide. The purpose of the role is to </w:t>
            </w:r>
            <w:r w:rsidR="005D75ED">
              <w:rPr>
                <w:rFonts w:ascii="Arial" w:hAnsi="Arial" w:cs="Arial"/>
                <w:sz w:val="20"/>
                <w:szCs w:val="20"/>
              </w:rPr>
              <w:t>provide</w:t>
            </w:r>
            <w:r w:rsidR="00DB1589">
              <w:rPr>
                <w:rFonts w:ascii="Arial" w:hAnsi="Arial" w:cs="Arial"/>
                <w:sz w:val="20"/>
                <w:szCs w:val="20"/>
              </w:rPr>
              <w:t xml:space="preserve"> team</w:t>
            </w:r>
            <w:r w:rsidR="005D75ED">
              <w:rPr>
                <w:rFonts w:ascii="Arial" w:hAnsi="Arial" w:cs="Arial"/>
                <w:sz w:val="20"/>
                <w:szCs w:val="20"/>
              </w:rPr>
              <w:t xml:space="preserve"> leadership to ensure delivery of </w:t>
            </w:r>
            <w:r>
              <w:rPr>
                <w:rFonts w:ascii="Arial" w:hAnsi="Arial" w:cs="Arial"/>
                <w:sz w:val="20"/>
                <w:szCs w:val="20"/>
              </w:rPr>
              <w:t xml:space="preserve">excellent </w:t>
            </w:r>
            <w:r w:rsidR="0008393F">
              <w:rPr>
                <w:rFonts w:ascii="Arial" w:hAnsi="Arial" w:cs="Arial"/>
                <w:sz w:val="20"/>
                <w:szCs w:val="20"/>
              </w:rPr>
              <w:t>Claims</w:t>
            </w:r>
            <w:r>
              <w:rPr>
                <w:rFonts w:ascii="Arial" w:hAnsi="Arial" w:cs="Arial"/>
                <w:sz w:val="20"/>
                <w:szCs w:val="20"/>
              </w:rPr>
              <w:t xml:space="preserve"> services for members which is </w:t>
            </w:r>
            <w:r w:rsidRPr="003257BD">
              <w:rPr>
                <w:rFonts w:ascii="Arial" w:hAnsi="Arial" w:cs="Arial"/>
                <w:sz w:val="20"/>
                <w:szCs w:val="20"/>
              </w:rPr>
              <w:t>trusted</w:t>
            </w:r>
            <w:r>
              <w:rPr>
                <w:rFonts w:ascii="Arial" w:hAnsi="Arial" w:cs="Arial"/>
                <w:sz w:val="20"/>
                <w:szCs w:val="20"/>
              </w:rPr>
              <w:t xml:space="preserve"> and</w:t>
            </w:r>
            <w:r w:rsidRPr="003257BD">
              <w:rPr>
                <w:rFonts w:ascii="Arial" w:hAnsi="Arial" w:cs="Arial"/>
                <w:sz w:val="20"/>
                <w:szCs w:val="20"/>
              </w:rPr>
              <w:t xml:space="preserve"> valued</w:t>
            </w:r>
            <w:r w:rsidR="00DB1589">
              <w:rPr>
                <w:rFonts w:ascii="Arial" w:hAnsi="Arial" w:cs="Arial"/>
                <w:sz w:val="20"/>
                <w:szCs w:val="20"/>
              </w:rPr>
              <w:t xml:space="preserve">, </w:t>
            </w:r>
            <w:r>
              <w:rPr>
                <w:rFonts w:ascii="Arial" w:hAnsi="Arial" w:cs="Arial"/>
                <w:sz w:val="20"/>
                <w:szCs w:val="20"/>
              </w:rPr>
              <w:t>provides</w:t>
            </w:r>
            <w:r w:rsidRPr="003257BD">
              <w:rPr>
                <w:rFonts w:ascii="Arial" w:hAnsi="Arial" w:cs="Arial"/>
                <w:sz w:val="20"/>
                <w:szCs w:val="20"/>
              </w:rPr>
              <w:t xml:space="preserve"> fair trea</w:t>
            </w:r>
            <w:r>
              <w:rPr>
                <w:rFonts w:ascii="Arial" w:hAnsi="Arial" w:cs="Arial"/>
                <w:sz w:val="20"/>
                <w:szCs w:val="20"/>
              </w:rPr>
              <w:t>tment and outcomes</w:t>
            </w:r>
            <w:r w:rsidR="00DB1589">
              <w:rPr>
                <w:rFonts w:ascii="Arial" w:hAnsi="Arial" w:cs="Arial"/>
                <w:sz w:val="20"/>
                <w:szCs w:val="20"/>
              </w:rPr>
              <w:t xml:space="preserve"> whilst optimising the efficiency and effectiveness of the team</w:t>
            </w:r>
            <w:r>
              <w:rPr>
                <w:rFonts w:ascii="Arial" w:hAnsi="Arial" w:cs="Arial"/>
                <w:sz w:val="20"/>
                <w:szCs w:val="20"/>
              </w:rPr>
              <w:t xml:space="preserve">.  </w:t>
            </w:r>
          </w:p>
        </w:tc>
      </w:tr>
    </w:tbl>
    <w:p w14:paraId="4B852CAF" w14:textId="77777777" w:rsidR="009E22D0" w:rsidRPr="008F4BBC" w:rsidRDefault="009E22D0" w:rsidP="00B75089">
      <w:pPr>
        <w:spacing w:line="240" w:lineRule="auto"/>
        <w:rPr>
          <w:rFonts w:ascii="Arial" w:hAnsi="Arial" w:cs="Arial"/>
          <w:sz w:val="2"/>
        </w:rPr>
      </w:pPr>
    </w:p>
    <w:tbl>
      <w:tblPr>
        <w:tblStyle w:val="TableGrid"/>
        <w:tblW w:w="11057" w:type="dxa"/>
        <w:tblInd w:w="-1168" w:type="dxa"/>
        <w:tblLook w:val="04A0" w:firstRow="1" w:lastRow="0" w:firstColumn="1" w:lastColumn="0" w:noHBand="0" w:noVBand="1"/>
      </w:tblPr>
      <w:tblGrid>
        <w:gridCol w:w="7655"/>
        <w:gridCol w:w="3402"/>
      </w:tblGrid>
      <w:tr w:rsidR="009E22D0" w:rsidRPr="00B75089" w14:paraId="37044ACC" w14:textId="77777777" w:rsidTr="008F4BBC">
        <w:trPr>
          <w:trHeight w:val="257"/>
        </w:trPr>
        <w:tc>
          <w:tcPr>
            <w:tcW w:w="7655" w:type="dxa"/>
            <w:shd w:val="clear" w:color="auto" w:fill="D9D9D9" w:themeFill="background1" w:themeFillShade="D9"/>
          </w:tcPr>
          <w:p w14:paraId="4F101EB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402" w:type="dxa"/>
            <w:shd w:val="clear" w:color="auto" w:fill="D9D9D9" w:themeFill="background1" w:themeFillShade="D9"/>
          </w:tcPr>
          <w:p w14:paraId="38768CCC" w14:textId="77777777" w:rsidR="009E22D0" w:rsidRPr="00B75089" w:rsidRDefault="009E22D0" w:rsidP="00391E16">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w:t>
            </w:r>
            <w:r w:rsidR="0011781C">
              <w:rPr>
                <w:rFonts w:ascii="Arial" w:hAnsi="Arial" w:cs="Arial"/>
                <w:b/>
                <w:sz w:val="20"/>
                <w:szCs w:val="20"/>
              </w:rPr>
              <w:t>s</w:t>
            </w:r>
          </w:p>
        </w:tc>
      </w:tr>
      <w:tr w:rsidR="009E22D0" w:rsidRPr="00B75089" w14:paraId="01C84754" w14:textId="77777777" w:rsidTr="008F4BBC">
        <w:trPr>
          <w:trHeight w:val="2246"/>
        </w:trPr>
        <w:tc>
          <w:tcPr>
            <w:tcW w:w="7655" w:type="dxa"/>
          </w:tcPr>
          <w:p w14:paraId="3AB64209" w14:textId="77777777" w:rsidR="0056188D" w:rsidRPr="008F4BBC" w:rsidRDefault="00DE09EA" w:rsidP="008F4BBC">
            <w:pPr>
              <w:spacing w:after="0" w:line="240" w:lineRule="auto"/>
              <w:contextualSpacing/>
              <w:rPr>
                <w:rFonts w:ascii="Arial" w:eastAsia="Calibri" w:hAnsi="Arial" w:cs="Arial"/>
                <w:sz w:val="20"/>
                <w:szCs w:val="20"/>
                <w:lang w:eastAsia="en-US"/>
              </w:rPr>
            </w:pPr>
            <w:r w:rsidRPr="008F4BBC">
              <w:rPr>
                <w:rFonts w:ascii="Arial" w:eastAsia="Calibri" w:hAnsi="Arial" w:cs="Arial"/>
                <w:b/>
                <w:sz w:val="20"/>
                <w:szCs w:val="20"/>
                <w:lang w:eastAsia="en-US"/>
              </w:rPr>
              <w:t>Operational</w:t>
            </w:r>
            <w:r w:rsidR="0056188D" w:rsidRPr="008F4BBC">
              <w:rPr>
                <w:rFonts w:ascii="Arial" w:eastAsia="Calibri" w:hAnsi="Arial" w:cs="Arial"/>
                <w:b/>
                <w:sz w:val="20"/>
                <w:szCs w:val="20"/>
                <w:lang w:eastAsia="en-US"/>
              </w:rPr>
              <w:t xml:space="preserve"> Leadership </w:t>
            </w:r>
          </w:p>
          <w:p w14:paraId="7D102982" w14:textId="04E84BFE" w:rsidR="00DE09EA" w:rsidRPr="008F4BBC" w:rsidRDefault="001D7A98" w:rsidP="008F4BBC">
            <w:pPr>
              <w:pStyle w:val="ListParagraph"/>
              <w:numPr>
                <w:ilvl w:val="0"/>
                <w:numId w:val="14"/>
              </w:numPr>
              <w:spacing w:before="0" w:beforeAutospacing="0" w:after="0" w:afterAutospacing="0"/>
              <w:ind w:left="317"/>
              <w:jc w:val="both"/>
              <w:rPr>
                <w:rFonts w:ascii="Arial" w:eastAsia="Calibri" w:hAnsi="Arial" w:cs="Arial"/>
                <w:sz w:val="20"/>
                <w:szCs w:val="20"/>
              </w:rPr>
            </w:pPr>
            <w:r w:rsidRPr="008F4BBC">
              <w:rPr>
                <w:rFonts w:ascii="Arial" w:eastAsia="Calibri" w:hAnsi="Arial" w:cs="Arial"/>
                <w:sz w:val="20"/>
                <w:szCs w:val="20"/>
              </w:rPr>
              <w:t>Lead</w:t>
            </w:r>
            <w:r w:rsidR="00DE09EA" w:rsidRPr="008F4BBC">
              <w:rPr>
                <w:rFonts w:ascii="Arial" w:eastAsia="Calibri" w:hAnsi="Arial" w:cs="Arial"/>
                <w:sz w:val="20"/>
                <w:szCs w:val="20"/>
              </w:rPr>
              <w:t xml:space="preserve"> </w:t>
            </w:r>
            <w:r w:rsidRPr="008F4BBC">
              <w:rPr>
                <w:rFonts w:ascii="Arial" w:eastAsia="Calibri" w:hAnsi="Arial" w:cs="Arial"/>
                <w:sz w:val="20"/>
                <w:szCs w:val="20"/>
              </w:rPr>
              <w:t xml:space="preserve">the </w:t>
            </w:r>
            <w:r w:rsidR="0008393F">
              <w:rPr>
                <w:rFonts w:ascii="Arial" w:eastAsia="Calibri" w:hAnsi="Arial" w:cs="Arial"/>
                <w:sz w:val="20"/>
                <w:szCs w:val="20"/>
              </w:rPr>
              <w:t xml:space="preserve">Settler </w:t>
            </w:r>
            <w:r w:rsidR="00102E9D" w:rsidRPr="008F4BBC">
              <w:rPr>
                <w:rFonts w:ascii="Arial" w:eastAsia="Calibri" w:hAnsi="Arial" w:cs="Arial"/>
                <w:sz w:val="20"/>
                <w:szCs w:val="20"/>
              </w:rPr>
              <w:t xml:space="preserve">Team </w:t>
            </w:r>
            <w:r w:rsidR="00DE09EA" w:rsidRPr="008F4BBC">
              <w:rPr>
                <w:rFonts w:ascii="Arial" w:eastAsia="Calibri" w:hAnsi="Arial" w:cs="Arial"/>
                <w:sz w:val="20"/>
                <w:szCs w:val="20"/>
              </w:rPr>
              <w:t xml:space="preserve">to </w:t>
            </w:r>
            <w:r w:rsidR="00AB43CE" w:rsidRPr="008F4BBC">
              <w:rPr>
                <w:rFonts w:ascii="Arial" w:eastAsia="Calibri" w:hAnsi="Arial" w:cs="Arial"/>
                <w:sz w:val="20"/>
                <w:szCs w:val="20"/>
              </w:rPr>
              <w:t xml:space="preserve">support the delivery of the </w:t>
            </w:r>
            <w:r w:rsidR="00102E9D" w:rsidRPr="008F4BBC">
              <w:rPr>
                <w:rFonts w:ascii="Arial" w:eastAsia="Calibri" w:hAnsi="Arial" w:cs="Arial"/>
                <w:sz w:val="20"/>
                <w:szCs w:val="20"/>
              </w:rPr>
              <w:t>MP&amp;S</w:t>
            </w:r>
            <w:r w:rsidR="00DE09EA" w:rsidRPr="008F4BBC">
              <w:rPr>
                <w:rFonts w:ascii="Arial" w:eastAsia="Calibri" w:hAnsi="Arial" w:cs="Arial"/>
                <w:sz w:val="20"/>
                <w:szCs w:val="20"/>
              </w:rPr>
              <w:t xml:space="preserve"> strategy</w:t>
            </w:r>
            <w:r w:rsidR="00AB43CE" w:rsidRPr="008F4BBC">
              <w:rPr>
                <w:rFonts w:ascii="Arial" w:eastAsia="Calibri" w:hAnsi="Arial" w:cs="Arial"/>
                <w:sz w:val="20"/>
                <w:szCs w:val="20"/>
              </w:rPr>
              <w:t xml:space="preserve"> and priorities</w:t>
            </w:r>
            <w:r w:rsidR="00DE09EA" w:rsidRPr="008F4BBC">
              <w:rPr>
                <w:rFonts w:ascii="Arial" w:eastAsia="Calibri" w:hAnsi="Arial" w:cs="Arial"/>
                <w:sz w:val="20"/>
                <w:szCs w:val="20"/>
              </w:rPr>
              <w:t xml:space="preserve">, </w:t>
            </w:r>
            <w:r w:rsidR="00AB43CE" w:rsidRPr="008F4BBC">
              <w:rPr>
                <w:rFonts w:ascii="Arial" w:eastAsia="Calibri" w:hAnsi="Arial" w:cs="Arial"/>
                <w:sz w:val="20"/>
                <w:szCs w:val="20"/>
              </w:rPr>
              <w:t xml:space="preserve">divisional </w:t>
            </w:r>
            <w:r w:rsidR="00DE09EA" w:rsidRPr="008F4BBC">
              <w:rPr>
                <w:rFonts w:ascii="Arial" w:eastAsia="Calibri" w:hAnsi="Arial" w:cs="Arial"/>
                <w:sz w:val="20"/>
                <w:szCs w:val="20"/>
              </w:rPr>
              <w:t>performance, leadership of</w:t>
            </w:r>
            <w:r w:rsidR="00AB43CE" w:rsidRPr="008F4BBC">
              <w:rPr>
                <w:rFonts w:ascii="Arial" w:eastAsia="Calibri" w:hAnsi="Arial" w:cs="Arial"/>
                <w:sz w:val="20"/>
                <w:szCs w:val="20"/>
              </w:rPr>
              <w:t xml:space="preserve"> </w:t>
            </w:r>
            <w:r w:rsidR="00DB1589" w:rsidRPr="008F4BBC">
              <w:rPr>
                <w:rFonts w:ascii="Arial" w:eastAsia="Calibri" w:hAnsi="Arial" w:cs="Arial"/>
                <w:sz w:val="20"/>
                <w:szCs w:val="20"/>
              </w:rPr>
              <w:t>employees</w:t>
            </w:r>
            <w:r w:rsidR="00AB43CE" w:rsidRPr="008F4BBC">
              <w:rPr>
                <w:rFonts w:ascii="Arial" w:eastAsia="Calibri" w:hAnsi="Arial" w:cs="Arial"/>
                <w:sz w:val="20"/>
                <w:szCs w:val="20"/>
              </w:rPr>
              <w:t xml:space="preserve"> to reinforce</w:t>
            </w:r>
            <w:r w:rsidR="00DE09EA" w:rsidRPr="008F4BBC">
              <w:rPr>
                <w:rFonts w:ascii="Arial" w:eastAsia="Calibri" w:hAnsi="Arial" w:cs="Arial"/>
                <w:sz w:val="20"/>
                <w:szCs w:val="20"/>
              </w:rPr>
              <w:t xml:space="preserve"> the desired culture </w:t>
            </w:r>
          </w:p>
          <w:p w14:paraId="7015630C" w14:textId="54FF4812" w:rsidR="00DB1589" w:rsidRPr="008F4BBC" w:rsidRDefault="006C7542" w:rsidP="008F4BBC">
            <w:pPr>
              <w:pStyle w:val="ListParagraph"/>
              <w:numPr>
                <w:ilvl w:val="0"/>
                <w:numId w:val="14"/>
              </w:numPr>
              <w:spacing w:before="0" w:beforeAutospacing="0" w:after="0" w:afterAutospacing="0"/>
              <w:ind w:left="317"/>
              <w:jc w:val="both"/>
              <w:rPr>
                <w:rFonts w:ascii="Arial" w:hAnsi="Arial" w:cs="Arial"/>
                <w:sz w:val="20"/>
                <w:szCs w:val="20"/>
              </w:rPr>
            </w:pPr>
            <w:r w:rsidRPr="008F4BBC">
              <w:rPr>
                <w:rFonts w:ascii="Arial" w:eastAsia="Calibri" w:hAnsi="Arial" w:cs="Arial"/>
                <w:sz w:val="20"/>
                <w:szCs w:val="20"/>
              </w:rPr>
              <w:t>Lead</w:t>
            </w:r>
            <w:r w:rsidR="00D47E15" w:rsidRPr="008F4BBC">
              <w:rPr>
                <w:rFonts w:ascii="Arial" w:eastAsia="Calibri" w:hAnsi="Arial" w:cs="Arial"/>
                <w:sz w:val="20"/>
                <w:szCs w:val="20"/>
              </w:rPr>
              <w:t xml:space="preserve"> the</w:t>
            </w:r>
            <w:r w:rsidRPr="008F4BBC">
              <w:rPr>
                <w:rFonts w:ascii="Arial" w:eastAsia="Calibri" w:hAnsi="Arial" w:cs="Arial"/>
                <w:sz w:val="20"/>
                <w:szCs w:val="20"/>
              </w:rPr>
              <w:t xml:space="preserve"> </w:t>
            </w:r>
            <w:r w:rsidR="00D77E67" w:rsidRPr="008F4BBC">
              <w:rPr>
                <w:rFonts w:ascii="Arial" w:eastAsia="Calibri" w:hAnsi="Arial" w:cs="Arial"/>
                <w:sz w:val="20"/>
                <w:szCs w:val="20"/>
              </w:rPr>
              <w:t xml:space="preserve">performance of the </w:t>
            </w:r>
            <w:r w:rsidR="0008393F">
              <w:rPr>
                <w:rFonts w:ascii="Arial" w:eastAsia="Calibri" w:hAnsi="Arial" w:cs="Arial"/>
                <w:sz w:val="20"/>
                <w:szCs w:val="20"/>
              </w:rPr>
              <w:t>Claims</w:t>
            </w:r>
            <w:r w:rsidR="00AB43CE" w:rsidRPr="008F4BBC">
              <w:rPr>
                <w:rFonts w:ascii="Arial" w:eastAsia="Calibri" w:hAnsi="Arial" w:cs="Arial"/>
                <w:sz w:val="20"/>
                <w:szCs w:val="20"/>
              </w:rPr>
              <w:t xml:space="preserve"> Team</w:t>
            </w:r>
            <w:r w:rsidRPr="008F4BBC">
              <w:rPr>
                <w:rFonts w:ascii="Arial" w:eastAsia="Calibri" w:hAnsi="Arial" w:cs="Arial"/>
                <w:sz w:val="20"/>
                <w:szCs w:val="20"/>
              </w:rPr>
              <w:t xml:space="preserve"> </w:t>
            </w:r>
            <w:r w:rsidR="00D77E67" w:rsidRPr="008F4BBC">
              <w:rPr>
                <w:rFonts w:ascii="Arial" w:eastAsia="Calibri" w:hAnsi="Arial" w:cs="Arial"/>
                <w:sz w:val="20"/>
                <w:szCs w:val="20"/>
              </w:rPr>
              <w:t>against re</w:t>
            </w:r>
            <w:r w:rsidRPr="008F4BBC">
              <w:rPr>
                <w:rFonts w:ascii="Arial" w:eastAsia="Calibri" w:hAnsi="Arial" w:cs="Arial"/>
                <w:sz w:val="20"/>
                <w:szCs w:val="20"/>
              </w:rPr>
              <w:t xml:space="preserve">quired </w:t>
            </w:r>
            <w:r w:rsidR="00D77E67" w:rsidRPr="008F4BBC">
              <w:rPr>
                <w:rFonts w:ascii="Arial" w:eastAsia="Calibri" w:hAnsi="Arial" w:cs="Arial"/>
                <w:sz w:val="20"/>
                <w:szCs w:val="20"/>
              </w:rPr>
              <w:t>key performance targets, quality standards</w:t>
            </w:r>
            <w:r w:rsidRPr="008F4BBC">
              <w:rPr>
                <w:rFonts w:ascii="Arial" w:eastAsia="Calibri" w:hAnsi="Arial" w:cs="Arial"/>
                <w:sz w:val="20"/>
                <w:szCs w:val="20"/>
              </w:rPr>
              <w:t xml:space="preserve"> and financial targets</w:t>
            </w:r>
          </w:p>
          <w:p w14:paraId="7F85C941" w14:textId="77777777" w:rsidR="00AD26A7" w:rsidRPr="008F4BBC" w:rsidRDefault="00DB1589" w:rsidP="008F4BBC">
            <w:pPr>
              <w:pStyle w:val="ListParagraph"/>
              <w:numPr>
                <w:ilvl w:val="0"/>
                <w:numId w:val="14"/>
              </w:numPr>
              <w:spacing w:before="0" w:beforeAutospacing="0" w:after="0" w:afterAutospacing="0"/>
              <w:ind w:left="317"/>
              <w:jc w:val="both"/>
              <w:rPr>
                <w:rFonts w:ascii="Arial" w:hAnsi="Arial" w:cs="Arial"/>
                <w:sz w:val="20"/>
                <w:szCs w:val="20"/>
              </w:rPr>
            </w:pPr>
            <w:r w:rsidRPr="008F4BBC">
              <w:rPr>
                <w:rFonts w:ascii="Arial" w:eastAsia="Calibri" w:hAnsi="Arial" w:cs="Arial"/>
                <w:sz w:val="20"/>
                <w:szCs w:val="20"/>
              </w:rPr>
              <w:t>Manage and o</w:t>
            </w:r>
            <w:r w:rsidRPr="008F4BBC">
              <w:rPr>
                <w:rFonts w:ascii="Arial" w:hAnsi="Arial" w:cs="Arial"/>
                <w:sz w:val="20"/>
                <w:szCs w:val="20"/>
              </w:rPr>
              <w:t>versee the technical escalation</w:t>
            </w:r>
            <w:r w:rsidR="00AD26A7" w:rsidRPr="008F4BBC">
              <w:rPr>
                <w:rFonts w:ascii="Arial" w:hAnsi="Arial" w:cs="Arial"/>
                <w:sz w:val="20"/>
                <w:szCs w:val="20"/>
              </w:rPr>
              <w:t xml:space="preserve"> and advice </w:t>
            </w:r>
            <w:r w:rsidR="002B64E7" w:rsidRPr="008F4BBC">
              <w:rPr>
                <w:rFonts w:ascii="Arial" w:hAnsi="Arial" w:cs="Arial"/>
                <w:sz w:val="20"/>
                <w:szCs w:val="20"/>
              </w:rPr>
              <w:t xml:space="preserve">using such opportunities to coach </w:t>
            </w:r>
            <w:r w:rsidRPr="008F4BBC">
              <w:rPr>
                <w:rFonts w:ascii="Arial" w:hAnsi="Arial" w:cs="Arial"/>
                <w:sz w:val="20"/>
                <w:szCs w:val="20"/>
              </w:rPr>
              <w:t>and develop</w:t>
            </w:r>
            <w:r w:rsidR="00D77E67" w:rsidRPr="008F4BBC">
              <w:rPr>
                <w:rFonts w:ascii="Arial" w:hAnsi="Arial" w:cs="Arial"/>
                <w:sz w:val="20"/>
                <w:szCs w:val="20"/>
              </w:rPr>
              <w:t xml:space="preserve"> our</w:t>
            </w:r>
            <w:r w:rsidRPr="008F4BBC">
              <w:rPr>
                <w:rFonts w:ascii="Arial" w:hAnsi="Arial" w:cs="Arial"/>
                <w:sz w:val="20"/>
                <w:szCs w:val="20"/>
              </w:rPr>
              <w:t xml:space="preserve"> people </w:t>
            </w:r>
            <w:r w:rsidR="00D77E67" w:rsidRPr="008F4BBC">
              <w:rPr>
                <w:rFonts w:ascii="Arial" w:hAnsi="Arial" w:cs="Arial"/>
                <w:sz w:val="20"/>
                <w:szCs w:val="20"/>
              </w:rPr>
              <w:t>to deliver in accordance with governance, policy and process and delivering</w:t>
            </w:r>
            <w:r w:rsidRPr="008F4BBC">
              <w:rPr>
                <w:rFonts w:ascii="Arial" w:hAnsi="Arial" w:cs="Arial"/>
                <w:sz w:val="20"/>
                <w:szCs w:val="20"/>
              </w:rPr>
              <w:t xml:space="preserve"> positive outcomes for the member and membership fund</w:t>
            </w:r>
            <w:r w:rsidR="00D77E67" w:rsidRPr="008F4BBC">
              <w:rPr>
                <w:rFonts w:ascii="Arial" w:hAnsi="Arial" w:cs="Arial"/>
                <w:sz w:val="20"/>
                <w:szCs w:val="20"/>
              </w:rPr>
              <w:t>.</w:t>
            </w:r>
          </w:p>
        </w:tc>
        <w:tc>
          <w:tcPr>
            <w:tcW w:w="3402" w:type="dxa"/>
          </w:tcPr>
          <w:p w14:paraId="4A86B33B"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Delivery of MP&amp;S strategy Vs Plan</w:t>
            </w:r>
          </w:p>
          <w:p w14:paraId="2C96B893"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Operational performance (KPIs) Vs plan</w:t>
            </w:r>
          </w:p>
          <w:p w14:paraId="2D33A696" w14:textId="6A513A2F" w:rsidR="00C91CFA" w:rsidRPr="00B75089" w:rsidRDefault="00C91CFA" w:rsidP="008F4BBC">
            <w:pPr>
              <w:pStyle w:val="ListParagraph"/>
              <w:numPr>
                <w:ilvl w:val="0"/>
                <w:numId w:val="6"/>
              </w:numPr>
              <w:spacing w:before="0" w:beforeAutospacing="0" w:after="0" w:afterAutospacing="0"/>
              <w:ind w:left="317" w:hanging="218"/>
              <w:rPr>
                <w:rFonts w:ascii="Arial" w:eastAsia="Calibri" w:hAnsi="Arial" w:cs="Arial"/>
                <w:sz w:val="20"/>
                <w:szCs w:val="20"/>
              </w:rPr>
            </w:pPr>
            <w:r w:rsidRPr="00B75089">
              <w:rPr>
                <w:rFonts w:ascii="Arial" w:eastAsia="Calibri" w:hAnsi="Arial" w:cs="Arial"/>
                <w:sz w:val="20"/>
                <w:szCs w:val="20"/>
              </w:rPr>
              <w:t>MP</w:t>
            </w:r>
            <w:r w:rsidR="00F7023A">
              <w:rPr>
                <w:rFonts w:ascii="Arial" w:eastAsia="Calibri" w:hAnsi="Arial" w:cs="Arial"/>
                <w:sz w:val="20"/>
                <w:szCs w:val="20"/>
              </w:rPr>
              <w:t>&amp;</w:t>
            </w:r>
            <w:r w:rsidRPr="00B75089">
              <w:rPr>
                <w:rFonts w:ascii="Arial" w:eastAsia="Calibri" w:hAnsi="Arial" w:cs="Arial"/>
                <w:sz w:val="20"/>
                <w:szCs w:val="20"/>
              </w:rPr>
              <w:t>S engagement index Vs plan</w:t>
            </w:r>
          </w:p>
          <w:p w14:paraId="318A9166" w14:textId="49320539" w:rsidR="00C91CFA" w:rsidRPr="00B75089" w:rsidRDefault="00C91CFA" w:rsidP="008F4BBC">
            <w:pPr>
              <w:pStyle w:val="ListParagraph"/>
              <w:numPr>
                <w:ilvl w:val="0"/>
                <w:numId w:val="6"/>
              </w:numPr>
              <w:spacing w:before="0" w:beforeAutospacing="0" w:after="0" w:afterAutospacing="0"/>
              <w:ind w:left="317" w:hanging="218"/>
              <w:rPr>
                <w:rFonts w:ascii="Arial" w:eastAsia="Calibri" w:hAnsi="Arial" w:cs="Arial"/>
                <w:sz w:val="20"/>
                <w:szCs w:val="20"/>
              </w:rPr>
            </w:pPr>
            <w:r w:rsidRPr="00B75089">
              <w:rPr>
                <w:rFonts w:ascii="Arial" w:eastAsia="Calibri" w:hAnsi="Arial" w:cs="Arial"/>
                <w:sz w:val="20"/>
                <w:szCs w:val="20"/>
              </w:rPr>
              <w:t>MP</w:t>
            </w:r>
            <w:r w:rsidR="00F7023A">
              <w:rPr>
                <w:rFonts w:ascii="Arial" w:eastAsia="Calibri" w:hAnsi="Arial" w:cs="Arial"/>
                <w:sz w:val="20"/>
                <w:szCs w:val="20"/>
              </w:rPr>
              <w:t>&amp;</w:t>
            </w:r>
            <w:r w:rsidRPr="00B75089">
              <w:rPr>
                <w:rFonts w:ascii="Arial" w:eastAsia="Calibri" w:hAnsi="Arial" w:cs="Arial"/>
                <w:sz w:val="20"/>
                <w:szCs w:val="20"/>
              </w:rPr>
              <w:t>S leadership index Vs plan</w:t>
            </w:r>
          </w:p>
          <w:p w14:paraId="2BF8C5C8" w14:textId="77777777" w:rsidR="009E22D0" w:rsidRPr="00B75089" w:rsidRDefault="009E22D0" w:rsidP="008F4BBC">
            <w:pPr>
              <w:pStyle w:val="ListParagraph"/>
              <w:tabs>
                <w:tab w:val="left" w:pos="921"/>
              </w:tabs>
              <w:spacing w:before="0" w:beforeAutospacing="0" w:after="0" w:afterAutospacing="0"/>
              <w:ind w:left="317"/>
              <w:rPr>
                <w:rFonts w:ascii="Arial" w:hAnsi="Arial" w:cs="Arial"/>
                <w:sz w:val="20"/>
                <w:szCs w:val="20"/>
              </w:rPr>
            </w:pPr>
          </w:p>
        </w:tc>
      </w:tr>
      <w:tr w:rsidR="009E22D0" w:rsidRPr="00B75089" w14:paraId="29FFEED5" w14:textId="77777777" w:rsidTr="008F4BBC">
        <w:trPr>
          <w:trHeight w:val="578"/>
        </w:trPr>
        <w:tc>
          <w:tcPr>
            <w:tcW w:w="7655" w:type="dxa"/>
          </w:tcPr>
          <w:p w14:paraId="7B65016F" w14:textId="77777777" w:rsidR="009E22D0" w:rsidRPr="008F4BBC"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Financial</w:t>
            </w:r>
          </w:p>
          <w:p w14:paraId="6CF4E7B3" w14:textId="2899530B" w:rsidR="000061B7" w:rsidRPr="008F4BBC" w:rsidRDefault="00F7023A" w:rsidP="00DD7685">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 xml:space="preserve">Own the </w:t>
            </w:r>
            <w:r w:rsidR="00D47E15" w:rsidRPr="008F4BBC">
              <w:rPr>
                <w:rFonts w:ascii="Arial" w:hAnsi="Arial" w:cs="Arial"/>
                <w:sz w:val="20"/>
                <w:szCs w:val="20"/>
              </w:rPr>
              <w:t>setting</w:t>
            </w:r>
            <w:r>
              <w:rPr>
                <w:rFonts w:ascii="Arial" w:hAnsi="Arial" w:cs="Arial"/>
                <w:sz w:val="20"/>
                <w:szCs w:val="20"/>
              </w:rPr>
              <w:t xml:space="preserve"> of</w:t>
            </w:r>
            <w:r w:rsidR="00D47E15" w:rsidRPr="008F4BBC">
              <w:rPr>
                <w:rFonts w:ascii="Arial" w:hAnsi="Arial" w:cs="Arial"/>
                <w:sz w:val="20"/>
                <w:szCs w:val="20"/>
              </w:rPr>
              <w:t xml:space="preserve"> </w:t>
            </w:r>
            <w:r w:rsidR="00DE09EA" w:rsidRPr="008F4BBC">
              <w:rPr>
                <w:rFonts w:ascii="Arial" w:hAnsi="Arial" w:cs="Arial"/>
                <w:sz w:val="20"/>
                <w:szCs w:val="20"/>
              </w:rPr>
              <w:t xml:space="preserve">the </w:t>
            </w:r>
            <w:r w:rsidR="006C7542" w:rsidRPr="0008393F">
              <w:rPr>
                <w:rFonts w:ascii="Arial" w:hAnsi="Arial" w:cs="Arial"/>
                <w:sz w:val="20"/>
                <w:szCs w:val="20"/>
              </w:rPr>
              <w:t>Team</w:t>
            </w:r>
            <w:r w:rsidR="00AB43CE" w:rsidRPr="008F4BBC">
              <w:rPr>
                <w:rFonts w:ascii="Arial" w:hAnsi="Arial" w:cs="Arial"/>
                <w:sz w:val="20"/>
                <w:szCs w:val="20"/>
              </w:rPr>
              <w:t xml:space="preserve"> </w:t>
            </w:r>
            <w:r w:rsidR="00DE09EA" w:rsidRPr="008F4BBC">
              <w:rPr>
                <w:rFonts w:ascii="Arial" w:hAnsi="Arial" w:cs="Arial"/>
                <w:sz w:val="20"/>
                <w:szCs w:val="20"/>
              </w:rPr>
              <w:t xml:space="preserve">budgets, </w:t>
            </w:r>
            <w:r w:rsidR="001D7A98" w:rsidRPr="008F4BBC">
              <w:rPr>
                <w:rFonts w:ascii="Arial" w:hAnsi="Arial" w:cs="Arial"/>
                <w:sz w:val="20"/>
                <w:szCs w:val="20"/>
              </w:rPr>
              <w:t>and deliver to budget through</w:t>
            </w:r>
            <w:r w:rsidR="00DE09EA" w:rsidRPr="008F4BBC">
              <w:rPr>
                <w:rFonts w:ascii="Arial" w:hAnsi="Arial" w:cs="Arial"/>
                <w:sz w:val="20"/>
                <w:szCs w:val="20"/>
              </w:rPr>
              <w:t xml:space="preserve"> </w:t>
            </w:r>
            <w:r w:rsidR="001D7A98" w:rsidRPr="008F4BBC">
              <w:rPr>
                <w:rFonts w:ascii="Arial" w:hAnsi="Arial" w:cs="Arial"/>
                <w:sz w:val="20"/>
                <w:szCs w:val="20"/>
              </w:rPr>
              <w:t xml:space="preserve">spend governance </w:t>
            </w:r>
            <w:r w:rsidR="00DE09EA" w:rsidRPr="008F4BBC">
              <w:rPr>
                <w:rFonts w:ascii="Arial" w:hAnsi="Arial" w:cs="Arial"/>
                <w:sz w:val="20"/>
                <w:szCs w:val="20"/>
              </w:rPr>
              <w:t>an</w:t>
            </w:r>
            <w:r w:rsidR="001D7A98" w:rsidRPr="008F4BBC">
              <w:rPr>
                <w:rFonts w:ascii="Arial" w:hAnsi="Arial" w:cs="Arial"/>
                <w:sz w:val="20"/>
                <w:szCs w:val="20"/>
              </w:rPr>
              <w:t xml:space="preserve">d </w:t>
            </w:r>
            <w:r w:rsidR="00AB43CE" w:rsidRPr="008F4BBC">
              <w:rPr>
                <w:rFonts w:ascii="Arial" w:hAnsi="Arial" w:cs="Arial"/>
                <w:sz w:val="20"/>
                <w:szCs w:val="20"/>
              </w:rPr>
              <w:t>e</w:t>
            </w:r>
            <w:r w:rsidR="001D7A98" w:rsidRPr="008F4BBC">
              <w:rPr>
                <w:rFonts w:ascii="Arial" w:hAnsi="Arial" w:cs="Arial"/>
                <w:sz w:val="20"/>
                <w:szCs w:val="20"/>
              </w:rPr>
              <w:t xml:space="preserve">nsuring the effective and efficient performance of the team   </w:t>
            </w:r>
            <w:r w:rsidR="00DE09EA" w:rsidRPr="008F4BBC">
              <w:rPr>
                <w:rFonts w:ascii="Arial" w:hAnsi="Arial" w:cs="Arial"/>
                <w:sz w:val="20"/>
                <w:szCs w:val="20"/>
              </w:rPr>
              <w:t xml:space="preserve"> </w:t>
            </w:r>
          </w:p>
          <w:p w14:paraId="0A69AFD9" w14:textId="26CE747F" w:rsidR="006C7542" w:rsidRPr="008F4BBC" w:rsidRDefault="00F7023A" w:rsidP="00DD7685">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Own</w:t>
            </w:r>
            <w:r w:rsidR="001D7A98" w:rsidRPr="008F4BBC">
              <w:rPr>
                <w:rFonts w:ascii="Arial" w:hAnsi="Arial" w:cs="Arial"/>
                <w:sz w:val="20"/>
                <w:szCs w:val="20"/>
              </w:rPr>
              <w:t xml:space="preserve"> </w:t>
            </w:r>
            <w:r w:rsidR="00D47E15" w:rsidRPr="008F4BBC">
              <w:rPr>
                <w:rFonts w:ascii="Arial" w:hAnsi="Arial" w:cs="Arial"/>
                <w:sz w:val="20"/>
                <w:szCs w:val="20"/>
              </w:rPr>
              <w:t>the setting of dep</w:t>
            </w:r>
            <w:r w:rsidR="0041273C" w:rsidRPr="008F4BBC">
              <w:rPr>
                <w:rFonts w:ascii="Arial" w:hAnsi="Arial" w:cs="Arial"/>
                <w:sz w:val="20"/>
                <w:szCs w:val="20"/>
              </w:rPr>
              <w:t>artment resource models</w:t>
            </w:r>
            <w:r w:rsidR="001D7A98" w:rsidRPr="008F4BBC">
              <w:rPr>
                <w:rFonts w:ascii="Arial" w:hAnsi="Arial" w:cs="Arial"/>
                <w:sz w:val="20"/>
                <w:szCs w:val="20"/>
              </w:rPr>
              <w:t xml:space="preserve"> </w:t>
            </w:r>
            <w:r w:rsidR="00AB43CE" w:rsidRPr="008F4BBC">
              <w:rPr>
                <w:rFonts w:ascii="Arial" w:hAnsi="Arial" w:cs="Arial"/>
                <w:sz w:val="20"/>
                <w:szCs w:val="20"/>
              </w:rPr>
              <w:t xml:space="preserve">and plans through </w:t>
            </w:r>
            <w:r w:rsidR="006C7542" w:rsidRPr="008F4BBC">
              <w:rPr>
                <w:rFonts w:ascii="Arial" w:hAnsi="Arial" w:cs="Arial"/>
                <w:sz w:val="20"/>
                <w:szCs w:val="20"/>
              </w:rPr>
              <w:t>forecasting</w:t>
            </w:r>
            <w:r w:rsidR="00D47E15" w:rsidRPr="008F4BBC">
              <w:rPr>
                <w:rFonts w:ascii="Arial" w:hAnsi="Arial" w:cs="Arial"/>
                <w:sz w:val="20"/>
                <w:szCs w:val="20"/>
              </w:rPr>
              <w:t xml:space="preserve"> </w:t>
            </w:r>
            <w:r w:rsidR="0041273C" w:rsidRPr="008F4BBC">
              <w:rPr>
                <w:rFonts w:ascii="Arial" w:hAnsi="Arial" w:cs="Arial"/>
                <w:sz w:val="20"/>
                <w:szCs w:val="20"/>
              </w:rPr>
              <w:t>and trend analysis</w:t>
            </w:r>
            <w:r w:rsidR="00AB43CE" w:rsidRPr="008F4BBC">
              <w:rPr>
                <w:rFonts w:ascii="Arial" w:hAnsi="Arial" w:cs="Arial"/>
                <w:sz w:val="20"/>
                <w:szCs w:val="20"/>
              </w:rPr>
              <w:t xml:space="preserve"> of the key drivers in order to optimise </w:t>
            </w:r>
            <w:r w:rsidR="00D47E15" w:rsidRPr="008F4BBC">
              <w:rPr>
                <w:rFonts w:ascii="Arial" w:hAnsi="Arial" w:cs="Arial"/>
                <w:sz w:val="20"/>
                <w:szCs w:val="20"/>
              </w:rPr>
              <w:t>productivity</w:t>
            </w:r>
            <w:r w:rsidR="00AB43CE" w:rsidRPr="008F4BBC">
              <w:rPr>
                <w:rFonts w:ascii="Arial" w:hAnsi="Arial" w:cs="Arial"/>
                <w:sz w:val="20"/>
                <w:szCs w:val="20"/>
              </w:rPr>
              <w:t>, service KPIs and quality standards</w:t>
            </w:r>
            <w:r w:rsidR="00513E73" w:rsidRPr="008F4BBC">
              <w:rPr>
                <w:rFonts w:ascii="Arial" w:hAnsi="Arial" w:cs="Arial"/>
                <w:sz w:val="20"/>
                <w:szCs w:val="20"/>
              </w:rPr>
              <w:t>.</w:t>
            </w:r>
          </w:p>
          <w:p w14:paraId="138BC804" w14:textId="12A157B3" w:rsidR="005D3D9E" w:rsidRPr="008F4BBC" w:rsidRDefault="00513E73" w:rsidP="00DD7685">
            <w:pPr>
              <w:pStyle w:val="ListParagraph"/>
              <w:numPr>
                <w:ilvl w:val="0"/>
                <w:numId w:val="15"/>
              </w:numPr>
              <w:spacing w:before="0" w:beforeAutospacing="0" w:after="0" w:afterAutospacing="0"/>
              <w:jc w:val="both"/>
              <w:rPr>
                <w:rFonts w:ascii="Arial" w:hAnsi="Arial" w:cs="Arial"/>
                <w:sz w:val="20"/>
                <w:szCs w:val="20"/>
              </w:rPr>
            </w:pPr>
            <w:r w:rsidRPr="008F4BBC">
              <w:rPr>
                <w:rFonts w:ascii="Arial" w:hAnsi="Arial" w:cs="Arial"/>
                <w:sz w:val="20"/>
                <w:szCs w:val="20"/>
              </w:rPr>
              <w:t xml:space="preserve">Lead the team to minimise claims costs </w:t>
            </w:r>
            <w:r w:rsidR="00275CC1" w:rsidRPr="008F4BBC">
              <w:rPr>
                <w:rFonts w:ascii="Arial" w:hAnsi="Arial" w:cs="Arial"/>
                <w:sz w:val="20"/>
                <w:szCs w:val="20"/>
              </w:rPr>
              <w:t>by</w:t>
            </w:r>
            <w:r w:rsidRPr="008F4BBC">
              <w:rPr>
                <w:rFonts w:ascii="Arial" w:hAnsi="Arial" w:cs="Arial"/>
                <w:sz w:val="20"/>
                <w:szCs w:val="20"/>
              </w:rPr>
              <w:t xml:space="preserve"> proactively manag</w:t>
            </w:r>
            <w:r w:rsidR="00275CC1" w:rsidRPr="008F4BBC">
              <w:rPr>
                <w:rFonts w:ascii="Arial" w:hAnsi="Arial" w:cs="Arial"/>
                <w:sz w:val="20"/>
                <w:szCs w:val="20"/>
              </w:rPr>
              <w:t>ing</w:t>
            </w:r>
            <w:r w:rsidRPr="008F4BBC">
              <w:rPr>
                <w:rFonts w:ascii="Arial" w:hAnsi="Arial" w:cs="Arial"/>
                <w:sz w:val="20"/>
                <w:szCs w:val="20"/>
              </w:rPr>
              <w:t xml:space="preserve"> estimates, challenging co</w:t>
            </w:r>
            <w:r w:rsidR="00275CC1" w:rsidRPr="008F4BBC">
              <w:rPr>
                <w:rFonts w:ascii="Arial" w:hAnsi="Arial" w:cs="Arial"/>
                <w:sz w:val="20"/>
                <w:szCs w:val="20"/>
              </w:rPr>
              <w:t>sts and in</w:t>
            </w:r>
            <w:r w:rsidRPr="008F4BBC">
              <w:rPr>
                <w:rFonts w:ascii="Arial" w:hAnsi="Arial" w:cs="Arial"/>
                <w:sz w:val="20"/>
                <w:szCs w:val="20"/>
              </w:rPr>
              <w:t xml:space="preserve">voices from </w:t>
            </w:r>
            <w:r w:rsidR="00275CC1" w:rsidRPr="008F4BBC">
              <w:rPr>
                <w:rFonts w:ascii="Arial" w:hAnsi="Arial" w:cs="Arial"/>
                <w:sz w:val="20"/>
                <w:szCs w:val="20"/>
              </w:rPr>
              <w:t>all third party spend.</w:t>
            </w:r>
          </w:p>
        </w:tc>
        <w:tc>
          <w:tcPr>
            <w:tcW w:w="3402" w:type="dxa"/>
          </w:tcPr>
          <w:p w14:paraId="7484ED0F" w14:textId="77777777" w:rsidR="009E22D0" w:rsidRPr="00B75089" w:rsidRDefault="009E22D0" w:rsidP="00DD7685">
            <w:pPr>
              <w:pStyle w:val="ListParagraph"/>
              <w:numPr>
                <w:ilvl w:val="0"/>
                <w:numId w:val="3"/>
              </w:numPr>
              <w:spacing w:before="0" w:beforeAutospacing="0" w:after="0" w:afterAutospacing="0"/>
              <w:rPr>
                <w:rFonts w:ascii="Arial" w:hAnsi="Arial" w:cs="Arial"/>
                <w:sz w:val="20"/>
                <w:szCs w:val="20"/>
              </w:rPr>
            </w:pPr>
            <w:r w:rsidRPr="00B75089">
              <w:rPr>
                <w:rFonts w:ascii="Arial" w:hAnsi="Arial" w:cs="Arial"/>
                <w:sz w:val="20"/>
                <w:szCs w:val="20"/>
              </w:rPr>
              <w:t>Operational budget Vs Plan</w:t>
            </w:r>
          </w:p>
          <w:p w14:paraId="2A874DB7" w14:textId="77777777" w:rsidR="00D77E67" w:rsidRPr="00D77E67" w:rsidRDefault="00D77E67" w:rsidP="00DD7685">
            <w:pPr>
              <w:pStyle w:val="ListParagraph"/>
              <w:numPr>
                <w:ilvl w:val="0"/>
                <w:numId w:val="3"/>
              </w:numPr>
              <w:spacing w:before="0" w:beforeAutospacing="0" w:after="0" w:afterAutospacing="0"/>
              <w:rPr>
                <w:rFonts w:ascii="Arial" w:hAnsi="Arial" w:cs="Arial"/>
                <w:sz w:val="20"/>
                <w:szCs w:val="20"/>
              </w:rPr>
            </w:pPr>
            <w:r w:rsidRPr="00D77E67">
              <w:rPr>
                <w:rFonts w:ascii="Arial" w:hAnsi="Arial" w:cs="Arial"/>
                <w:sz w:val="20"/>
                <w:szCs w:val="20"/>
              </w:rPr>
              <w:t>Operational performance (KPIs) Vs plan</w:t>
            </w:r>
          </w:p>
          <w:p w14:paraId="23BD234C" w14:textId="77777777" w:rsidR="005D3D9E" w:rsidRPr="00B75089" w:rsidRDefault="00275CC1" w:rsidP="00DD7685">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t>Claims / Case performance Vs plan</w:t>
            </w:r>
          </w:p>
        </w:tc>
      </w:tr>
      <w:tr w:rsidR="009E22D0" w:rsidRPr="00B75089" w14:paraId="1A69EA80" w14:textId="77777777" w:rsidTr="008F4BBC">
        <w:trPr>
          <w:trHeight w:val="306"/>
        </w:trPr>
        <w:tc>
          <w:tcPr>
            <w:tcW w:w="7655" w:type="dxa"/>
          </w:tcPr>
          <w:p w14:paraId="5A7A1B26" w14:textId="77777777" w:rsidR="009E22D0" w:rsidRPr="008F4BBC"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Member</w:t>
            </w:r>
          </w:p>
          <w:p w14:paraId="19705C5F" w14:textId="77777777" w:rsidR="00F73E82" w:rsidRPr="008F4BBC" w:rsidRDefault="00F73E82" w:rsidP="008F4BBC">
            <w:pPr>
              <w:pStyle w:val="ListParagraph"/>
              <w:numPr>
                <w:ilvl w:val="0"/>
                <w:numId w:val="23"/>
              </w:numPr>
              <w:spacing w:before="0" w:beforeAutospacing="0" w:after="0" w:afterAutospacing="0"/>
              <w:ind w:left="317" w:hanging="317"/>
              <w:jc w:val="both"/>
              <w:rPr>
                <w:rFonts w:ascii="Arial" w:hAnsi="Arial" w:cs="Arial"/>
                <w:sz w:val="20"/>
                <w:szCs w:val="20"/>
              </w:rPr>
            </w:pPr>
            <w:r w:rsidRPr="008F4BBC">
              <w:rPr>
                <w:rFonts w:ascii="Arial" w:hAnsi="Arial" w:cs="Arial"/>
                <w:sz w:val="20"/>
                <w:szCs w:val="20"/>
              </w:rPr>
              <w:t xml:space="preserve">Manage informal complaints escalated within the team in </w:t>
            </w:r>
            <w:r w:rsidR="00391E16" w:rsidRPr="008F4BBC">
              <w:rPr>
                <w:rFonts w:ascii="Arial" w:hAnsi="Arial" w:cs="Arial"/>
                <w:sz w:val="20"/>
                <w:szCs w:val="20"/>
              </w:rPr>
              <w:t>accordance</w:t>
            </w:r>
            <w:r w:rsidRPr="008F4BBC">
              <w:rPr>
                <w:rFonts w:ascii="Arial" w:hAnsi="Arial" w:cs="Arial"/>
                <w:sz w:val="20"/>
                <w:szCs w:val="20"/>
              </w:rPr>
              <w:t xml:space="preserve"> with policy standards ensuring fair outcomes for members, the membership fund and use all learning as coaching opportunities for team members</w:t>
            </w:r>
          </w:p>
          <w:p w14:paraId="06945AA5" w14:textId="3C4934E4" w:rsidR="00F73E82" w:rsidRDefault="00F73E82" w:rsidP="008F4BBC">
            <w:pPr>
              <w:pStyle w:val="ListParagraph"/>
              <w:numPr>
                <w:ilvl w:val="0"/>
                <w:numId w:val="23"/>
              </w:numPr>
              <w:spacing w:before="0" w:beforeAutospacing="0" w:after="0" w:afterAutospacing="0"/>
              <w:ind w:left="317" w:hanging="317"/>
              <w:jc w:val="both"/>
              <w:rPr>
                <w:rFonts w:ascii="Arial" w:hAnsi="Arial" w:cs="Arial"/>
                <w:sz w:val="20"/>
                <w:szCs w:val="20"/>
              </w:rPr>
            </w:pPr>
            <w:r w:rsidRPr="008F4BBC">
              <w:rPr>
                <w:rFonts w:ascii="Arial" w:hAnsi="Arial" w:cs="Arial"/>
                <w:sz w:val="20"/>
                <w:szCs w:val="20"/>
              </w:rPr>
              <w:t>Lead to continuous</w:t>
            </w:r>
            <w:r w:rsidR="00391E16" w:rsidRPr="008F4BBC">
              <w:rPr>
                <w:rFonts w:ascii="Arial" w:hAnsi="Arial" w:cs="Arial"/>
                <w:sz w:val="20"/>
                <w:szCs w:val="20"/>
              </w:rPr>
              <w:t>ly</w:t>
            </w:r>
            <w:r w:rsidRPr="008F4BBC">
              <w:rPr>
                <w:rFonts w:ascii="Arial" w:hAnsi="Arial" w:cs="Arial"/>
                <w:sz w:val="20"/>
                <w:szCs w:val="20"/>
              </w:rPr>
              <w:t xml:space="preserve"> improve</w:t>
            </w:r>
            <w:r w:rsidR="00391E16" w:rsidRPr="008F4BBC">
              <w:rPr>
                <w:rFonts w:ascii="Arial" w:hAnsi="Arial" w:cs="Arial"/>
                <w:sz w:val="20"/>
                <w:szCs w:val="20"/>
              </w:rPr>
              <w:t xml:space="preserve"> ways of working a</w:t>
            </w:r>
            <w:r w:rsidRPr="008F4BBC">
              <w:rPr>
                <w:rFonts w:ascii="Arial" w:hAnsi="Arial" w:cs="Arial"/>
                <w:sz w:val="20"/>
                <w:szCs w:val="20"/>
              </w:rPr>
              <w:t xml:space="preserve">nd </w:t>
            </w:r>
            <w:r w:rsidR="00391E16" w:rsidRPr="008F4BBC">
              <w:rPr>
                <w:rFonts w:ascii="Arial" w:hAnsi="Arial" w:cs="Arial"/>
                <w:sz w:val="20"/>
                <w:szCs w:val="20"/>
              </w:rPr>
              <w:t>contribute to divisional / MPS-wide</w:t>
            </w:r>
            <w:r w:rsidRPr="008F4BBC">
              <w:rPr>
                <w:rFonts w:ascii="Arial" w:hAnsi="Arial" w:cs="Arial"/>
                <w:sz w:val="20"/>
                <w:szCs w:val="20"/>
              </w:rPr>
              <w:t xml:space="preserve"> </w:t>
            </w:r>
            <w:r w:rsidR="00391E16" w:rsidRPr="008F4BBC">
              <w:rPr>
                <w:rFonts w:ascii="Arial" w:hAnsi="Arial" w:cs="Arial"/>
                <w:sz w:val="20"/>
                <w:szCs w:val="20"/>
              </w:rPr>
              <w:t xml:space="preserve">continuous improvement projects aimed </w:t>
            </w:r>
            <w:r w:rsidRPr="008F4BBC">
              <w:rPr>
                <w:rFonts w:ascii="Arial" w:hAnsi="Arial" w:cs="Arial"/>
                <w:sz w:val="20"/>
                <w:szCs w:val="20"/>
              </w:rPr>
              <w:t>to drive operational efficiency and great member experiences and outcomes</w:t>
            </w:r>
            <w:r w:rsidRPr="008F4BBC">
              <w:rPr>
                <w:rFonts w:ascii="Arial" w:hAnsi="Arial" w:cs="Arial"/>
                <w:sz w:val="20"/>
                <w:szCs w:val="20"/>
                <w:highlight w:val="yellow"/>
              </w:rPr>
              <w:t xml:space="preserve"> </w:t>
            </w:r>
          </w:p>
          <w:p w14:paraId="151B24B1" w14:textId="02AB0BDA" w:rsidR="00D55535" w:rsidRPr="00F7023A" w:rsidRDefault="00D55535" w:rsidP="00D55535">
            <w:pPr>
              <w:pStyle w:val="ListParagraph"/>
              <w:numPr>
                <w:ilvl w:val="0"/>
                <w:numId w:val="23"/>
              </w:numPr>
              <w:spacing w:before="0" w:beforeAutospacing="0" w:after="0" w:afterAutospacing="0"/>
              <w:ind w:left="317"/>
              <w:jc w:val="both"/>
              <w:rPr>
                <w:rFonts w:ascii="Arial" w:hAnsi="Arial" w:cs="Arial"/>
                <w:sz w:val="20"/>
                <w:szCs w:val="20"/>
              </w:rPr>
            </w:pPr>
            <w:r w:rsidRPr="00F7023A">
              <w:rPr>
                <w:rFonts w:ascii="Arial" w:hAnsi="Arial" w:cs="Arial"/>
                <w:sz w:val="20"/>
                <w:szCs w:val="20"/>
              </w:rPr>
              <w:t>Analyse trends in case outcomes, complaints and member feedback to ensure appropriate risk management strategies are in place that result in effective and fair outcomes for members and the organisation</w:t>
            </w:r>
          </w:p>
          <w:p w14:paraId="5A0A1D7C" w14:textId="77777777" w:rsidR="00391E16" w:rsidRPr="008F4BBC" w:rsidRDefault="00391E16" w:rsidP="008F4BBC">
            <w:pPr>
              <w:pStyle w:val="ListParagraph"/>
              <w:numPr>
                <w:ilvl w:val="0"/>
                <w:numId w:val="23"/>
              </w:numPr>
              <w:spacing w:before="0" w:beforeAutospacing="0" w:after="0" w:afterAutospacing="0"/>
              <w:ind w:left="317"/>
              <w:jc w:val="both"/>
              <w:rPr>
                <w:rFonts w:ascii="Arial" w:hAnsi="Arial" w:cs="Arial"/>
                <w:sz w:val="20"/>
                <w:szCs w:val="20"/>
              </w:rPr>
            </w:pPr>
            <w:r w:rsidRPr="0008393F">
              <w:rPr>
                <w:rFonts w:ascii="Arial" w:hAnsi="Arial" w:cs="Arial"/>
                <w:sz w:val="20"/>
                <w:szCs w:val="20"/>
              </w:rPr>
              <w:t>Lead [Team]</w:t>
            </w:r>
            <w:r w:rsidRPr="008F4BBC">
              <w:rPr>
                <w:rFonts w:ascii="Arial" w:hAnsi="Arial" w:cs="Arial"/>
                <w:sz w:val="20"/>
                <w:szCs w:val="20"/>
              </w:rPr>
              <w:t xml:space="preserve"> to ensure fair treatment and outcomes for members and compliance with associated policies and standards set out by Council, its committees and delegated authorities. </w:t>
            </w:r>
          </w:p>
          <w:p w14:paraId="511A0BE4" w14:textId="1FF03CD7" w:rsidR="005510ED" w:rsidRPr="008F4BBC" w:rsidRDefault="005510ED" w:rsidP="008F4BBC">
            <w:pPr>
              <w:pStyle w:val="ListParagraph"/>
              <w:numPr>
                <w:ilvl w:val="0"/>
                <w:numId w:val="23"/>
              </w:numPr>
              <w:ind w:left="317"/>
              <w:jc w:val="both"/>
              <w:rPr>
                <w:rFonts w:ascii="Arial" w:hAnsi="Arial" w:cs="Arial"/>
                <w:sz w:val="20"/>
                <w:szCs w:val="20"/>
              </w:rPr>
            </w:pPr>
            <w:r w:rsidRPr="008F4BBC">
              <w:rPr>
                <w:rFonts w:ascii="Arial" w:hAnsi="Arial" w:cs="Arial"/>
                <w:sz w:val="20"/>
                <w:szCs w:val="20"/>
              </w:rPr>
              <w:t xml:space="preserve">Support decision making in key internal governance meetings by representing the member voice and ensuring </w:t>
            </w:r>
            <w:r w:rsidR="0035038A">
              <w:rPr>
                <w:rFonts w:ascii="Arial" w:hAnsi="Arial" w:cs="Arial"/>
                <w:sz w:val="20"/>
                <w:szCs w:val="20"/>
              </w:rPr>
              <w:t>the clinical / legal</w:t>
            </w:r>
            <w:r w:rsidR="00F7023A">
              <w:rPr>
                <w:rFonts w:ascii="Arial" w:hAnsi="Arial" w:cs="Arial"/>
                <w:sz w:val="20"/>
                <w:szCs w:val="20"/>
              </w:rPr>
              <w:t xml:space="preserve"> </w:t>
            </w:r>
            <w:r w:rsidRPr="008F4BBC">
              <w:rPr>
                <w:rFonts w:ascii="Arial" w:hAnsi="Arial" w:cs="Arial"/>
                <w:sz w:val="20"/>
                <w:szCs w:val="20"/>
              </w:rPr>
              <w:t>input is considered on matters; for high profile cases ensure the reputation of MPS is protected</w:t>
            </w:r>
          </w:p>
          <w:p w14:paraId="6F470E9B" w14:textId="77777777" w:rsidR="00251EB5" w:rsidRPr="008F4BBC" w:rsidRDefault="00251EB5" w:rsidP="008F4BBC">
            <w:pPr>
              <w:pStyle w:val="ListParagraph"/>
              <w:numPr>
                <w:ilvl w:val="0"/>
                <w:numId w:val="23"/>
              </w:numPr>
              <w:spacing w:before="0" w:beforeAutospacing="0" w:after="0" w:afterAutospacing="0"/>
              <w:ind w:left="317"/>
              <w:jc w:val="both"/>
              <w:rPr>
                <w:rFonts w:ascii="Arial" w:hAnsi="Arial" w:cs="Arial"/>
                <w:sz w:val="20"/>
                <w:szCs w:val="20"/>
              </w:rPr>
            </w:pPr>
            <w:r w:rsidRPr="008F4BBC">
              <w:rPr>
                <w:rFonts w:ascii="Arial" w:hAnsi="Arial" w:cs="Arial"/>
                <w:sz w:val="20"/>
                <w:szCs w:val="20"/>
              </w:rPr>
              <w:t>Support the management of external and internal stakeholders by advocating the service delivered by MP&amp;S; contribute with technical input into articles, webinars and presenting at conferences etc, as required.</w:t>
            </w:r>
          </w:p>
          <w:p w14:paraId="140835EA" w14:textId="77777777" w:rsidR="00F73E82" w:rsidRPr="008F4BBC" w:rsidRDefault="00F73E82" w:rsidP="008F4BBC">
            <w:pPr>
              <w:pStyle w:val="ListParagraph"/>
            </w:pPr>
          </w:p>
        </w:tc>
        <w:tc>
          <w:tcPr>
            <w:tcW w:w="3402" w:type="dxa"/>
          </w:tcPr>
          <w:p w14:paraId="1A09112D"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lastRenderedPageBreak/>
              <w:t>Net promoter score</w:t>
            </w:r>
          </w:p>
          <w:p w14:paraId="68E4A38B"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Member feedback</w:t>
            </w:r>
          </w:p>
          <w:p w14:paraId="2662EE2E" w14:textId="77777777" w:rsidR="009317A0" w:rsidRPr="00622897" w:rsidRDefault="009317A0" w:rsidP="008F4BBC">
            <w:pPr>
              <w:pStyle w:val="ListParagraph"/>
              <w:numPr>
                <w:ilvl w:val="0"/>
                <w:numId w:val="4"/>
              </w:numPr>
              <w:spacing w:before="0" w:beforeAutospacing="0" w:after="0" w:afterAutospacing="0"/>
              <w:rPr>
                <w:rFonts w:ascii="Arial" w:hAnsi="Arial" w:cs="Arial"/>
                <w:sz w:val="20"/>
                <w:szCs w:val="20"/>
              </w:rPr>
            </w:pPr>
            <w:r w:rsidRPr="00622897">
              <w:rPr>
                <w:rFonts w:ascii="Arial" w:hAnsi="Arial" w:cs="Arial"/>
                <w:sz w:val="20"/>
                <w:szCs w:val="20"/>
              </w:rPr>
              <w:t>Member Experience Scores</w:t>
            </w:r>
          </w:p>
          <w:p w14:paraId="3C5816A7" w14:textId="77777777" w:rsidR="009E22D0" w:rsidRPr="00B75089" w:rsidRDefault="00B72C71" w:rsidP="008F4BBC">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Outcomes testing scores / compliance testing and internal audit scores</w:t>
            </w:r>
          </w:p>
        </w:tc>
      </w:tr>
      <w:tr w:rsidR="009E22D0" w:rsidRPr="00B75089" w14:paraId="0D34E28C" w14:textId="77777777" w:rsidTr="008F4BBC">
        <w:trPr>
          <w:trHeight w:val="591"/>
        </w:trPr>
        <w:tc>
          <w:tcPr>
            <w:tcW w:w="7655" w:type="dxa"/>
          </w:tcPr>
          <w:p w14:paraId="6C55DE34" w14:textId="77777777" w:rsidR="00DE09EA" w:rsidRPr="006C1EF9" w:rsidRDefault="009E22D0" w:rsidP="008F4BBC">
            <w:pPr>
              <w:spacing w:after="0" w:line="240" w:lineRule="auto"/>
              <w:contextualSpacing/>
              <w:rPr>
                <w:rFonts w:ascii="Arial" w:eastAsia="Calibri" w:hAnsi="Arial" w:cs="Arial"/>
                <w:b/>
                <w:sz w:val="20"/>
                <w:szCs w:val="20"/>
                <w:lang w:eastAsia="en-US"/>
              </w:rPr>
            </w:pPr>
            <w:r w:rsidRPr="006C1EF9">
              <w:rPr>
                <w:rFonts w:ascii="Arial" w:eastAsia="Calibri" w:hAnsi="Arial" w:cs="Arial"/>
                <w:b/>
                <w:sz w:val="20"/>
                <w:szCs w:val="20"/>
                <w:lang w:eastAsia="en-US"/>
              </w:rPr>
              <w:t>People</w:t>
            </w:r>
            <w:r w:rsidR="00DE09EA" w:rsidRPr="006C1EF9">
              <w:rPr>
                <w:rFonts w:ascii="Arial" w:eastAsia="Calibri" w:hAnsi="Arial" w:cs="Arial"/>
                <w:b/>
                <w:sz w:val="20"/>
                <w:szCs w:val="20"/>
                <w:lang w:eastAsia="en-US"/>
              </w:rPr>
              <w:t xml:space="preserve"> </w:t>
            </w:r>
            <w:r w:rsidR="00DE09EA" w:rsidRPr="00DE09EA">
              <w:rPr>
                <w:rFonts w:ascii="Arial" w:eastAsia="Calibri" w:hAnsi="Arial" w:cs="Arial"/>
                <w:sz w:val="20"/>
                <w:szCs w:val="20"/>
                <w:lang w:eastAsia="en-US"/>
              </w:rPr>
              <w:tab/>
            </w:r>
          </w:p>
          <w:p w14:paraId="353A6974" w14:textId="77777777" w:rsidR="00DE09EA" w:rsidRPr="008F4BBC" w:rsidRDefault="00AB43CE" w:rsidP="008F4BBC">
            <w:pPr>
              <w:pStyle w:val="ListParagraph"/>
              <w:numPr>
                <w:ilvl w:val="0"/>
                <w:numId w:val="17"/>
              </w:numPr>
              <w:spacing w:before="0" w:beforeAutospacing="0" w:after="0" w:afterAutospacing="0"/>
              <w:ind w:left="317" w:hanging="283"/>
              <w:jc w:val="both"/>
              <w:rPr>
                <w:rFonts w:ascii="Arial" w:eastAsia="Calibri" w:hAnsi="Arial" w:cs="Arial"/>
                <w:sz w:val="20"/>
                <w:szCs w:val="20"/>
              </w:rPr>
            </w:pPr>
            <w:r w:rsidRPr="008F4BBC">
              <w:rPr>
                <w:rFonts w:ascii="Arial" w:eastAsia="Calibri" w:hAnsi="Arial" w:cs="Arial"/>
                <w:sz w:val="20"/>
                <w:szCs w:val="20"/>
              </w:rPr>
              <w:t xml:space="preserve">Lead the team to </w:t>
            </w:r>
            <w:r w:rsidR="00CD1AFF" w:rsidRPr="008F4BBC">
              <w:rPr>
                <w:rFonts w:ascii="Arial" w:eastAsia="Calibri" w:hAnsi="Arial" w:cs="Arial"/>
                <w:sz w:val="20"/>
                <w:szCs w:val="20"/>
              </w:rPr>
              <w:t>ensure</w:t>
            </w:r>
            <w:r w:rsidR="00871FBD" w:rsidRPr="008F4BBC">
              <w:rPr>
                <w:rFonts w:ascii="Arial" w:eastAsia="Calibri" w:hAnsi="Arial" w:cs="Arial"/>
                <w:sz w:val="20"/>
                <w:szCs w:val="20"/>
              </w:rPr>
              <w:t xml:space="preserve"> </w:t>
            </w:r>
            <w:r w:rsidR="00DE09EA" w:rsidRPr="008F4BBC">
              <w:rPr>
                <w:rFonts w:ascii="Arial" w:eastAsia="Calibri" w:hAnsi="Arial" w:cs="Arial"/>
                <w:sz w:val="20"/>
                <w:szCs w:val="20"/>
              </w:rPr>
              <w:t xml:space="preserve">the training, competence, performance and engagement of </w:t>
            </w:r>
            <w:r w:rsidR="00CD1AFF" w:rsidRPr="008F4BBC">
              <w:rPr>
                <w:rFonts w:ascii="Arial" w:eastAsia="Calibri" w:hAnsi="Arial" w:cs="Arial"/>
                <w:sz w:val="20"/>
                <w:szCs w:val="20"/>
              </w:rPr>
              <w:t xml:space="preserve">the team ensuring all employees have </w:t>
            </w:r>
            <w:r w:rsidR="00DE09EA" w:rsidRPr="008F4BBC">
              <w:rPr>
                <w:rFonts w:ascii="Arial" w:eastAsia="Calibri" w:hAnsi="Arial" w:cs="Arial"/>
                <w:sz w:val="20"/>
                <w:szCs w:val="20"/>
              </w:rPr>
              <w:t>clarity o</w:t>
            </w:r>
            <w:r w:rsidR="00CD1AFF" w:rsidRPr="008F4BBC">
              <w:rPr>
                <w:rFonts w:ascii="Arial" w:eastAsia="Calibri" w:hAnsi="Arial" w:cs="Arial"/>
                <w:sz w:val="20"/>
                <w:szCs w:val="20"/>
              </w:rPr>
              <w:t>f</w:t>
            </w:r>
            <w:r w:rsidR="00DE09EA" w:rsidRPr="008F4BBC">
              <w:rPr>
                <w:rFonts w:ascii="Arial" w:eastAsia="Calibri" w:hAnsi="Arial" w:cs="Arial"/>
                <w:sz w:val="20"/>
                <w:szCs w:val="20"/>
              </w:rPr>
              <w:t xml:space="preserve"> their accountabilities</w:t>
            </w:r>
            <w:r w:rsidR="00CD1AFF" w:rsidRPr="008F4BBC">
              <w:rPr>
                <w:rFonts w:ascii="Arial" w:eastAsia="Calibri" w:hAnsi="Arial" w:cs="Arial"/>
                <w:sz w:val="20"/>
                <w:szCs w:val="20"/>
              </w:rPr>
              <w:t xml:space="preserve">, </w:t>
            </w:r>
            <w:r w:rsidR="00DE09EA" w:rsidRPr="008F4BBC">
              <w:rPr>
                <w:rFonts w:ascii="Arial" w:eastAsia="Calibri" w:hAnsi="Arial" w:cs="Arial"/>
                <w:sz w:val="20"/>
                <w:szCs w:val="20"/>
              </w:rPr>
              <w:t>comply</w:t>
            </w:r>
            <w:r w:rsidR="00CD1AFF" w:rsidRPr="008F4BBC">
              <w:rPr>
                <w:rFonts w:ascii="Arial" w:eastAsia="Calibri" w:hAnsi="Arial" w:cs="Arial"/>
                <w:sz w:val="20"/>
                <w:szCs w:val="20"/>
              </w:rPr>
              <w:t xml:space="preserve"> </w:t>
            </w:r>
            <w:r w:rsidR="00DB1589" w:rsidRPr="008F4BBC">
              <w:rPr>
                <w:rFonts w:ascii="Arial" w:eastAsia="Calibri" w:hAnsi="Arial" w:cs="Arial"/>
                <w:sz w:val="20"/>
                <w:szCs w:val="20"/>
              </w:rPr>
              <w:t>with</w:t>
            </w:r>
            <w:r w:rsidR="00CD1AFF" w:rsidRPr="008F4BBC">
              <w:rPr>
                <w:rFonts w:ascii="Arial" w:eastAsia="Calibri" w:hAnsi="Arial" w:cs="Arial"/>
                <w:sz w:val="20"/>
                <w:szCs w:val="20"/>
              </w:rPr>
              <w:t xml:space="preserve"> relevant </w:t>
            </w:r>
            <w:r w:rsidR="00DE09EA" w:rsidRPr="008F4BBC">
              <w:rPr>
                <w:rFonts w:ascii="Arial" w:eastAsia="Calibri" w:hAnsi="Arial" w:cs="Arial"/>
                <w:sz w:val="20"/>
                <w:szCs w:val="20"/>
              </w:rPr>
              <w:t>governance,</w:t>
            </w:r>
            <w:r w:rsidR="000061B7" w:rsidRPr="008F4BBC">
              <w:rPr>
                <w:rFonts w:ascii="Arial" w:eastAsia="Calibri" w:hAnsi="Arial" w:cs="Arial"/>
                <w:sz w:val="20"/>
                <w:szCs w:val="20"/>
              </w:rPr>
              <w:t xml:space="preserve"> polic</w:t>
            </w:r>
            <w:r w:rsidR="00CD1AFF" w:rsidRPr="008F4BBC">
              <w:rPr>
                <w:rFonts w:ascii="Arial" w:eastAsia="Calibri" w:hAnsi="Arial" w:cs="Arial"/>
                <w:sz w:val="20"/>
                <w:szCs w:val="20"/>
              </w:rPr>
              <w:t>ies</w:t>
            </w:r>
            <w:r w:rsidR="000061B7" w:rsidRPr="008F4BBC">
              <w:rPr>
                <w:rFonts w:ascii="Arial" w:eastAsia="Calibri" w:hAnsi="Arial" w:cs="Arial"/>
                <w:sz w:val="20"/>
                <w:szCs w:val="20"/>
              </w:rPr>
              <w:t xml:space="preserve"> and processes</w:t>
            </w:r>
            <w:r w:rsidR="00CD1AFF" w:rsidRPr="008F4BBC">
              <w:rPr>
                <w:rFonts w:ascii="Arial" w:eastAsia="Calibri" w:hAnsi="Arial" w:cs="Arial"/>
                <w:sz w:val="20"/>
                <w:szCs w:val="20"/>
              </w:rPr>
              <w:t xml:space="preserve"> and</w:t>
            </w:r>
            <w:r w:rsidR="00DB1589" w:rsidRPr="008F4BBC">
              <w:rPr>
                <w:rFonts w:ascii="Arial" w:eastAsia="Calibri" w:hAnsi="Arial" w:cs="Arial"/>
                <w:sz w:val="20"/>
                <w:szCs w:val="20"/>
              </w:rPr>
              <w:t xml:space="preserve"> embrace</w:t>
            </w:r>
            <w:r w:rsidR="00CD1AFF" w:rsidRPr="008F4BBC">
              <w:rPr>
                <w:rFonts w:ascii="Arial" w:eastAsia="Calibri" w:hAnsi="Arial" w:cs="Arial"/>
                <w:sz w:val="20"/>
                <w:szCs w:val="20"/>
              </w:rPr>
              <w:t xml:space="preserve"> the MPS values</w:t>
            </w:r>
            <w:r w:rsidR="000061B7" w:rsidRPr="008F4BBC">
              <w:rPr>
                <w:rFonts w:ascii="Arial" w:eastAsia="Calibri" w:hAnsi="Arial" w:cs="Arial"/>
                <w:sz w:val="20"/>
                <w:szCs w:val="20"/>
              </w:rPr>
              <w:t>.</w:t>
            </w:r>
          </w:p>
          <w:p w14:paraId="1CEC44A9" w14:textId="77777777" w:rsidR="00E01407" w:rsidRPr="008F4BBC" w:rsidRDefault="00DE09EA" w:rsidP="008F4BBC">
            <w:pPr>
              <w:pStyle w:val="ListParagraph"/>
              <w:numPr>
                <w:ilvl w:val="0"/>
                <w:numId w:val="4"/>
              </w:numPr>
              <w:spacing w:before="0" w:beforeAutospacing="0" w:after="0" w:afterAutospacing="0"/>
              <w:ind w:left="317" w:hanging="283"/>
              <w:jc w:val="both"/>
              <w:rPr>
                <w:rFonts w:ascii="Arial" w:eastAsia="Calibri" w:hAnsi="Arial" w:cs="Arial"/>
                <w:sz w:val="20"/>
                <w:szCs w:val="20"/>
              </w:rPr>
            </w:pPr>
            <w:r w:rsidRPr="008F4BBC">
              <w:rPr>
                <w:rFonts w:ascii="Arial" w:eastAsia="Calibri" w:hAnsi="Arial" w:cs="Arial"/>
                <w:sz w:val="20"/>
                <w:szCs w:val="20"/>
              </w:rPr>
              <w:t xml:space="preserve">Build a strong pipeline of talent and succession across </w:t>
            </w:r>
            <w:r w:rsidR="00D77E67" w:rsidRPr="008F4BBC">
              <w:rPr>
                <w:rFonts w:ascii="Arial" w:eastAsia="Calibri" w:hAnsi="Arial" w:cs="Arial"/>
                <w:sz w:val="20"/>
                <w:szCs w:val="20"/>
              </w:rPr>
              <w:t>Member Protection and Support</w:t>
            </w:r>
            <w:r w:rsidRPr="008F4BBC">
              <w:rPr>
                <w:rFonts w:ascii="Arial" w:eastAsia="Calibri" w:hAnsi="Arial" w:cs="Arial"/>
                <w:sz w:val="20"/>
                <w:szCs w:val="20"/>
              </w:rPr>
              <w:t xml:space="preserve"> for the benefit of MPS which will mitigate workforce planning risks and maximises the performa</w:t>
            </w:r>
            <w:r w:rsidR="000061B7" w:rsidRPr="008F4BBC">
              <w:rPr>
                <w:rFonts w:ascii="Arial" w:eastAsia="Calibri" w:hAnsi="Arial" w:cs="Arial"/>
                <w:sz w:val="20"/>
                <w:szCs w:val="20"/>
              </w:rPr>
              <w:t>nce and potential of employees.</w:t>
            </w:r>
          </w:p>
          <w:p w14:paraId="2F12BFBE" w14:textId="77777777" w:rsidR="0011781C" w:rsidRPr="006C1EF9" w:rsidRDefault="00CD1AFF" w:rsidP="008F4BBC">
            <w:pPr>
              <w:pStyle w:val="ListParagraph"/>
              <w:numPr>
                <w:ilvl w:val="0"/>
                <w:numId w:val="4"/>
              </w:numPr>
              <w:spacing w:before="0" w:beforeAutospacing="0" w:after="0" w:afterAutospacing="0"/>
              <w:ind w:left="317" w:hanging="283"/>
              <w:jc w:val="both"/>
              <w:rPr>
                <w:rFonts w:ascii="Arial" w:eastAsia="Calibri" w:hAnsi="Arial" w:cs="Arial"/>
                <w:sz w:val="20"/>
                <w:szCs w:val="20"/>
              </w:rPr>
            </w:pPr>
            <w:r w:rsidRPr="008F4BBC">
              <w:rPr>
                <w:rFonts w:ascii="Arial" w:eastAsia="Calibri" w:hAnsi="Arial" w:cs="Arial"/>
                <w:sz w:val="20"/>
                <w:szCs w:val="20"/>
              </w:rPr>
              <w:t>As a technical expert coach, mentor and train colleagues both within own team and lead learning</w:t>
            </w:r>
            <w:r w:rsidR="00DB1589" w:rsidRPr="008F4BBC">
              <w:rPr>
                <w:rFonts w:ascii="Arial" w:eastAsia="Calibri" w:hAnsi="Arial" w:cs="Arial"/>
                <w:sz w:val="20"/>
                <w:szCs w:val="20"/>
              </w:rPr>
              <w:t xml:space="preserve"> interventions</w:t>
            </w:r>
            <w:r w:rsidRPr="008F4BBC">
              <w:rPr>
                <w:rFonts w:ascii="Arial" w:eastAsia="Calibri" w:hAnsi="Arial" w:cs="Arial"/>
                <w:sz w:val="20"/>
                <w:szCs w:val="20"/>
              </w:rPr>
              <w:t xml:space="preserve"> as part of the Academy to maximise the potential of all colleagues and </w:t>
            </w:r>
            <w:r w:rsidR="00DB1589" w:rsidRPr="008F4BBC">
              <w:rPr>
                <w:rFonts w:ascii="Arial" w:eastAsia="Calibri" w:hAnsi="Arial" w:cs="Arial"/>
                <w:sz w:val="20"/>
                <w:szCs w:val="20"/>
              </w:rPr>
              <w:t>the quality of our service to members</w:t>
            </w:r>
            <w:r w:rsidR="00D77E67" w:rsidRPr="008F4BBC">
              <w:rPr>
                <w:rFonts w:ascii="Arial" w:eastAsia="Calibri" w:hAnsi="Arial" w:cs="Arial"/>
                <w:sz w:val="20"/>
                <w:szCs w:val="20"/>
              </w:rPr>
              <w:t xml:space="preserve">. </w:t>
            </w:r>
          </w:p>
        </w:tc>
        <w:tc>
          <w:tcPr>
            <w:tcW w:w="3402" w:type="dxa"/>
          </w:tcPr>
          <w:p w14:paraId="7D52A646"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Engagement Index Vs MPS</w:t>
            </w:r>
          </w:p>
          <w:p w14:paraId="66C1CBDB"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Leadership Index Vs MPS</w:t>
            </w:r>
          </w:p>
          <w:p w14:paraId="33B67749"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Strong Talent and Succession Plans</w:t>
            </w:r>
          </w:p>
          <w:p w14:paraId="7A0B067B" w14:textId="77777777" w:rsidR="009E22D0" w:rsidRDefault="009E22D0" w:rsidP="00B75089">
            <w:pPr>
              <w:pStyle w:val="ListParagraph"/>
              <w:numPr>
                <w:ilvl w:val="0"/>
                <w:numId w:val="4"/>
              </w:numPr>
              <w:tabs>
                <w:tab w:val="left" w:pos="3145"/>
              </w:tabs>
              <w:spacing w:after="0"/>
              <w:rPr>
                <w:rFonts w:ascii="Arial" w:hAnsi="Arial" w:cs="Arial"/>
                <w:sz w:val="20"/>
                <w:szCs w:val="20"/>
              </w:rPr>
            </w:pPr>
            <w:r w:rsidRPr="00B75089">
              <w:rPr>
                <w:rFonts w:ascii="Arial" w:hAnsi="Arial" w:cs="Arial"/>
                <w:sz w:val="20"/>
                <w:szCs w:val="20"/>
              </w:rPr>
              <w:t>HR Metrics – attrition, absence</w:t>
            </w:r>
            <w:r w:rsidRPr="00B75089">
              <w:rPr>
                <w:rFonts w:ascii="Arial" w:hAnsi="Arial" w:cs="Arial"/>
                <w:sz w:val="20"/>
                <w:szCs w:val="20"/>
              </w:rPr>
              <w:tab/>
            </w:r>
          </w:p>
          <w:p w14:paraId="14048A28" w14:textId="77777777" w:rsidR="005F4637" w:rsidRPr="00B75089" w:rsidRDefault="005F4637" w:rsidP="00B75089">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Competency frameworks</w:t>
            </w:r>
          </w:p>
        </w:tc>
      </w:tr>
      <w:tr w:rsidR="009E22D0" w:rsidRPr="00B75089" w14:paraId="4BEF42BA" w14:textId="77777777" w:rsidTr="008F4BBC">
        <w:trPr>
          <w:trHeight w:val="591"/>
        </w:trPr>
        <w:tc>
          <w:tcPr>
            <w:tcW w:w="7655" w:type="dxa"/>
          </w:tcPr>
          <w:p w14:paraId="40E3C94F" w14:textId="77777777" w:rsidR="009E22D0" w:rsidRPr="006C1EF9" w:rsidRDefault="009E22D0" w:rsidP="008F4BBC">
            <w:pPr>
              <w:spacing w:after="0" w:line="240" w:lineRule="auto"/>
              <w:contextualSpacing/>
              <w:jc w:val="both"/>
              <w:rPr>
                <w:rFonts w:ascii="Arial" w:eastAsia="Calibri" w:hAnsi="Arial" w:cs="Arial"/>
                <w:b/>
                <w:sz w:val="20"/>
                <w:szCs w:val="20"/>
                <w:lang w:eastAsia="en-US"/>
              </w:rPr>
            </w:pPr>
            <w:r w:rsidRPr="00B75089">
              <w:rPr>
                <w:rFonts w:ascii="Arial" w:hAnsi="Arial" w:cs="Arial"/>
                <w:b/>
                <w:sz w:val="20"/>
                <w:szCs w:val="20"/>
              </w:rPr>
              <w:t>Risk</w:t>
            </w:r>
          </w:p>
          <w:p w14:paraId="7DAEBB3B" w14:textId="77777777" w:rsidR="00DE09EA" w:rsidRPr="008F4BBC" w:rsidRDefault="00DE09EA" w:rsidP="008F4BBC">
            <w:pPr>
              <w:pStyle w:val="ListParagraph"/>
              <w:numPr>
                <w:ilvl w:val="0"/>
                <w:numId w:val="18"/>
              </w:numPr>
              <w:spacing w:before="0" w:beforeAutospacing="0" w:after="0" w:afterAutospacing="0"/>
              <w:ind w:left="459" w:hanging="284"/>
              <w:jc w:val="both"/>
              <w:rPr>
                <w:rFonts w:ascii="Arial" w:eastAsia="Calibri" w:hAnsi="Arial" w:cs="Arial"/>
                <w:sz w:val="20"/>
                <w:szCs w:val="20"/>
              </w:rPr>
            </w:pPr>
            <w:r w:rsidRPr="008F4BBC">
              <w:rPr>
                <w:rFonts w:ascii="Arial" w:eastAsia="Calibri" w:hAnsi="Arial" w:cs="Arial"/>
                <w:sz w:val="20"/>
                <w:szCs w:val="20"/>
              </w:rPr>
              <w:t xml:space="preserve">Create an environment where </w:t>
            </w:r>
            <w:r w:rsidR="00512E12" w:rsidRPr="008F4BBC">
              <w:rPr>
                <w:rFonts w:ascii="Arial" w:eastAsia="Calibri" w:hAnsi="Arial" w:cs="Arial"/>
                <w:sz w:val="20"/>
                <w:szCs w:val="20"/>
              </w:rPr>
              <w:t>the team</w:t>
            </w:r>
            <w:r w:rsidRPr="008F4BBC">
              <w:rPr>
                <w:rFonts w:ascii="Arial" w:eastAsia="Calibri" w:hAnsi="Arial" w:cs="Arial"/>
                <w:sz w:val="20"/>
                <w:szCs w:val="20"/>
              </w:rPr>
              <w:t xml:space="preserve"> recognise the importance of risk identification and management </w:t>
            </w:r>
          </w:p>
          <w:p w14:paraId="3351B6FA" w14:textId="76CC49DD" w:rsidR="003D4D92" w:rsidRPr="008F4BBC" w:rsidRDefault="00D77E67" w:rsidP="008F4BBC">
            <w:pPr>
              <w:pStyle w:val="ListParagraph"/>
              <w:numPr>
                <w:ilvl w:val="0"/>
                <w:numId w:val="13"/>
              </w:numPr>
              <w:spacing w:before="0" w:beforeAutospacing="0" w:after="0" w:afterAutospacing="0"/>
              <w:ind w:left="459" w:hanging="284"/>
              <w:jc w:val="both"/>
              <w:rPr>
                <w:rFonts w:ascii="Arial" w:hAnsi="Arial" w:cs="Arial"/>
                <w:sz w:val="20"/>
                <w:szCs w:val="20"/>
              </w:rPr>
            </w:pPr>
            <w:r w:rsidRPr="008F4BBC">
              <w:rPr>
                <w:rFonts w:ascii="Arial" w:hAnsi="Arial" w:cs="Arial"/>
                <w:sz w:val="20"/>
                <w:szCs w:val="20"/>
              </w:rPr>
              <w:t xml:space="preserve">Support the establishment of </w:t>
            </w:r>
            <w:r w:rsidR="00DE09EA" w:rsidRPr="008F4BBC">
              <w:rPr>
                <w:rFonts w:ascii="Arial" w:hAnsi="Arial" w:cs="Arial"/>
                <w:sz w:val="20"/>
                <w:szCs w:val="20"/>
              </w:rPr>
              <w:t xml:space="preserve">appropriate business processes and controls </w:t>
            </w:r>
            <w:r w:rsidR="003D4D92" w:rsidRPr="008F4BBC">
              <w:rPr>
                <w:rFonts w:ascii="Arial" w:hAnsi="Arial" w:cs="Arial"/>
                <w:sz w:val="20"/>
                <w:szCs w:val="20"/>
              </w:rPr>
              <w:t xml:space="preserve">and </w:t>
            </w:r>
            <w:r w:rsidRPr="008F4BBC">
              <w:rPr>
                <w:rFonts w:ascii="Arial" w:hAnsi="Arial" w:cs="Arial"/>
                <w:sz w:val="20"/>
                <w:szCs w:val="20"/>
              </w:rPr>
              <w:t>manage the team adherence in</w:t>
            </w:r>
            <w:r w:rsidR="003D4D92" w:rsidRPr="008F4BBC">
              <w:rPr>
                <w:rFonts w:ascii="Arial" w:hAnsi="Arial" w:cs="Arial"/>
                <w:sz w:val="20"/>
                <w:szCs w:val="20"/>
              </w:rPr>
              <w:t xml:space="preserve"> order to </w:t>
            </w:r>
            <w:r w:rsidR="000C2849" w:rsidRPr="008F4BBC">
              <w:rPr>
                <w:rFonts w:ascii="Arial" w:hAnsi="Arial" w:cs="Arial"/>
                <w:sz w:val="20"/>
                <w:szCs w:val="20"/>
              </w:rPr>
              <w:t xml:space="preserve">ensure </w:t>
            </w:r>
            <w:r w:rsidR="0008393F">
              <w:rPr>
                <w:rFonts w:ascii="Arial" w:hAnsi="Arial" w:cs="Arial"/>
                <w:sz w:val="20"/>
                <w:szCs w:val="20"/>
              </w:rPr>
              <w:t>Delivery Services</w:t>
            </w:r>
            <w:bookmarkStart w:id="0" w:name="_GoBack"/>
            <w:bookmarkEnd w:id="0"/>
            <w:r w:rsidR="00DE09EA" w:rsidRPr="008F4BBC">
              <w:rPr>
                <w:rFonts w:ascii="Arial" w:hAnsi="Arial" w:cs="Arial"/>
                <w:sz w:val="20"/>
                <w:szCs w:val="20"/>
              </w:rPr>
              <w:t xml:space="preserve"> handling within risk appetite; comply with policies and regulatory requirements (as applicable).</w:t>
            </w:r>
          </w:p>
          <w:p w14:paraId="60E56810" w14:textId="77777777" w:rsidR="00DB1589" w:rsidRPr="008F4BBC" w:rsidRDefault="00DB1589" w:rsidP="008F4BBC">
            <w:pPr>
              <w:pStyle w:val="ListParagraph"/>
              <w:numPr>
                <w:ilvl w:val="0"/>
                <w:numId w:val="13"/>
              </w:numPr>
              <w:spacing w:before="0" w:beforeAutospacing="0" w:after="0" w:afterAutospacing="0"/>
              <w:ind w:left="459" w:hanging="284"/>
              <w:jc w:val="both"/>
              <w:rPr>
                <w:rFonts w:ascii="Arial" w:hAnsi="Arial" w:cs="Arial"/>
                <w:sz w:val="20"/>
                <w:szCs w:val="20"/>
              </w:rPr>
            </w:pPr>
            <w:r w:rsidRPr="008F4BBC">
              <w:rPr>
                <w:rFonts w:ascii="Arial" w:hAnsi="Arial" w:cs="Arial"/>
                <w:sz w:val="20"/>
                <w:szCs w:val="20"/>
              </w:rPr>
              <w:t xml:space="preserve">In accordance with the Training and Competence Schemes, undertake first line of defence quality monitoring of team members </w:t>
            </w:r>
            <w:r w:rsidR="00251EB5" w:rsidRPr="008F4BBC">
              <w:rPr>
                <w:rFonts w:ascii="Arial" w:hAnsi="Arial" w:cs="Arial"/>
                <w:sz w:val="20"/>
                <w:szCs w:val="20"/>
              </w:rPr>
              <w:t xml:space="preserve">and panel </w:t>
            </w:r>
            <w:r w:rsidRPr="008F4BBC">
              <w:rPr>
                <w:rFonts w:ascii="Arial" w:hAnsi="Arial" w:cs="Arial"/>
                <w:sz w:val="20"/>
                <w:szCs w:val="20"/>
              </w:rPr>
              <w:t>to ensu</w:t>
            </w:r>
            <w:r w:rsidR="000C2849" w:rsidRPr="008F4BBC">
              <w:rPr>
                <w:rFonts w:ascii="Arial" w:hAnsi="Arial" w:cs="Arial"/>
                <w:sz w:val="20"/>
                <w:szCs w:val="20"/>
              </w:rPr>
              <w:t xml:space="preserve">re compliance with governance, </w:t>
            </w:r>
            <w:r w:rsidRPr="008F4BBC">
              <w:rPr>
                <w:rFonts w:ascii="Arial" w:hAnsi="Arial" w:cs="Arial"/>
                <w:sz w:val="20"/>
                <w:szCs w:val="20"/>
              </w:rPr>
              <w:t>process and fair outcomes for members; use results to</w:t>
            </w:r>
            <w:r w:rsidR="000C2849" w:rsidRPr="008F4BBC">
              <w:rPr>
                <w:rFonts w:ascii="Arial" w:hAnsi="Arial" w:cs="Arial"/>
                <w:sz w:val="20"/>
                <w:szCs w:val="20"/>
              </w:rPr>
              <w:t xml:space="preserve"> coach for improved performance</w:t>
            </w:r>
            <w:r w:rsidRPr="008F4BBC">
              <w:rPr>
                <w:rFonts w:ascii="Arial" w:hAnsi="Arial" w:cs="Arial"/>
                <w:sz w:val="20"/>
                <w:szCs w:val="20"/>
              </w:rPr>
              <w:t xml:space="preserve"> </w:t>
            </w:r>
          </w:p>
          <w:p w14:paraId="5BD62672" w14:textId="77777777" w:rsidR="000C2849" w:rsidRPr="008F4BBC" w:rsidRDefault="000C2849" w:rsidP="008F4BBC">
            <w:pPr>
              <w:pStyle w:val="ListParagraph"/>
              <w:numPr>
                <w:ilvl w:val="0"/>
                <w:numId w:val="13"/>
              </w:numPr>
              <w:ind w:left="459" w:hanging="284"/>
              <w:jc w:val="both"/>
              <w:rPr>
                <w:rFonts w:ascii="Arial" w:hAnsi="Arial" w:cs="Arial"/>
                <w:sz w:val="20"/>
                <w:szCs w:val="20"/>
              </w:rPr>
            </w:pPr>
            <w:r w:rsidRPr="008F4BBC">
              <w:rPr>
                <w:rFonts w:ascii="Arial" w:hAnsi="Arial" w:cs="Arial"/>
                <w:sz w:val="20"/>
                <w:szCs w:val="20"/>
              </w:rPr>
              <w:t>Support</w:t>
            </w:r>
            <w:r w:rsidR="0054416B" w:rsidRPr="008F4BBC">
              <w:rPr>
                <w:rFonts w:ascii="Arial" w:hAnsi="Arial" w:cs="Arial"/>
                <w:sz w:val="20"/>
                <w:szCs w:val="20"/>
              </w:rPr>
              <w:t xml:space="preserve"> the Head of </w:t>
            </w:r>
            <w:r w:rsidRPr="008F4BBC">
              <w:rPr>
                <w:rFonts w:ascii="Arial" w:hAnsi="Arial" w:cs="Arial"/>
                <w:sz w:val="20"/>
                <w:szCs w:val="20"/>
              </w:rPr>
              <w:t>O</w:t>
            </w:r>
            <w:r w:rsidR="0054416B" w:rsidRPr="008F4BBC">
              <w:rPr>
                <w:rFonts w:ascii="Arial" w:hAnsi="Arial" w:cs="Arial"/>
                <w:sz w:val="20"/>
                <w:szCs w:val="20"/>
              </w:rPr>
              <w:t xml:space="preserve">utcome </w:t>
            </w:r>
            <w:r w:rsidRPr="008F4BBC">
              <w:rPr>
                <w:rFonts w:ascii="Arial" w:hAnsi="Arial" w:cs="Arial"/>
                <w:sz w:val="20"/>
                <w:szCs w:val="20"/>
              </w:rPr>
              <w:t>T</w:t>
            </w:r>
            <w:r w:rsidR="005656D0" w:rsidRPr="008F4BBC">
              <w:rPr>
                <w:rFonts w:ascii="Arial" w:hAnsi="Arial" w:cs="Arial"/>
                <w:sz w:val="20"/>
                <w:szCs w:val="20"/>
              </w:rPr>
              <w:t xml:space="preserve">esting to ensure </w:t>
            </w:r>
            <w:r w:rsidRPr="008F4BBC">
              <w:rPr>
                <w:rFonts w:ascii="Arial" w:hAnsi="Arial" w:cs="Arial"/>
                <w:sz w:val="20"/>
                <w:szCs w:val="20"/>
              </w:rPr>
              <w:t xml:space="preserve">a </w:t>
            </w:r>
            <w:r w:rsidR="008F4BBC" w:rsidRPr="008F4BBC">
              <w:rPr>
                <w:rFonts w:ascii="Arial" w:hAnsi="Arial" w:cs="Arial"/>
                <w:sz w:val="20"/>
                <w:szCs w:val="20"/>
              </w:rPr>
              <w:t>risk-based</w:t>
            </w:r>
            <w:r w:rsidRPr="008F4BBC">
              <w:rPr>
                <w:rFonts w:ascii="Arial" w:hAnsi="Arial" w:cs="Arial"/>
                <w:sz w:val="20"/>
                <w:szCs w:val="20"/>
              </w:rPr>
              <w:t xml:space="preserve"> approach to Outcome Testing, take all learnings and coach the team for improved performance or influence for policy / procedural improvement, as required</w:t>
            </w:r>
          </w:p>
          <w:p w14:paraId="418DCE30" w14:textId="77777777" w:rsidR="005656D0" w:rsidRPr="008F4BBC" w:rsidRDefault="005656D0" w:rsidP="008F4BBC">
            <w:pPr>
              <w:pStyle w:val="ListParagraph"/>
              <w:numPr>
                <w:ilvl w:val="0"/>
                <w:numId w:val="13"/>
              </w:numPr>
              <w:ind w:left="459" w:hanging="284"/>
              <w:jc w:val="both"/>
              <w:rPr>
                <w:rFonts w:ascii="Arial" w:hAnsi="Arial" w:cs="Arial"/>
                <w:sz w:val="20"/>
                <w:szCs w:val="20"/>
              </w:rPr>
            </w:pPr>
            <w:r w:rsidRPr="008F4BBC">
              <w:rPr>
                <w:rFonts w:ascii="Arial" w:hAnsi="Arial" w:cs="Arial"/>
                <w:sz w:val="20"/>
                <w:szCs w:val="20"/>
              </w:rPr>
              <w:t>Complying with applicable professional ethical guidance and all relevant internal policy and procedures, including those relating to health and safety, data protection, IT security and all those contained within the staff handbook. Adheres to the business rules relevant to the role, which are subject to change from time to time.</w:t>
            </w:r>
          </w:p>
          <w:p w14:paraId="782BDB0E" w14:textId="77777777" w:rsidR="005656D0" w:rsidRPr="003D4D92" w:rsidRDefault="005656D0" w:rsidP="008F4BBC">
            <w:pPr>
              <w:pStyle w:val="ListParagraph"/>
              <w:ind w:left="459"/>
              <w:jc w:val="both"/>
              <w:rPr>
                <w:rFonts w:ascii="Arial" w:hAnsi="Arial" w:cs="Arial"/>
                <w:sz w:val="20"/>
                <w:szCs w:val="20"/>
              </w:rPr>
            </w:pPr>
          </w:p>
        </w:tc>
        <w:tc>
          <w:tcPr>
            <w:tcW w:w="3402" w:type="dxa"/>
          </w:tcPr>
          <w:p w14:paraId="457F9D33" w14:textId="77777777" w:rsidR="009E22D0" w:rsidRPr="005F4637" w:rsidRDefault="009E22D0" w:rsidP="008F4BBC">
            <w:pPr>
              <w:pStyle w:val="ListParagraph"/>
              <w:numPr>
                <w:ilvl w:val="0"/>
                <w:numId w:val="5"/>
              </w:numPr>
              <w:jc w:val="both"/>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p w14:paraId="4BBE83C5" w14:textId="77777777" w:rsidR="005F4637" w:rsidRPr="005F4637"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Risk register</w:t>
            </w:r>
          </w:p>
          <w:p w14:paraId="66D1F907" w14:textId="77777777" w:rsidR="005F4637" w:rsidRPr="008F4BBC"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External audit outcomes</w:t>
            </w:r>
          </w:p>
          <w:p w14:paraId="204B60EE" w14:textId="77777777" w:rsidR="00DC782C" w:rsidRPr="008F4BBC"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6D246B5" w14:textId="77777777" w:rsidR="00DC782C" w:rsidRPr="00B75089"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 xml:space="preserve">Outcome testing results </w:t>
            </w:r>
          </w:p>
        </w:tc>
      </w:tr>
    </w:tbl>
    <w:p w14:paraId="34DFC385" w14:textId="77777777" w:rsidR="00FB4711" w:rsidRPr="008F4BBC" w:rsidRDefault="00FB4711" w:rsidP="008F4BBC">
      <w:pPr>
        <w:spacing w:line="240" w:lineRule="auto"/>
        <w:jc w:val="both"/>
        <w:rPr>
          <w:rFonts w:ascii="Arial" w:hAnsi="Arial" w:cs="Arial"/>
          <w:sz w:val="2"/>
        </w:rPr>
      </w:pPr>
    </w:p>
    <w:tbl>
      <w:tblPr>
        <w:tblStyle w:val="TableGrid"/>
        <w:tblW w:w="10915" w:type="dxa"/>
        <w:tblInd w:w="-1168" w:type="dxa"/>
        <w:tblLook w:val="04A0" w:firstRow="1" w:lastRow="0" w:firstColumn="1" w:lastColumn="0" w:noHBand="0" w:noVBand="1"/>
      </w:tblPr>
      <w:tblGrid>
        <w:gridCol w:w="10915"/>
      </w:tblGrid>
      <w:tr w:rsidR="009E22D0" w:rsidRPr="00B75089" w14:paraId="3358203F" w14:textId="77777777" w:rsidTr="009504E4">
        <w:trPr>
          <w:trHeight w:val="456"/>
        </w:trPr>
        <w:tc>
          <w:tcPr>
            <w:tcW w:w="10915" w:type="dxa"/>
            <w:shd w:val="clear" w:color="auto" w:fill="D9D9D9" w:themeFill="background1" w:themeFillShade="D9"/>
          </w:tcPr>
          <w:p w14:paraId="075C990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666DDD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622897" w14:paraId="4EA2B681" w14:textId="77777777" w:rsidTr="00512E12">
        <w:trPr>
          <w:trHeight w:val="1014"/>
        </w:trPr>
        <w:tc>
          <w:tcPr>
            <w:tcW w:w="10915" w:type="dxa"/>
          </w:tcPr>
          <w:p w14:paraId="56D9E6C1" w14:textId="77777777" w:rsidR="00251EB5" w:rsidRPr="008F4BBC" w:rsidRDefault="00E92C42" w:rsidP="00251EB5">
            <w:pPr>
              <w:pStyle w:val="ListParagraph"/>
              <w:numPr>
                <w:ilvl w:val="0"/>
                <w:numId w:val="5"/>
              </w:numPr>
              <w:rPr>
                <w:rFonts w:ascii="Arial" w:hAnsi="Arial" w:cs="Arial"/>
                <w:sz w:val="20"/>
                <w:szCs w:val="20"/>
              </w:rPr>
            </w:pPr>
            <w:r w:rsidRPr="008F4BBC">
              <w:rPr>
                <w:rFonts w:ascii="Arial" w:hAnsi="Arial" w:cs="Arial"/>
                <w:sz w:val="20"/>
                <w:szCs w:val="20"/>
              </w:rPr>
              <w:t>Input into the ‘</w:t>
            </w:r>
            <w:r w:rsidR="00251EB5" w:rsidRPr="00251EB5">
              <w:rPr>
                <w:rFonts w:ascii="Arial" w:hAnsi="Arial" w:cs="Arial"/>
                <w:sz w:val="20"/>
                <w:szCs w:val="20"/>
              </w:rPr>
              <w:t>Academy’</w:t>
            </w:r>
            <w:r w:rsidRPr="008F4BBC">
              <w:rPr>
                <w:rFonts w:ascii="Arial" w:hAnsi="Arial" w:cs="Arial"/>
                <w:sz w:val="20"/>
                <w:szCs w:val="20"/>
              </w:rPr>
              <w:t xml:space="preserve"> </w:t>
            </w:r>
            <w:r w:rsidR="00856BC2" w:rsidRPr="008F4BBC">
              <w:rPr>
                <w:rFonts w:ascii="Arial" w:hAnsi="Arial" w:cs="Arial"/>
                <w:sz w:val="20"/>
                <w:szCs w:val="20"/>
              </w:rPr>
              <w:t xml:space="preserve">and </w:t>
            </w:r>
            <w:r w:rsidRPr="008F4BBC">
              <w:rPr>
                <w:rFonts w:ascii="Arial" w:hAnsi="Arial" w:cs="Arial"/>
                <w:sz w:val="20"/>
                <w:szCs w:val="20"/>
              </w:rPr>
              <w:t xml:space="preserve">continued development of </w:t>
            </w:r>
            <w:r w:rsidR="00856BC2" w:rsidRPr="008F4BBC">
              <w:rPr>
                <w:rFonts w:ascii="Arial" w:hAnsi="Arial" w:cs="Arial"/>
                <w:sz w:val="20"/>
                <w:szCs w:val="20"/>
              </w:rPr>
              <w:t xml:space="preserve">competency frameworks </w:t>
            </w:r>
            <w:r w:rsidR="00251EB5" w:rsidRPr="00251EB5">
              <w:rPr>
                <w:rFonts w:ascii="Arial" w:hAnsi="Arial" w:cs="Arial"/>
                <w:sz w:val="20"/>
                <w:szCs w:val="20"/>
              </w:rPr>
              <w:t xml:space="preserve">and learning material – </w:t>
            </w:r>
            <w:r w:rsidR="00251EB5" w:rsidRPr="00251EB5">
              <w:rPr>
                <w:rFonts w:ascii="Arial" w:hAnsi="Arial" w:cs="Arial"/>
                <w:color w:val="000000"/>
                <w:sz w:val="20"/>
                <w:szCs w:val="20"/>
              </w:rPr>
              <w:t xml:space="preserve">identifying training requirements and coordinating regular scheduled training sessions </w:t>
            </w:r>
          </w:p>
          <w:p w14:paraId="00765A1A" w14:textId="77777777" w:rsidR="00E92C42" w:rsidRPr="008F4BBC" w:rsidRDefault="00E92C42" w:rsidP="00251EB5">
            <w:pPr>
              <w:pStyle w:val="ListParagraph"/>
              <w:numPr>
                <w:ilvl w:val="0"/>
                <w:numId w:val="5"/>
              </w:numPr>
              <w:rPr>
                <w:rFonts w:ascii="Arial" w:hAnsi="Arial" w:cs="Arial"/>
                <w:sz w:val="20"/>
                <w:szCs w:val="20"/>
              </w:rPr>
            </w:pPr>
            <w:r w:rsidRPr="00251EB5">
              <w:rPr>
                <w:rFonts w:ascii="Arial" w:hAnsi="Arial" w:cs="Arial"/>
                <w:sz w:val="20"/>
                <w:szCs w:val="20"/>
              </w:rPr>
              <w:t xml:space="preserve">Provide cross </w:t>
            </w:r>
            <w:r w:rsidRPr="008F4BBC">
              <w:rPr>
                <w:rFonts w:ascii="Arial" w:hAnsi="Arial" w:cs="Arial"/>
                <w:sz w:val="20"/>
                <w:szCs w:val="20"/>
              </w:rPr>
              <w:t>departmental support where required to ensure KPIs are met and service standards are maintained</w:t>
            </w:r>
          </w:p>
          <w:p w14:paraId="576B3EB5" w14:textId="77777777" w:rsidR="00856BC2" w:rsidRPr="008F4BBC" w:rsidRDefault="00E92C42" w:rsidP="009109CA">
            <w:pPr>
              <w:pStyle w:val="ListParagraph"/>
              <w:numPr>
                <w:ilvl w:val="0"/>
                <w:numId w:val="5"/>
              </w:numPr>
              <w:rPr>
                <w:rFonts w:ascii="Arial" w:hAnsi="Arial" w:cs="Arial"/>
                <w:sz w:val="20"/>
                <w:szCs w:val="20"/>
              </w:rPr>
            </w:pPr>
            <w:r w:rsidRPr="008F4BBC">
              <w:rPr>
                <w:rFonts w:ascii="Arial" w:hAnsi="Arial" w:cs="Arial"/>
                <w:sz w:val="20"/>
                <w:szCs w:val="20"/>
              </w:rPr>
              <w:t>Champion</w:t>
            </w:r>
            <w:r w:rsidR="00856BC2" w:rsidRPr="008F4BBC">
              <w:rPr>
                <w:rFonts w:ascii="Arial" w:hAnsi="Arial" w:cs="Arial"/>
                <w:sz w:val="20"/>
                <w:szCs w:val="20"/>
              </w:rPr>
              <w:t xml:space="preserve"> cultural and strategic changes taking place across the business</w:t>
            </w:r>
          </w:p>
          <w:p w14:paraId="4851867D" w14:textId="77777777" w:rsidR="00251EB5" w:rsidRPr="008F4BBC" w:rsidRDefault="00251EB5" w:rsidP="008F4BBC">
            <w:pPr>
              <w:pStyle w:val="ListParagraph"/>
              <w:numPr>
                <w:ilvl w:val="0"/>
                <w:numId w:val="5"/>
              </w:numPr>
              <w:spacing w:before="0" w:beforeAutospacing="0" w:after="0" w:afterAutospacing="0"/>
              <w:jc w:val="both"/>
              <w:rPr>
                <w:rFonts w:ascii="Arial" w:hAnsi="Arial" w:cs="Arial"/>
                <w:sz w:val="20"/>
                <w:szCs w:val="20"/>
              </w:rPr>
            </w:pPr>
            <w:r w:rsidRPr="008F4BBC">
              <w:rPr>
                <w:rFonts w:ascii="Arial" w:hAnsi="Arial" w:cs="Arial"/>
                <w:color w:val="000000"/>
                <w:sz w:val="20"/>
                <w:szCs w:val="20"/>
              </w:rPr>
              <w:t xml:space="preserve">Act as a </w:t>
            </w:r>
            <w:r w:rsidRPr="008F4BBC">
              <w:rPr>
                <w:rFonts w:ascii="Arial" w:hAnsi="Arial" w:cs="Arial"/>
                <w:sz w:val="20"/>
                <w:szCs w:val="20"/>
              </w:rPr>
              <w:t>t</w:t>
            </w:r>
            <w:r w:rsidR="009109CA" w:rsidRPr="008F4BBC">
              <w:rPr>
                <w:rFonts w:ascii="Arial" w:hAnsi="Arial" w:cs="Arial"/>
                <w:sz w:val="20"/>
                <w:szCs w:val="20"/>
              </w:rPr>
              <w:t>echnical point of liaison with colleagues within the teams and internal/external stakeholders</w:t>
            </w:r>
          </w:p>
          <w:p w14:paraId="7AA13B74" w14:textId="77777777" w:rsidR="00251EB5" w:rsidRPr="008F4BBC" w:rsidRDefault="00251EB5" w:rsidP="008F4BBC">
            <w:pPr>
              <w:pStyle w:val="ListParagraph"/>
              <w:numPr>
                <w:ilvl w:val="0"/>
                <w:numId w:val="5"/>
              </w:numPr>
              <w:spacing w:before="0" w:beforeAutospacing="0" w:after="0" w:afterAutospacing="0"/>
              <w:jc w:val="both"/>
              <w:rPr>
                <w:rFonts w:ascii="Arial" w:hAnsi="Arial" w:cs="Arial"/>
                <w:sz w:val="20"/>
                <w:szCs w:val="20"/>
              </w:rPr>
            </w:pPr>
            <w:r w:rsidRPr="008F4BBC">
              <w:rPr>
                <w:rFonts w:ascii="Arial" w:hAnsi="Arial" w:cs="Arial"/>
                <w:sz w:val="20"/>
                <w:szCs w:val="20"/>
              </w:rPr>
              <w:t xml:space="preserve">As required, lead on a case / claims load of work </w:t>
            </w:r>
            <w:r w:rsidR="00DC782C" w:rsidRPr="008F4BBC">
              <w:rPr>
                <w:rFonts w:ascii="Arial" w:hAnsi="Arial" w:cs="Arial"/>
                <w:sz w:val="20"/>
                <w:szCs w:val="20"/>
              </w:rPr>
              <w:t>without detracting from the key accountabilities of leading the team</w:t>
            </w:r>
          </w:p>
          <w:p w14:paraId="1672CD60" w14:textId="77777777" w:rsidR="00251EB5" w:rsidRPr="008F4BBC" w:rsidRDefault="00251EB5" w:rsidP="008F4BBC">
            <w:pPr>
              <w:pStyle w:val="ListParagraph"/>
              <w:numPr>
                <w:ilvl w:val="0"/>
                <w:numId w:val="5"/>
              </w:numPr>
              <w:rPr>
                <w:rFonts w:ascii="Arial" w:hAnsi="Arial" w:cs="Arial"/>
                <w:color w:val="000000"/>
                <w:sz w:val="20"/>
                <w:szCs w:val="20"/>
              </w:rPr>
            </w:pPr>
            <w:r w:rsidRPr="008F4BBC">
              <w:rPr>
                <w:rFonts w:ascii="Arial" w:hAnsi="Arial" w:cs="Arial"/>
                <w:color w:val="000000"/>
                <w:sz w:val="20"/>
                <w:szCs w:val="20"/>
              </w:rPr>
              <w:t xml:space="preserve">Authorise settlements up to a specified amount, as applicable from time to time </w:t>
            </w:r>
          </w:p>
          <w:p w14:paraId="4D3D95A5" w14:textId="77777777" w:rsidR="009109CA" w:rsidRPr="008F4BBC" w:rsidRDefault="009109CA" w:rsidP="00251EB5">
            <w:pPr>
              <w:pStyle w:val="ListParagraph"/>
              <w:numPr>
                <w:ilvl w:val="0"/>
                <w:numId w:val="5"/>
              </w:numPr>
              <w:rPr>
                <w:rFonts w:ascii="Arial" w:hAnsi="Arial" w:cs="Arial"/>
                <w:sz w:val="20"/>
                <w:szCs w:val="20"/>
              </w:rPr>
            </w:pPr>
            <w:r w:rsidRPr="008F4BBC">
              <w:rPr>
                <w:rFonts w:ascii="Arial" w:hAnsi="Arial" w:cs="Arial"/>
                <w:color w:val="000000"/>
                <w:sz w:val="20"/>
                <w:szCs w:val="20"/>
              </w:rPr>
              <w:t>Undertake other duties and tasks that from time to time may be allocated to the role holder that are appropriate to the level or role.</w:t>
            </w:r>
          </w:p>
        </w:tc>
      </w:tr>
    </w:tbl>
    <w:p w14:paraId="53404B5A" w14:textId="77777777" w:rsidR="009E22D0" w:rsidRPr="008F4BBC" w:rsidRDefault="009E22D0" w:rsidP="00B75089">
      <w:pPr>
        <w:spacing w:line="240" w:lineRule="auto"/>
        <w:rPr>
          <w:rFonts w:ascii="Arial" w:hAnsi="Arial" w:cs="Arial"/>
          <w:sz w:val="2"/>
          <w:szCs w:val="20"/>
        </w:rPr>
      </w:pPr>
    </w:p>
    <w:tbl>
      <w:tblPr>
        <w:tblStyle w:val="TableGrid"/>
        <w:tblW w:w="10915" w:type="dxa"/>
        <w:tblInd w:w="-1168" w:type="dxa"/>
        <w:tblLook w:val="04A0" w:firstRow="1" w:lastRow="0" w:firstColumn="1" w:lastColumn="0" w:noHBand="0" w:noVBand="1"/>
      </w:tblPr>
      <w:tblGrid>
        <w:gridCol w:w="10915"/>
      </w:tblGrid>
      <w:tr w:rsidR="005542D1" w:rsidRPr="00622897" w14:paraId="294A382C" w14:textId="77777777" w:rsidTr="009504E4">
        <w:trPr>
          <w:trHeight w:val="261"/>
        </w:trPr>
        <w:tc>
          <w:tcPr>
            <w:tcW w:w="10915" w:type="dxa"/>
            <w:shd w:val="clear" w:color="auto" w:fill="D9D9D9" w:themeFill="background1" w:themeFillShade="D9"/>
          </w:tcPr>
          <w:p w14:paraId="6497A963" w14:textId="77777777" w:rsidR="005542D1" w:rsidRPr="00622897" w:rsidRDefault="005542D1" w:rsidP="00B75089">
            <w:pPr>
              <w:widowControl w:val="0"/>
              <w:autoSpaceDE w:val="0"/>
              <w:autoSpaceDN w:val="0"/>
              <w:adjustRightInd w:val="0"/>
              <w:spacing w:before="3" w:after="0" w:line="240" w:lineRule="auto"/>
              <w:rPr>
                <w:rFonts w:ascii="Arial" w:hAnsi="Arial" w:cs="Arial"/>
                <w:b/>
                <w:sz w:val="20"/>
                <w:szCs w:val="20"/>
              </w:rPr>
            </w:pPr>
            <w:r w:rsidRPr="00622897">
              <w:rPr>
                <w:rFonts w:ascii="Arial" w:hAnsi="Arial" w:cs="Arial"/>
                <w:b/>
                <w:sz w:val="20"/>
                <w:szCs w:val="20"/>
              </w:rPr>
              <w:t>Key Governance Responsibilities</w:t>
            </w:r>
          </w:p>
        </w:tc>
      </w:tr>
      <w:tr w:rsidR="005542D1" w:rsidRPr="00622897" w14:paraId="4FE03502" w14:textId="77777777" w:rsidTr="008F4BBC">
        <w:trPr>
          <w:trHeight w:val="113"/>
        </w:trPr>
        <w:tc>
          <w:tcPr>
            <w:tcW w:w="10915" w:type="dxa"/>
          </w:tcPr>
          <w:p w14:paraId="1F59B778" w14:textId="77777777" w:rsidR="001D7A98" w:rsidRPr="00622897" w:rsidRDefault="00622897" w:rsidP="008F4BBC">
            <w:pPr>
              <w:autoSpaceDE w:val="0"/>
              <w:spacing w:after="0"/>
              <w:ind w:left="357"/>
              <w:rPr>
                <w:rFonts w:ascii="Arial" w:hAnsi="Arial" w:cs="Arial"/>
                <w:sz w:val="20"/>
                <w:szCs w:val="20"/>
              </w:rPr>
            </w:pPr>
            <w:r w:rsidRPr="00AD26A7">
              <w:rPr>
                <w:rFonts w:ascii="Arial" w:hAnsi="Arial" w:cs="Arial"/>
                <w:sz w:val="20"/>
                <w:szCs w:val="20"/>
              </w:rPr>
              <w:t>TBC – governance forums within MP&amp;S and wider MPS</w:t>
            </w:r>
            <w:r w:rsidRPr="00AD26A7" w:rsidDel="00E63252">
              <w:rPr>
                <w:rFonts w:ascii="Arial" w:hAnsi="Arial" w:cs="Arial"/>
                <w:sz w:val="20"/>
                <w:szCs w:val="20"/>
              </w:rPr>
              <w:t xml:space="preserve"> </w:t>
            </w:r>
          </w:p>
        </w:tc>
      </w:tr>
    </w:tbl>
    <w:p w14:paraId="675E7354" w14:textId="77777777" w:rsidR="005542D1" w:rsidRPr="008F4BBC" w:rsidRDefault="005542D1" w:rsidP="00B75089">
      <w:pPr>
        <w:spacing w:line="240" w:lineRule="auto"/>
        <w:rPr>
          <w:rFonts w:ascii="Arial" w:hAnsi="Arial" w:cs="Arial"/>
          <w:sz w:val="2"/>
        </w:rPr>
      </w:pPr>
    </w:p>
    <w:tbl>
      <w:tblPr>
        <w:tblStyle w:val="TableGrid"/>
        <w:tblW w:w="10774" w:type="dxa"/>
        <w:tblInd w:w="-1168" w:type="dxa"/>
        <w:tblLook w:val="04A0" w:firstRow="1" w:lastRow="0" w:firstColumn="1" w:lastColumn="0" w:noHBand="0" w:noVBand="1"/>
      </w:tblPr>
      <w:tblGrid>
        <w:gridCol w:w="6433"/>
        <w:gridCol w:w="4341"/>
      </w:tblGrid>
      <w:tr w:rsidR="0056188D" w:rsidRPr="00B75089" w14:paraId="3C86378C" w14:textId="77777777" w:rsidTr="008F4BBC">
        <w:trPr>
          <w:trHeight w:val="310"/>
        </w:trPr>
        <w:tc>
          <w:tcPr>
            <w:tcW w:w="6433" w:type="dxa"/>
            <w:shd w:val="clear" w:color="auto" w:fill="D9D9D9" w:themeFill="background1" w:themeFillShade="D9"/>
          </w:tcPr>
          <w:p w14:paraId="2D7B430B"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CC7DB8E"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341" w:type="dxa"/>
            <w:shd w:val="clear" w:color="auto" w:fill="D9D9D9" w:themeFill="background1" w:themeFillShade="D9"/>
          </w:tcPr>
          <w:p w14:paraId="4A3EB944"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3564815"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00183A6E" w14:textId="77777777" w:rsidR="0056188D" w:rsidRPr="00B75089" w:rsidRDefault="0056188D" w:rsidP="00622897">
            <w:pPr>
              <w:widowControl w:val="0"/>
              <w:autoSpaceDE w:val="0"/>
              <w:autoSpaceDN w:val="0"/>
              <w:adjustRightInd w:val="0"/>
              <w:spacing w:before="3" w:after="0" w:line="240" w:lineRule="auto"/>
              <w:rPr>
                <w:rFonts w:ascii="Arial" w:hAnsi="Arial" w:cs="Arial"/>
                <w:i/>
                <w:sz w:val="20"/>
                <w:szCs w:val="20"/>
              </w:rPr>
            </w:pPr>
          </w:p>
        </w:tc>
      </w:tr>
      <w:tr w:rsidR="0056188D" w:rsidRPr="00B75089" w14:paraId="65EDD07C" w14:textId="77777777" w:rsidTr="008F4BBC">
        <w:trPr>
          <w:trHeight w:val="211"/>
        </w:trPr>
        <w:tc>
          <w:tcPr>
            <w:tcW w:w="6433" w:type="dxa"/>
          </w:tcPr>
          <w:p w14:paraId="040DC870"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341" w:type="dxa"/>
          </w:tcPr>
          <w:p w14:paraId="1FCF11E2" w14:textId="77777777" w:rsidR="0056188D" w:rsidRPr="00B75089" w:rsidRDefault="00264A12" w:rsidP="00B75089">
            <w:pPr>
              <w:spacing w:after="0" w:line="240" w:lineRule="auto"/>
              <w:rPr>
                <w:rFonts w:ascii="Arial" w:hAnsi="Arial" w:cs="Arial"/>
                <w:sz w:val="20"/>
                <w:szCs w:val="20"/>
              </w:rPr>
            </w:pPr>
            <w:r>
              <w:rPr>
                <w:rFonts w:ascii="Arial" w:hAnsi="Arial" w:cs="Arial"/>
                <w:sz w:val="20"/>
                <w:szCs w:val="20"/>
              </w:rPr>
              <w:t>Leading Others</w:t>
            </w:r>
          </w:p>
        </w:tc>
      </w:tr>
      <w:tr w:rsidR="004D18E8" w:rsidRPr="00B75089" w14:paraId="28F074F4" w14:textId="77777777" w:rsidTr="008F4BBC">
        <w:trPr>
          <w:trHeight w:val="211"/>
        </w:trPr>
        <w:tc>
          <w:tcPr>
            <w:tcW w:w="6433" w:type="dxa"/>
          </w:tcPr>
          <w:p w14:paraId="6F64068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341" w:type="dxa"/>
          </w:tcPr>
          <w:p w14:paraId="6B5B4EF1"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146CB382" w14:textId="77777777" w:rsidTr="008F4BBC">
        <w:trPr>
          <w:trHeight w:val="211"/>
        </w:trPr>
        <w:tc>
          <w:tcPr>
            <w:tcW w:w="6433" w:type="dxa"/>
          </w:tcPr>
          <w:p w14:paraId="2BC382C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341" w:type="dxa"/>
          </w:tcPr>
          <w:p w14:paraId="067D6A89"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72526B78" w14:textId="77777777" w:rsidTr="008F4BBC">
        <w:trPr>
          <w:trHeight w:val="211"/>
        </w:trPr>
        <w:tc>
          <w:tcPr>
            <w:tcW w:w="6433" w:type="dxa"/>
          </w:tcPr>
          <w:p w14:paraId="292F3C5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341" w:type="dxa"/>
          </w:tcPr>
          <w:p w14:paraId="142BE08E" w14:textId="77777777" w:rsidR="004D18E8" w:rsidRPr="00B75089" w:rsidRDefault="00264A12" w:rsidP="00B75089">
            <w:pPr>
              <w:spacing w:after="0" w:line="240" w:lineRule="auto"/>
              <w:rPr>
                <w:rFonts w:ascii="Arial" w:hAnsi="Arial" w:cs="Arial"/>
              </w:rPr>
            </w:pPr>
            <w:r>
              <w:rPr>
                <w:rFonts w:ascii="Arial" w:hAnsi="Arial" w:cs="Arial"/>
                <w:sz w:val="20"/>
                <w:szCs w:val="20"/>
              </w:rPr>
              <w:t>Leading O</w:t>
            </w:r>
            <w:r w:rsidR="00856BC2">
              <w:rPr>
                <w:rFonts w:ascii="Arial" w:hAnsi="Arial" w:cs="Arial"/>
                <w:sz w:val="20"/>
                <w:szCs w:val="20"/>
              </w:rPr>
              <w:t>rganisation</w:t>
            </w:r>
          </w:p>
        </w:tc>
      </w:tr>
      <w:tr w:rsidR="004D18E8" w:rsidRPr="00B75089" w14:paraId="0968FF31" w14:textId="77777777" w:rsidTr="008F4BBC">
        <w:trPr>
          <w:trHeight w:val="211"/>
        </w:trPr>
        <w:tc>
          <w:tcPr>
            <w:tcW w:w="6433" w:type="dxa"/>
          </w:tcPr>
          <w:p w14:paraId="5EF1CA2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lastRenderedPageBreak/>
              <w:t>Leading Self and Others</w:t>
            </w:r>
          </w:p>
        </w:tc>
        <w:tc>
          <w:tcPr>
            <w:tcW w:w="4341" w:type="dxa"/>
          </w:tcPr>
          <w:p w14:paraId="7CE57290"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208C2601" w14:textId="77777777" w:rsidTr="008F4BBC">
        <w:trPr>
          <w:trHeight w:val="211"/>
        </w:trPr>
        <w:tc>
          <w:tcPr>
            <w:tcW w:w="6433" w:type="dxa"/>
          </w:tcPr>
          <w:p w14:paraId="1C12BE7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341" w:type="dxa"/>
          </w:tcPr>
          <w:p w14:paraId="16218F89" w14:textId="77777777" w:rsidR="006D2F4C" w:rsidRPr="00B75089" w:rsidRDefault="00264A12" w:rsidP="006D2F4C">
            <w:pPr>
              <w:spacing w:after="0" w:line="240" w:lineRule="auto"/>
              <w:rPr>
                <w:rFonts w:ascii="Arial" w:hAnsi="Arial" w:cs="Arial"/>
              </w:rPr>
            </w:pPr>
            <w:r>
              <w:rPr>
                <w:rFonts w:ascii="Arial" w:hAnsi="Arial" w:cs="Arial"/>
                <w:sz w:val="20"/>
                <w:szCs w:val="20"/>
              </w:rPr>
              <w:t>Leading Others</w:t>
            </w:r>
            <w:r w:rsidR="007A410D">
              <w:rPr>
                <w:rFonts w:ascii="Arial" w:hAnsi="Arial" w:cs="Arial"/>
                <w:sz w:val="20"/>
                <w:szCs w:val="20"/>
              </w:rPr>
              <w:t xml:space="preserve"> </w:t>
            </w:r>
          </w:p>
        </w:tc>
      </w:tr>
    </w:tbl>
    <w:tbl>
      <w:tblPr>
        <w:tblStyle w:val="TableGrid1"/>
        <w:tblpPr w:leftFromText="180" w:rightFromText="180" w:vertAnchor="text" w:horzAnchor="page" w:tblpX="716" w:tblpY="169"/>
        <w:tblW w:w="10740" w:type="dxa"/>
        <w:tblLook w:val="04A0" w:firstRow="1" w:lastRow="0" w:firstColumn="1" w:lastColumn="0" w:noHBand="0" w:noVBand="1"/>
      </w:tblPr>
      <w:tblGrid>
        <w:gridCol w:w="459"/>
        <w:gridCol w:w="3227"/>
        <w:gridCol w:w="3686"/>
        <w:gridCol w:w="3368"/>
      </w:tblGrid>
      <w:tr w:rsidR="001657A0" w:rsidRPr="00B75089" w14:paraId="42FA499F" w14:textId="77777777" w:rsidTr="008F4BBC">
        <w:trPr>
          <w:trHeight w:val="210"/>
        </w:trPr>
        <w:tc>
          <w:tcPr>
            <w:tcW w:w="459" w:type="dxa"/>
            <w:shd w:val="clear" w:color="auto" w:fill="D9D9D9" w:themeFill="background1" w:themeFillShade="D9"/>
          </w:tcPr>
          <w:p w14:paraId="3B9AC6C9" w14:textId="77777777" w:rsidR="001657A0" w:rsidRPr="00B75089" w:rsidRDefault="001657A0" w:rsidP="00AD26A7">
            <w:pPr>
              <w:spacing w:after="0" w:line="240" w:lineRule="auto"/>
              <w:jc w:val="center"/>
              <w:rPr>
                <w:rFonts w:ascii="Arial" w:hAnsi="Arial" w:cs="Arial"/>
                <w:b/>
                <w:sz w:val="20"/>
                <w:szCs w:val="20"/>
              </w:rPr>
            </w:pPr>
          </w:p>
        </w:tc>
        <w:tc>
          <w:tcPr>
            <w:tcW w:w="3227" w:type="dxa"/>
            <w:shd w:val="clear" w:color="auto" w:fill="D9D9D9" w:themeFill="background1" w:themeFillShade="D9"/>
          </w:tcPr>
          <w:p w14:paraId="3BC8DF5E" w14:textId="77777777" w:rsidR="001657A0" w:rsidRPr="00B75089" w:rsidRDefault="001657A0" w:rsidP="00AD26A7">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686" w:type="dxa"/>
            <w:shd w:val="clear" w:color="auto" w:fill="D9D9D9" w:themeFill="background1" w:themeFillShade="D9"/>
          </w:tcPr>
          <w:p w14:paraId="242DE487" w14:textId="77777777" w:rsidR="001657A0" w:rsidRPr="00B75089" w:rsidRDefault="001657A0" w:rsidP="00AD26A7">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368" w:type="dxa"/>
            <w:shd w:val="clear" w:color="auto" w:fill="D9D9D9" w:themeFill="background1" w:themeFillShade="D9"/>
          </w:tcPr>
          <w:p w14:paraId="0FA4DE8C" w14:textId="77777777" w:rsidR="001657A0" w:rsidRPr="00B75089" w:rsidRDefault="001657A0" w:rsidP="00AD26A7">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1657A0" w:rsidRPr="00B75089" w14:paraId="3E122438" w14:textId="77777777" w:rsidTr="008F4BBC">
        <w:trPr>
          <w:cantSplit/>
          <w:trHeight w:val="4141"/>
        </w:trPr>
        <w:tc>
          <w:tcPr>
            <w:tcW w:w="459" w:type="dxa"/>
            <w:shd w:val="clear" w:color="auto" w:fill="D9D9D9" w:themeFill="background1" w:themeFillShade="D9"/>
            <w:textDirection w:val="btLr"/>
          </w:tcPr>
          <w:p w14:paraId="16E72B69" w14:textId="77777777" w:rsidR="001657A0" w:rsidRPr="00B75089" w:rsidRDefault="001657A0" w:rsidP="00AD26A7">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227" w:type="dxa"/>
          </w:tcPr>
          <w:p w14:paraId="3D791C08" w14:textId="77777777" w:rsidR="001657A0" w:rsidRPr="00820A20" w:rsidRDefault="001657A0" w:rsidP="008F4BBC">
            <w:pPr>
              <w:pStyle w:val="ListParagraph"/>
              <w:numPr>
                <w:ilvl w:val="0"/>
                <w:numId w:val="5"/>
              </w:numPr>
              <w:spacing w:after="0"/>
              <w:ind w:left="249" w:hanging="249"/>
              <w:jc w:val="both"/>
              <w:rPr>
                <w:rFonts w:ascii="Arial" w:eastAsia="Calibri" w:hAnsi="Arial" w:cs="Arial"/>
                <w:b/>
                <w:sz w:val="20"/>
                <w:szCs w:val="20"/>
              </w:rPr>
            </w:pPr>
            <w:r w:rsidRPr="00820A20">
              <w:rPr>
                <w:rFonts w:ascii="Arial" w:hAnsi="Arial" w:cs="Arial"/>
                <w:sz w:val="20"/>
                <w:szCs w:val="20"/>
              </w:rPr>
              <w:t>Educated to degree level or equivalent experience</w:t>
            </w:r>
          </w:p>
          <w:p w14:paraId="6A354448" w14:textId="77777777" w:rsidR="001657A0" w:rsidRPr="00820A20" w:rsidRDefault="001657A0" w:rsidP="008F4BBC">
            <w:pPr>
              <w:pStyle w:val="ListParagraph"/>
              <w:numPr>
                <w:ilvl w:val="0"/>
                <w:numId w:val="5"/>
              </w:numPr>
              <w:spacing w:after="0"/>
              <w:ind w:left="249" w:hanging="249"/>
              <w:jc w:val="both"/>
              <w:rPr>
                <w:rFonts w:ascii="Arial" w:hAnsi="Arial" w:cs="Arial"/>
                <w:sz w:val="20"/>
                <w:szCs w:val="20"/>
              </w:rPr>
            </w:pPr>
            <w:r w:rsidRPr="00820A20">
              <w:rPr>
                <w:rFonts w:ascii="Arial" w:hAnsi="Arial" w:cs="Arial"/>
                <w:sz w:val="20"/>
                <w:szCs w:val="20"/>
              </w:rPr>
              <w:t>Understanding of products and needs of member</w:t>
            </w:r>
          </w:p>
          <w:p w14:paraId="18897525" w14:textId="77777777" w:rsidR="001657A0" w:rsidRPr="00820A20" w:rsidRDefault="00BC3D4B" w:rsidP="008F4BBC">
            <w:pPr>
              <w:pStyle w:val="ListParagraph"/>
              <w:numPr>
                <w:ilvl w:val="0"/>
                <w:numId w:val="5"/>
              </w:numPr>
              <w:spacing w:after="0"/>
              <w:ind w:left="249" w:hanging="249"/>
              <w:jc w:val="both"/>
              <w:rPr>
                <w:rFonts w:ascii="Arial" w:eastAsia="Calibri" w:hAnsi="Arial" w:cs="Arial"/>
                <w:b/>
                <w:sz w:val="20"/>
                <w:szCs w:val="20"/>
              </w:rPr>
            </w:pPr>
            <w:r w:rsidRPr="00820A20">
              <w:rPr>
                <w:rFonts w:ascii="Arial" w:hAnsi="Arial" w:cs="Arial"/>
                <w:sz w:val="20"/>
                <w:szCs w:val="20"/>
              </w:rPr>
              <w:t>Fully registered and licensed with the recognised regulator within the relevant jurisdiction</w:t>
            </w:r>
            <w:r w:rsidR="00B72C71" w:rsidRPr="00820A20">
              <w:rPr>
                <w:rFonts w:ascii="Arial" w:hAnsi="Arial" w:cs="Arial"/>
                <w:sz w:val="20"/>
                <w:szCs w:val="20"/>
              </w:rPr>
              <w:t xml:space="preserve"> (as required)</w:t>
            </w:r>
          </w:p>
          <w:p w14:paraId="6C5FD100" w14:textId="77777777" w:rsidR="00512E12" w:rsidRPr="00820A20" w:rsidRDefault="00512E12" w:rsidP="008F4BBC">
            <w:pPr>
              <w:pStyle w:val="ListParagraph"/>
              <w:numPr>
                <w:ilvl w:val="0"/>
                <w:numId w:val="5"/>
              </w:numPr>
              <w:spacing w:after="0"/>
              <w:ind w:left="249" w:hanging="249"/>
              <w:jc w:val="both"/>
              <w:rPr>
                <w:rFonts w:ascii="Arial" w:eastAsia="Calibri" w:hAnsi="Arial" w:cs="Arial"/>
                <w:b/>
                <w:sz w:val="20"/>
                <w:szCs w:val="20"/>
              </w:rPr>
            </w:pPr>
            <w:r w:rsidRPr="00820A20">
              <w:rPr>
                <w:rFonts w:ascii="Arial" w:hAnsi="Arial" w:cs="Arial"/>
                <w:sz w:val="20"/>
                <w:szCs w:val="20"/>
              </w:rPr>
              <w:t>Knowledge of current advances and developments both in medicine and relevant law, regulations, policies and procedures</w:t>
            </w:r>
          </w:p>
        </w:tc>
        <w:tc>
          <w:tcPr>
            <w:tcW w:w="3686" w:type="dxa"/>
          </w:tcPr>
          <w:p w14:paraId="32E1CE8F" w14:textId="77777777" w:rsidR="001657A0" w:rsidRPr="009504E4" w:rsidRDefault="001657A0" w:rsidP="008F4BBC">
            <w:pPr>
              <w:pStyle w:val="ListParagraph"/>
              <w:numPr>
                <w:ilvl w:val="0"/>
                <w:numId w:val="5"/>
              </w:numPr>
              <w:spacing w:after="0"/>
              <w:ind w:left="249" w:hanging="249"/>
              <w:jc w:val="both"/>
              <w:rPr>
                <w:rFonts w:ascii="Arial" w:hAnsi="Arial" w:cs="Arial"/>
                <w:sz w:val="20"/>
                <w:szCs w:val="20"/>
              </w:rPr>
            </w:pPr>
            <w:r w:rsidRPr="009504E4">
              <w:rPr>
                <w:rFonts w:ascii="Arial" w:hAnsi="Arial" w:cs="Arial"/>
                <w:sz w:val="20"/>
                <w:szCs w:val="20"/>
              </w:rPr>
              <w:t>Coaching</w:t>
            </w:r>
          </w:p>
          <w:p w14:paraId="1BBE0A9C" w14:textId="77777777" w:rsidR="001657A0" w:rsidRPr="009504E4" w:rsidRDefault="001657A0" w:rsidP="008F4BBC">
            <w:pPr>
              <w:pStyle w:val="ListParagraph"/>
              <w:numPr>
                <w:ilvl w:val="0"/>
                <w:numId w:val="5"/>
              </w:numPr>
              <w:spacing w:after="0"/>
              <w:ind w:left="249" w:hanging="249"/>
              <w:jc w:val="both"/>
              <w:rPr>
                <w:rFonts w:ascii="Arial" w:hAnsi="Arial" w:cs="Arial"/>
                <w:sz w:val="20"/>
                <w:szCs w:val="20"/>
              </w:rPr>
            </w:pPr>
            <w:r w:rsidRPr="009504E4">
              <w:rPr>
                <w:rFonts w:ascii="Arial" w:hAnsi="Arial" w:cs="Arial"/>
                <w:sz w:val="20"/>
                <w:szCs w:val="20"/>
              </w:rPr>
              <w:t xml:space="preserve">Managing internal and external stakeholders </w:t>
            </w:r>
          </w:p>
          <w:p w14:paraId="64A9C129" w14:textId="77777777" w:rsidR="001657A0" w:rsidRPr="009504E4" w:rsidRDefault="001657A0" w:rsidP="008F4BBC">
            <w:pPr>
              <w:pStyle w:val="ListParagraph"/>
              <w:numPr>
                <w:ilvl w:val="0"/>
                <w:numId w:val="5"/>
              </w:numPr>
              <w:spacing w:after="0"/>
              <w:ind w:left="249" w:hanging="249"/>
              <w:jc w:val="both"/>
              <w:rPr>
                <w:rFonts w:ascii="Arial" w:hAnsi="Arial" w:cs="Arial"/>
                <w:sz w:val="20"/>
                <w:szCs w:val="20"/>
              </w:rPr>
            </w:pPr>
            <w:r w:rsidRPr="009504E4">
              <w:rPr>
                <w:rFonts w:ascii="Arial" w:hAnsi="Arial" w:cs="Arial"/>
                <w:sz w:val="20"/>
                <w:szCs w:val="20"/>
              </w:rPr>
              <w:t>Resource planning and productivity management</w:t>
            </w:r>
          </w:p>
          <w:p w14:paraId="5F642E77" w14:textId="77777777" w:rsidR="00B72C71" w:rsidRPr="008F4BBC" w:rsidRDefault="001657A0" w:rsidP="008F4BBC">
            <w:pPr>
              <w:pStyle w:val="ListParagraph"/>
              <w:numPr>
                <w:ilvl w:val="0"/>
                <w:numId w:val="5"/>
              </w:numPr>
              <w:spacing w:after="0"/>
              <w:ind w:left="249" w:hanging="249"/>
              <w:jc w:val="both"/>
              <w:rPr>
                <w:rFonts w:ascii="Arial" w:eastAsia="Calibri" w:hAnsi="Arial" w:cs="Arial"/>
                <w:b/>
                <w:sz w:val="20"/>
                <w:szCs w:val="20"/>
              </w:rPr>
            </w:pPr>
            <w:r w:rsidRPr="009504E4">
              <w:rPr>
                <w:rFonts w:ascii="Arial" w:hAnsi="Arial" w:cs="Arial"/>
                <w:sz w:val="20"/>
                <w:szCs w:val="20"/>
              </w:rPr>
              <w:t>Change management</w:t>
            </w:r>
          </w:p>
          <w:p w14:paraId="21576CA4" w14:textId="77777777" w:rsidR="001657A0" w:rsidRPr="00B75089" w:rsidRDefault="00B72C71" w:rsidP="008F4BBC">
            <w:pPr>
              <w:pStyle w:val="ListParagraph"/>
              <w:spacing w:after="0"/>
              <w:ind w:left="249"/>
              <w:jc w:val="both"/>
              <w:rPr>
                <w:rFonts w:ascii="Arial" w:eastAsia="Calibri" w:hAnsi="Arial" w:cs="Arial"/>
                <w:b/>
                <w:sz w:val="20"/>
                <w:szCs w:val="20"/>
              </w:rPr>
            </w:pPr>
            <w:r>
              <w:rPr>
                <w:rFonts w:ascii="Arial" w:hAnsi="Arial" w:cs="Arial"/>
                <w:sz w:val="20"/>
                <w:szCs w:val="20"/>
              </w:rPr>
              <w:t>Co</w:t>
            </w:r>
            <w:r w:rsidR="001657A0" w:rsidRPr="009504E4">
              <w:rPr>
                <w:rFonts w:ascii="Arial" w:hAnsi="Arial" w:cs="Arial"/>
                <w:sz w:val="20"/>
                <w:szCs w:val="20"/>
              </w:rPr>
              <w:t>ntinuous improvement</w:t>
            </w:r>
            <w:r w:rsidR="00CC229B">
              <w:rPr>
                <w:rFonts w:ascii="Arial" w:hAnsi="Arial" w:cs="Arial"/>
                <w:sz w:val="20"/>
                <w:szCs w:val="20"/>
              </w:rPr>
              <w:t>.</w:t>
            </w:r>
          </w:p>
        </w:tc>
        <w:tc>
          <w:tcPr>
            <w:tcW w:w="3368" w:type="dxa"/>
          </w:tcPr>
          <w:p w14:paraId="4D46F8F7" w14:textId="7878439D" w:rsidR="00DC782C" w:rsidRPr="00820A20" w:rsidRDefault="001657A0" w:rsidP="00CB6142">
            <w:pPr>
              <w:pStyle w:val="ListParagraph"/>
              <w:numPr>
                <w:ilvl w:val="0"/>
                <w:numId w:val="5"/>
              </w:numPr>
              <w:rPr>
                <w:rFonts w:ascii="Arial" w:hAnsi="Arial" w:cs="Arial"/>
                <w:sz w:val="20"/>
                <w:szCs w:val="20"/>
              </w:rPr>
            </w:pPr>
            <w:r w:rsidRPr="00820A20">
              <w:rPr>
                <w:rFonts w:ascii="Arial" w:hAnsi="Arial" w:cs="Arial"/>
                <w:sz w:val="20"/>
                <w:szCs w:val="20"/>
              </w:rPr>
              <w:t>Extensive leadership and people management experience in multi – disciplinary teams</w:t>
            </w:r>
          </w:p>
          <w:p w14:paraId="36C9E96F" w14:textId="672E7D4B" w:rsidR="00DC782C" w:rsidRDefault="00DC782C" w:rsidP="00CB6142">
            <w:pPr>
              <w:pStyle w:val="ListParagraph"/>
              <w:numPr>
                <w:ilvl w:val="0"/>
                <w:numId w:val="5"/>
              </w:numPr>
              <w:rPr>
                <w:rFonts w:ascii="Arial" w:hAnsi="Arial" w:cs="Arial"/>
                <w:sz w:val="20"/>
                <w:szCs w:val="20"/>
              </w:rPr>
            </w:pPr>
            <w:r w:rsidRPr="00251EB5">
              <w:rPr>
                <w:rFonts w:ascii="Arial" w:hAnsi="Arial" w:cs="Arial"/>
                <w:sz w:val="20"/>
                <w:szCs w:val="20"/>
              </w:rPr>
              <w:t>Strong operational management experience preferably in a progressive medical malpractice and /or insurance or other regulatory environme</w:t>
            </w:r>
            <w:r w:rsidRPr="00251EB5">
              <w:rPr>
                <w:rFonts w:ascii="Arial" w:hAnsi="Arial" w:cs="Arial"/>
                <w:color w:val="000000"/>
                <w:sz w:val="20"/>
                <w:szCs w:val="20"/>
              </w:rPr>
              <w:t>nt</w:t>
            </w:r>
            <w:r>
              <w:rPr>
                <w:rFonts w:ascii="Arial" w:hAnsi="Arial" w:cs="Arial"/>
                <w:color w:val="000000"/>
                <w:sz w:val="20"/>
                <w:szCs w:val="20"/>
              </w:rPr>
              <w:t xml:space="preserve"> </w:t>
            </w:r>
            <w:r w:rsidRPr="00251EB5">
              <w:rPr>
                <w:rFonts w:ascii="Arial" w:hAnsi="Arial" w:cs="Arial"/>
                <w:sz w:val="20"/>
                <w:szCs w:val="20"/>
              </w:rPr>
              <w:t>Case / Claims management / handling of complex cases within the relevant jurisdiction</w:t>
            </w:r>
          </w:p>
          <w:p w14:paraId="7B0D08A9" w14:textId="77777777" w:rsidR="00A90495" w:rsidRPr="00820A20" w:rsidRDefault="00251EB5" w:rsidP="00CB6142">
            <w:pPr>
              <w:pStyle w:val="ListParagraph"/>
              <w:numPr>
                <w:ilvl w:val="0"/>
                <w:numId w:val="5"/>
              </w:numPr>
              <w:rPr>
                <w:rFonts w:eastAsia="Calibri"/>
              </w:rPr>
            </w:pPr>
            <w:r w:rsidRPr="00820A20">
              <w:rPr>
                <w:rFonts w:ascii="Arial" w:eastAsia="Calibri" w:hAnsi="Arial" w:cs="Arial"/>
                <w:sz w:val="20"/>
                <w:szCs w:val="20"/>
              </w:rPr>
              <w:t>Strong customer service / member management background</w:t>
            </w:r>
          </w:p>
        </w:tc>
      </w:tr>
      <w:tr w:rsidR="001657A0" w:rsidRPr="00B75089" w14:paraId="23BBADCB" w14:textId="77777777" w:rsidTr="00CB6142">
        <w:trPr>
          <w:cantSplit/>
          <w:trHeight w:val="1973"/>
        </w:trPr>
        <w:tc>
          <w:tcPr>
            <w:tcW w:w="459" w:type="dxa"/>
            <w:shd w:val="clear" w:color="auto" w:fill="D9D9D9" w:themeFill="background1" w:themeFillShade="D9"/>
            <w:textDirection w:val="btLr"/>
          </w:tcPr>
          <w:p w14:paraId="590456AD" w14:textId="77777777" w:rsidR="001657A0" w:rsidRPr="00B75089" w:rsidRDefault="001657A0" w:rsidP="00AD26A7">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227" w:type="dxa"/>
          </w:tcPr>
          <w:p w14:paraId="167E1EFD" w14:textId="77777777" w:rsidR="001657A0" w:rsidRPr="00820A20" w:rsidRDefault="001657A0" w:rsidP="00AD26A7">
            <w:pPr>
              <w:pStyle w:val="ListParagraph"/>
              <w:numPr>
                <w:ilvl w:val="0"/>
                <w:numId w:val="5"/>
              </w:numPr>
              <w:spacing w:after="0"/>
              <w:ind w:left="249" w:hanging="249"/>
              <w:rPr>
                <w:rFonts w:ascii="Arial" w:hAnsi="Arial" w:cs="Arial"/>
                <w:sz w:val="20"/>
                <w:szCs w:val="20"/>
              </w:rPr>
            </w:pPr>
            <w:r w:rsidRPr="00820A20">
              <w:rPr>
                <w:rFonts w:ascii="Arial" w:hAnsi="Arial" w:cs="Arial"/>
                <w:sz w:val="20"/>
                <w:szCs w:val="20"/>
              </w:rPr>
              <w:t>Post graduate level (or equivalent experience)</w:t>
            </w:r>
          </w:p>
          <w:p w14:paraId="7F779836" w14:textId="77777777" w:rsidR="00512E12" w:rsidRPr="00820A20" w:rsidRDefault="00512E12" w:rsidP="00AD26A7">
            <w:pPr>
              <w:pStyle w:val="ListParagraph"/>
              <w:numPr>
                <w:ilvl w:val="0"/>
                <w:numId w:val="5"/>
              </w:numPr>
              <w:spacing w:after="0"/>
              <w:ind w:left="249" w:hanging="249"/>
              <w:rPr>
                <w:rFonts w:ascii="Arial" w:hAnsi="Arial" w:cs="Arial"/>
                <w:sz w:val="20"/>
                <w:szCs w:val="20"/>
              </w:rPr>
            </w:pPr>
            <w:r w:rsidRPr="00820A20">
              <w:rPr>
                <w:rFonts w:ascii="Arial" w:hAnsi="Arial" w:cs="Arial"/>
                <w:sz w:val="20"/>
                <w:szCs w:val="20"/>
              </w:rPr>
              <w:t>Professional legal qualification</w:t>
            </w:r>
          </w:p>
          <w:p w14:paraId="2A175AB0" w14:textId="77777777" w:rsidR="001657A0" w:rsidRPr="00820A20" w:rsidRDefault="001657A0" w:rsidP="00AD26A7">
            <w:pPr>
              <w:pStyle w:val="ListParagraph"/>
              <w:numPr>
                <w:ilvl w:val="0"/>
                <w:numId w:val="5"/>
              </w:numPr>
              <w:spacing w:after="0"/>
              <w:ind w:left="249" w:hanging="249"/>
              <w:rPr>
                <w:rFonts w:ascii="Arial" w:hAnsi="Arial" w:cs="Arial"/>
                <w:sz w:val="20"/>
                <w:szCs w:val="20"/>
              </w:rPr>
            </w:pPr>
            <w:r w:rsidRPr="00820A20">
              <w:rPr>
                <w:rFonts w:ascii="Arial" w:hAnsi="Arial" w:cs="Arial"/>
                <w:sz w:val="20"/>
                <w:szCs w:val="20"/>
              </w:rPr>
              <w:t>C</w:t>
            </w:r>
            <w:r w:rsidR="00C86BF1" w:rsidRPr="00820A20">
              <w:rPr>
                <w:rFonts w:ascii="Arial" w:hAnsi="Arial" w:cs="Arial"/>
                <w:sz w:val="20"/>
                <w:szCs w:val="20"/>
              </w:rPr>
              <w:t xml:space="preserve">hartered </w:t>
            </w:r>
            <w:r w:rsidRPr="00820A20">
              <w:rPr>
                <w:rFonts w:ascii="Arial" w:hAnsi="Arial" w:cs="Arial"/>
                <w:sz w:val="20"/>
                <w:szCs w:val="20"/>
              </w:rPr>
              <w:t>I</w:t>
            </w:r>
            <w:r w:rsidR="00C86BF1" w:rsidRPr="00820A20">
              <w:rPr>
                <w:rFonts w:ascii="Arial" w:hAnsi="Arial" w:cs="Arial"/>
                <w:sz w:val="20"/>
                <w:szCs w:val="20"/>
              </w:rPr>
              <w:t xml:space="preserve">nsurance </w:t>
            </w:r>
            <w:r w:rsidRPr="00820A20">
              <w:rPr>
                <w:rFonts w:ascii="Arial" w:hAnsi="Arial" w:cs="Arial"/>
                <w:sz w:val="20"/>
                <w:szCs w:val="20"/>
              </w:rPr>
              <w:t>I</w:t>
            </w:r>
            <w:r w:rsidR="00C86BF1" w:rsidRPr="00820A20">
              <w:rPr>
                <w:rFonts w:ascii="Arial" w:hAnsi="Arial" w:cs="Arial"/>
                <w:sz w:val="20"/>
                <w:szCs w:val="20"/>
              </w:rPr>
              <w:t>nstitute (CII)</w:t>
            </w:r>
            <w:r w:rsidRPr="00820A20">
              <w:rPr>
                <w:rFonts w:ascii="Arial" w:hAnsi="Arial" w:cs="Arial"/>
                <w:sz w:val="20"/>
                <w:szCs w:val="20"/>
              </w:rPr>
              <w:t xml:space="preserve"> qualified (over time may become a</w:t>
            </w:r>
            <w:r w:rsidR="00B72C71" w:rsidRPr="00820A20">
              <w:rPr>
                <w:rFonts w:ascii="Arial" w:hAnsi="Arial" w:cs="Arial"/>
                <w:sz w:val="20"/>
                <w:szCs w:val="20"/>
              </w:rPr>
              <w:t xml:space="preserve">n essential </w:t>
            </w:r>
            <w:r w:rsidRPr="00820A20">
              <w:rPr>
                <w:rFonts w:ascii="Arial" w:hAnsi="Arial" w:cs="Arial"/>
                <w:sz w:val="20"/>
                <w:szCs w:val="20"/>
              </w:rPr>
              <w:t>requirement of the role)</w:t>
            </w:r>
          </w:p>
        </w:tc>
        <w:tc>
          <w:tcPr>
            <w:tcW w:w="3686" w:type="dxa"/>
          </w:tcPr>
          <w:p w14:paraId="5CFECA35" w14:textId="77777777" w:rsidR="001657A0" w:rsidRDefault="001657A0" w:rsidP="00AD26A7">
            <w:pPr>
              <w:pStyle w:val="ListParagraph"/>
              <w:numPr>
                <w:ilvl w:val="0"/>
                <w:numId w:val="5"/>
              </w:numPr>
              <w:spacing w:after="0"/>
              <w:ind w:left="249" w:hanging="249"/>
              <w:rPr>
                <w:rFonts w:ascii="Arial" w:hAnsi="Arial" w:cs="Arial"/>
                <w:sz w:val="20"/>
                <w:szCs w:val="20"/>
              </w:rPr>
            </w:pPr>
            <w:r w:rsidRPr="009504E4">
              <w:rPr>
                <w:rFonts w:ascii="Arial" w:hAnsi="Arial" w:cs="Arial"/>
                <w:sz w:val="20"/>
                <w:szCs w:val="20"/>
              </w:rPr>
              <w:t>Third Party service delivery</w:t>
            </w:r>
          </w:p>
          <w:p w14:paraId="5F4D481A" w14:textId="3EEBF257" w:rsidR="001657A0" w:rsidRPr="009504E4" w:rsidRDefault="00B72C71" w:rsidP="00CB6142">
            <w:pPr>
              <w:pStyle w:val="ListParagraph"/>
              <w:numPr>
                <w:ilvl w:val="0"/>
                <w:numId w:val="5"/>
              </w:numPr>
              <w:spacing w:after="0"/>
              <w:ind w:left="249" w:hanging="249"/>
              <w:rPr>
                <w:rFonts w:ascii="Arial" w:hAnsi="Arial" w:cs="Arial"/>
                <w:sz w:val="20"/>
                <w:szCs w:val="20"/>
              </w:rPr>
            </w:pPr>
            <w:r>
              <w:rPr>
                <w:rFonts w:ascii="Arial" w:hAnsi="Arial" w:cs="Arial"/>
                <w:sz w:val="20"/>
                <w:szCs w:val="20"/>
              </w:rPr>
              <w:t>Lean (green belt or equivalent) / root cause analysis trained</w:t>
            </w:r>
            <w:r w:rsidRPr="00512E12">
              <w:rPr>
                <w:rFonts w:ascii="Arial" w:eastAsia="Calibri" w:hAnsi="Arial" w:cs="Arial"/>
                <w:sz w:val="20"/>
                <w:szCs w:val="20"/>
              </w:rPr>
              <w:t xml:space="preserve"> Ability to </w:t>
            </w:r>
            <w:r>
              <w:rPr>
                <w:rFonts w:ascii="Arial" w:eastAsia="Calibri" w:hAnsi="Arial" w:cs="Arial"/>
                <w:sz w:val="20"/>
                <w:szCs w:val="20"/>
              </w:rPr>
              <w:t>c</w:t>
            </w:r>
            <w:r w:rsidRPr="00512E12">
              <w:rPr>
                <w:rFonts w:ascii="Arial" w:eastAsia="Calibri" w:hAnsi="Arial" w:cs="Arial"/>
                <w:sz w:val="20"/>
                <w:szCs w:val="20"/>
              </w:rPr>
              <w:t>onduct and hold commercial interactions with membership/ liaising with commercial marketing and sales in relation to product development</w:t>
            </w:r>
            <w:r>
              <w:rPr>
                <w:rFonts w:ascii="Arial" w:eastAsia="Calibri" w:hAnsi="Arial" w:cs="Arial"/>
                <w:sz w:val="20"/>
                <w:szCs w:val="20"/>
              </w:rPr>
              <w:t xml:space="preserve"> </w:t>
            </w:r>
            <w:r w:rsidRPr="00512E12">
              <w:rPr>
                <w:rFonts w:ascii="Arial" w:eastAsia="Calibri" w:hAnsi="Arial" w:cs="Arial"/>
                <w:sz w:val="20"/>
                <w:szCs w:val="20"/>
              </w:rPr>
              <w:t>and Insight</w:t>
            </w:r>
          </w:p>
        </w:tc>
        <w:tc>
          <w:tcPr>
            <w:tcW w:w="3368" w:type="dxa"/>
          </w:tcPr>
          <w:p w14:paraId="0CAD502F" w14:textId="16657A09" w:rsidR="00DC782C" w:rsidRPr="00CB6142" w:rsidRDefault="00B72C71" w:rsidP="008F4BBC">
            <w:pPr>
              <w:pStyle w:val="ListParagraph"/>
              <w:numPr>
                <w:ilvl w:val="0"/>
                <w:numId w:val="5"/>
              </w:numPr>
              <w:spacing w:after="0"/>
              <w:ind w:left="249" w:right="-34" w:hanging="249"/>
              <w:rPr>
                <w:rFonts w:ascii="Arial" w:hAnsi="Arial" w:cs="Arial"/>
                <w:sz w:val="20"/>
                <w:szCs w:val="20"/>
              </w:rPr>
            </w:pPr>
            <w:r w:rsidRPr="00CB6142">
              <w:rPr>
                <w:rFonts w:ascii="Arial" w:hAnsi="Arial" w:cs="Arial"/>
                <w:sz w:val="20"/>
                <w:szCs w:val="20"/>
              </w:rPr>
              <w:t>I</w:t>
            </w:r>
            <w:r w:rsidR="001657A0" w:rsidRPr="00CB6142">
              <w:rPr>
                <w:rFonts w:ascii="Arial" w:hAnsi="Arial" w:cs="Arial"/>
                <w:sz w:val="20"/>
                <w:szCs w:val="20"/>
              </w:rPr>
              <w:t>nsurance / regulatory environment</w:t>
            </w:r>
          </w:p>
          <w:p w14:paraId="6FE9CF26" w14:textId="77777777" w:rsidR="00DC782C" w:rsidRDefault="00DC782C" w:rsidP="008F4BBC">
            <w:pPr>
              <w:spacing w:after="0"/>
              <w:ind w:right="-34"/>
              <w:rPr>
                <w:rFonts w:ascii="Arial" w:hAnsi="Arial" w:cs="Arial"/>
                <w:sz w:val="20"/>
                <w:szCs w:val="20"/>
              </w:rPr>
            </w:pPr>
          </w:p>
          <w:p w14:paraId="77BCC7DB" w14:textId="77777777" w:rsidR="00DC782C" w:rsidRDefault="00DC782C" w:rsidP="008F4BBC">
            <w:pPr>
              <w:spacing w:after="0"/>
              <w:ind w:right="-34"/>
              <w:rPr>
                <w:rFonts w:ascii="Arial" w:hAnsi="Arial" w:cs="Arial"/>
                <w:sz w:val="20"/>
                <w:szCs w:val="20"/>
              </w:rPr>
            </w:pPr>
          </w:p>
          <w:p w14:paraId="204C21DC" w14:textId="77777777" w:rsidR="001657A0" w:rsidRPr="008F4BBC" w:rsidRDefault="001657A0" w:rsidP="008F4BBC">
            <w:pPr>
              <w:spacing w:after="0"/>
              <w:ind w:right="-34"/>
              <w:rPr>
                <w:rFonts w:ascii="Arial" w:hAnsi="Arial" w:cs="Arial"/>
                <w:sz w:val="20"/>
                <w:szCs w:val="20"/>
              </w:rPr>
            </w:pPr>
          </w:p>
        </w:tc>
      </w:tr>
    </w:tbl>
    <w:p w14:paraId="7207196A" w14:textId="77777777" w:rsidR="0056188D" w:rsidRPr="00B75089" w:rsidRDefault="0056188D" w:rsidP="00512E12">
      <w:pPr>
        <w:spacing w:line="240" w:lineRule="auto"/>
        <w:rPr>
          <w:rFonts w:ascii="Arial" w:hAnsi="Arial" w:cs="Arial"/>
        </w:rPr>
      </w:pPr>
    </w:p>
    <w:sectPr w:rsidR="0056188D" w:rsidRPr="00B75089" w:rsidSect="009504E4">
      <w:headerReference w:type="default" r:id="rId8"/>
      <w:footerReference w:type="default" r:id="rId9"/>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F41E9" w14:textId="77777777" w:rsidR="006D3783" w:rsidRDefault="006D3783" w:rsidP="009E22D0">
      <w:pPr>
        <w:spacing w:after="0" w:line="240" w:lineRule="auto"/>
      </w:pPr>
      <w:r>
        <w:separator/>
      </w:r>
    </w:p>
  </w:endnote>
  <w:endnote w:type="continuationSeparator" w:id="0">
    <w:p w14:paraId="1B1CAC1C" w14:textId="77777777" w:rsidR="006D3783" w:rsidRDefault="006D3783"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1D25" w14:textId="77777777" w:rsidR="0054416B" w:rsidRPr="00AD458B" w:rsidRDefault="0054416B" w:rsidP="0054416B">
    <w:pPr>
      <w:pBdr>
        <w:bottom w:val="single" w:sz="6" w:space="1" w:color="auto"/>
      </w:pBdr>
      <w:tabs>
        <w:tab w:val="center" w:pos="4513"/>
        <w:tab w:val="right" w:pos="9026"/>
      </w:tabs>
      <w:spacing w:after="0" w:line="240" w:lineRule="auto"/>
      <w:rPr>
        <w:rFonts w:ascii="Arial" w:eastAsiaTheme="minorHAnsi" w:hAnsi="Arial" w:cs="Arial"/>
        <w:lang w:eastAsia="en-US"/>
      </w:rPr>
    </w:pPr>
  </w:p>
  <w:p w14:paraId="720DE3DD" w14:textId="12AA5F3B"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E576CA">
      <w:rPr>
        <w:rFonts w:ascii="Arial" w:eastAsiaTheme="minorHAnsi" w:hAnsi="Arial" w:cs="Arial"/>
        <w:sz w:val="16"/>
        <w:lang w:eastAsia="en-US"/>
      </w:rPr>
      <w:t xml:space="preserve">October </w:t>
    </w:r>
    <w:r>
      <w:rPr>
        <w:rFonts w:ascii="Arial" w:eastAsiaTheme="minorHAnsi" w:hAnsi="Arial" w:cs="Arial"/>
        <w:sz w:val="16"/>
        <w:lang w:eastAsia="en-US"/>
      </w:rPr>
      <w:t>2019</w:t>
    </w:r>
  </w:p>
  <w:p w14:paraId="19EB83CF" w14:textId="77777777"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B2C4CAD" w14:textId="47D88D22" w:rsidR="0054416B" w:rsidRDefault="0054416B" w:rsidP="0054416B">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E576CA">
      <w:rPr>
        <w:rFonts w:ascii="Arial" w:eastAsiaTheme="minorHAnsi" w:hAnsi="Arial" w:cs="Arial"/>
        <w:sz w:val="16"/>
        <w:lang w:eastAsia="en-US"/>
      </w:rPr>
      <w:t>October</w:t>
    </w:r>
    <w:r>
      <w:rPr>
        <w:rFonts w:ascii="Arial" w:eastAsiaTheme="minorHAnsi" w:hAnsi="Arial" w:cs="Arial"/>
        <w:sz w:val="16"/>
        <w:lang w:eastAsia="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1F5C" w14:textId="77777777" w:rsidR="006D3783" w:rsidRDefault="006D3783" w:rsidP="009E22D0">
      <w:pPr>
        <w:spacing w:after="0" w:line="240" w:lineRule="auto"/>
      </w:pPr>
      <w:r>
        <w:separator/>
      </w:r>
    </w:p>
  </w:footnote>
  <w:footnote w:type="continuationSeparator" w:id="0">
    <w:p w14:paraId="3BCC2071" w14:textId="77777777" w:rsidR="006D3783" w:rsidRDefault="006D3783"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A400"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1FFA29B0" wp14:editId="5B1E02D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3B9"/>
    <w:multiLevelType w:val="hybridMultilevel"/>
    <w:tmpl w:val="B5643CE2"/>
    <w:lvl w:ilvl="0" w:tplc="08090001">
      <w:start w:val="1"/>
      <w:numFmt w:val="bullet"/>
      <w:lvlText w:val=""/>
      <w:lvlJc w:val="left"/>
      <w:pPr>
        <w:ind w:left="-2354" w:hanging="360"/>
      </w:pPr>
      <w:rPr>
        <w:rFonts w:ascii="Symbol" w:hAnsi="Symbol" w:hint="default"/>
      </w:rPr>
    </w:lvl>
    <w:lvl w:ilvl="1" w:tplc="06C2977C">
      <w:numFmt w:val="bullet"/>
      <w:lvlText w:val="•"/>
      <w:lvlJc w:val="left"/>
      <w:pPr>
        <w:ind w:left="-1634" w:hanging="360"/>
      </w:pPr>
      <w:rPr>
        <w:rFonts w:ascii="SymbolMT" w:eastAsia="Calibri" w:hAnsi="SymbolMT" w:cs="SymbolMT" w:hint="default"/>
        <w:color w:val="000000"/>
        <w:sz w:val="21"/>
      </w:rPr>
    </w:lvl>
    <w:lvl w:ilvl="2" w:tplc="08090005">
      <w:start w:val="1"/>
      <w:numFmt w:val="bullet"/>
      <w:lvlText w:val=""/>
      <w:lvlJc w:val="left"/>
      <w:pPr>
        <w:ind w:left="-914" w:hanging="360"/>
      </w:pPr>
      <w:rPr>
        <w:rFonts w:ascii="Wingdings" w:hAnsi="Wingdings" w:hint="default"/>
      </w:rPr>
    </w:lvl>
    <w:lvl w:ilvl="3" w:tplc="08090001">
      <w:start w:val="1"/>
      <w:numFmt w:val="bullet"/>
      <w:lvlText w:val=""/>
      <w:lvlJc w:val="left"/>
      <w:pPr>
        <w:ind w:left="-194" w:hanging="360"/>
      </w:pPr>
      <w:rPr>
        <w:rFonts w:ascii="Symbol" w:hAnsi="Symbol" w:hint="default"/>
      </w:rPr>
    </w:lvl>
    <w:lvl w:ilvl="4" w:tplc="08090003">
      <w:start w:val="1"/>
      <w:numFmt w:val="bullet"/>
      <w:lvlText w:val="o"/>
      <w:lvlJc w:val="left"/>
      <w:pPr>
        <w:ind w:left="526" w:hanging="360"/>
      </w:pPr>
      <w:rPr>
        <w:rFonts w:ascii="Courier New" w:hAnsi="Courier New" w:cs="Courier New" w:hint="default"/>
      </w:rPr>
    </w:lvl>
    <w:lvl w:ilvl="5" w:tplc="08090005">
      <w:start w:val="1"/>
      <w:numFmt w:val="bullet"/>
      <w:lvlText w:val=""/>
      <w:lvlJc w:val="left"/>
      <w:pPr>
        <w:ind w:left="1246" w:hanging="360"/>
      </w:pPr>
      <w:rPr>
        <w:rFonts w:ascii="Wingdings" w:hAnsi="Wingdings" w:hint="default"/>
      </w:rPr>
    </w:lvl>
    <w:lvl w:ilvl="6" w:tplc="08090001">
      <w:start w:val="1"/>
      <w:numFmt w:val="bullet"/>
      <w:lvlText w:val=""/>
      <w:lvlJc w:val="left"/>
      <w:pPr>
        <w:ind w:left="1966" w:hanging="360"/>
      </w:pPr>
      <w:rPr>
        <w:rFonts w:ascii="Symbol" w:hAnsi="Symbol" w:hint="default"/>
      </w:rPr>
    </w:lvl>
    <w:lvl w:ilvl="7" w:tplc="08090003">
      <w:start w:val="1"/>
      <w:numFmt w:val="bullet"/>
      <w:lvlText w:val="o"/>
      <w:lvlJc w:val="left"/>
      <w:pPr>
        <w:ind w:left="2686" w:hanging="360"/>
      </w:pPr>
      <w:rPr>
        <w:rFonts w:ascii="Courier New" w:hAnsi="Courier New" w:cs="Courier New" w:hint="default"/>
      </w:rPr>
    </w:lvl>
    <w:lvl w:ilvl="8" w:tplc="08090005">
      <w:start w:val="1"/>
      <w:numFmt w:val="bullet"/>
      <w:lvlText w:val=""/>
      <w:lvlJc w:val="left"/>
      <w:pPr>
        <w:ind w:left="3406" w:hanging="360"/>
      </w:pPr>
      <w:rPr>
        <w:rFonts w:ascii="Wingdings" w:hAnsi="Wingdings" w:hint="default"/>
      </w:rPr>
    </w:lvl>
  </w:abstractNum>
  <w:abstractNum w:abstractNumId="1" w15:restartNumberingAfterBreak="0">
    <w:nsid w:val="122E16F0"/>
    <w:multiLevelType w:val="hybridMultilevel"/>
    <w:tmpl w:val="469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4861A08"/>
    <w:multiLevelType w:val="hybridMultilevel"/>
    <w:tmpl w:val="BEC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F2BF3"/>
    <w:multiLevelType w:val="hybridMultilevel"/>
    <w:tmpl w:val="734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3F3A"/>
    <w:multiLevelType w:val="hybridMultilevel"/>
    <w:tmpl w:val="311A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934A45"/>
    <w:multiLevelType w:val="hybridMultilevel"/>
    <w:tmpl w:val="E5B0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63A5D"/>
    <w:multiLevelType w:val="hybridMultilevel"/>
    <w:tmpl w:val="E71C9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01E14"/>
    <w:multiLevelType w:val="hybridMultilevel"/>
    <w:tmpl w:val="5C405C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D54"/>
    <w:multiLevelType w:val="hybridMultilevel"/>
    <w:tmpl w:val="ED4E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90F88"/>
    <w:multiLevelType w:val="hybridMultilevel"/>
    <w:tmpl w:val="154E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7802"/>
    <w:multiLevelType w:val="hybridMultilevel"/>
    <w:tmpl w:val="21D69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2"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0"/>
  </w:num>
  <w:num w:numId="5">
    <w:abstractNumId w:val="14"/>
  </w:num>
  <w:num w:numId="6">
    <w:abstractNumId w:val="5"/>
  </w:num>
  <w:num w:numId="7">
    <w:abstractNumId w:val="17"/>
  </w:num>
  <w:num w:numId="8">
    <w:abstractNumId w:val="20"/>
  </w:num>
  <w:num w:numId="9">
    <w:abstractNumId w:val="22"/>
  </w:num>
  <w:num w:numId="10">
    <w:abstractNumId w:val="18"/>
  </w:num>
  <w:num w:numId="11">
    <w:abstractNumId w:val="8"/>
  </w:num>
  <w:num w:numId="12">
    <w:abstractNumId w:val="19"/>
  </w:num>
  <w:num w:numId="13">
    <w:abstractNumId w:val="16"/>
  </w:num>
  <w:num w:numId="14">
    <w:abstractNumId w:val="12"/>
  </w:num>
  <w:num w:numId="15">
    <w:abstractNumId w:val="7"/>
  </w:num>
  <w:num w:numId="16">
    <w:abstractNumId w:val="21"/>
  </w:num>
  <w:num w:numId="17">
    <w:abstractNumId w:val="4"/>
  </w:num>
  <w:num w:numId="18">
    <w:abstractNumId w:val="9"/>
  </w:num>
  <w:num w:numId="19">
    <w:abstractNumId w:val="0"/>
  </w:num>
  <w:num w:numId="20">
    <w:abstractNumId w:val="0"/>
  </w:num>
  <w:num w:numId="21">
    <w:abstractNumId w:val="13"/>
  </w:num>
  <w:num w:numId="22">
    <w:abstractNumId w:val="1"/>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07A99"/>
    <w:rsid w:val="00035E3E"/>
    <w:rsid w:val="0004275C"/>
    <w:rsid w:val="00082F60"/>
    <w:rsid w:val="0008393F"/>
    <w:rsid w:val="000B7AEF"/>
    <w:rsid w:val="000C2849"/>
    <w:rsid w:val="000E4361"/>
    <w:rsid w:val="000F7966"/>
    <w:rsid w:val="00102E9D"/>
    <w:rsid w:val="0011781C"/>
    <w:rsid w:val="001657A0"/>
    <w:rsid w:val="001D7A98"/>
    <w:rsid w:val="00251EB5"/>
    <w:rsid w:val="00264A12"/>
    <w:rsid w:val="00275CC1"/>
    <w:rsid w:val="002B557F"/>
    <w:rsid w:val="002B64E7"/>
    <w:rsid w:val="003439CF"/>
    <w:rsid w:val="0035038A"/>
    <w:rsid w:val="00391E16"/>
    <w:rsid w:val="003C06FD"/>
    <w:rsid w:val="003D4D92"/>
    <w:rsid w:val="003E5744"/>
    <w:rsid w:val="003F6742"/>
    <w:rsid w:val="0041273C"/>
    <w:rsid w:val="00460AAA"/>
    <w:rsid w:val="004D18E8"/>
    <w:rsid w:val="00512E12"/>
    <w:rsid w:val="00513E73"/>
    <w:rsid w:val="00535C3E"/>
    <w:rsid w:val="0054416B"/>
    <w:rsid w:val="005510ED"/>
    <w:rsid w:val="005542D1"/>
    <w:rsid w:val="0056188D"/>
    <w:rsid w:val="005656D0"/>
    <w:rsid w:val="005739E5"/>
    <w:rsid w:val="005D3D9E"/>
    <w:rsid w:val="005D75ED"/>
    <w:rsid w:val="005F4637"/>
    <w:rsid w:val="00615FCE"/>
    <w:rsid w:val="006219B1"/>
    <w:rsid w:val="00622897"/>
    <w:rsid w:val="00655912"/>
    <w:rsid w:val="00666EB3"/>
    <w:rsid w:val="006762EA"/>
    <w:rsid w:val="00683051"/>
    <w:rsid w:val="006C1EF9"/>
    <w:rsid w:val="006C52DA"/>
    <w:rsid w:val="006C7542"/>
    <w:rsid w:val="006D2F4C"/>
    <w:rsid w:val="006D3783"/>
    <w:rsid w:val="00711E46"/>
    <w:rsid w:val="00717094"/>
    <w:rsid w:val="007A410D"/>
    <w:rsid w:val="007E7CA1"/>
    <w:rsid w:val="00813AEB"/>
    <w:rsid w:val="00820A20"/>
    <w:rsid w:val="00856BC2"/>
    <w:rsid w:val="00871FBD"/>
    <w:rsid w:val="008F4BBC"/>
    <w:rsid w:val="009109CA"/>
    <w:rsid w:val="009317A0"/>
    <w:rsid w:val="009504E4"/>
    <w:rsid w:val="009915AA"/>
    <w:rsid w:val="009B3F73"/>
    <w:rsid w:val="009E22D0"/>
    <w:rsid w:val="00A4414A"/>
    <w:rsid w:val="00A90495"/>
    <w:rsid w:val="00AB43CE"/>
    <w:rsid w:val="00AD26A7"/>
    <w:rsid w:val="00B211ED"/>
    <w:rsid w:val="00B43B77"/>
    <w:rsid w:val="00B72C71"/>
    <w:rsid w:val="00B7337C"/>
    <w:rsid w:val="00B75089"/>
    <w:rsid w:val="00BC2C92"/>
    <w:rsid w:val="00BC3D4B"/>
    <w:rsid w:val="00C32D6F"/>
    <w:rsid w:val="00C42FF6"/>
    <w:rsid w:val="00C866D6"/>
    <w:rsid w:val="00C86BF1"/>
    <w:rsid w:val="00C91CFA"/>
    <w:rsid w:val="00CB6142"/>
    <w:rsid w:val="00CC229B"/>
    <w:rsid w:val="00CD1AFF"/>
    <w:rsid w:val="00D47E15"/>
    <w:rsid w:val="00D55535"/>
    <w:rsid w:val="00D77E67"/>
    <w:rsid w:val="00DB1589"/>
    <w:rsid w:val="00DC118F"/>
    <w:rsid w:val="00DC782C"/>
    <w:rsid w:val="00DD7685"/>
    <w:rsid w:val="00DE09EA"/>
    <w:rsid w:val="00E01407"/>
    <w:rsid w:val="00E40AC5"/>
    <w:rsid w:val="00E576CA"/>
    <w:rsid w:val="00E57857"/>
    <w:rsid w:val="00E92C42"/>
    <w:rsid w:val="00F24314"/>
    <w:rsid w:val="00F5319A"/>
    <w:rsid w:val="00F7023A"/>
    <w:rsid w:val="00F73E82"/>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61C23"/>
  <w15:docId w15:val="{65BB8504-9B3A-4A66-BBB3-A8CB09F2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C42"/>
    <w:rPr>
      <w:sz w:val="16"/>
      <w:szCs w:val="16"/>
    </w:rPr>
  </w:style>
  <w:style w:type="paragraph" w:styleId="CommentText">
    <w:name w:val="annotation text"/>
    <w:basedOn w:val="Normal"/>
    <w:link w:val="CommentTextChar"/>
    <w:uiPriority w:val="99"/>
    <w:semiHidden/>
    <w:unhideWhenUsed/>
    <w:rsid w:val="00E92C42"/>
    <w:pPr>
      <w:spacing w:line="240" w:lineRule="auto"/>
    </w:pPr>
    <w:rPr>
      <w:sz w:val="20"/>
      <w:szCs w:val="20"/>
    </w:rPr>
  </w:style>
  <w:style w:type="character" w:customStyle="1" w:styleId="CommentTextChar">
    <w:name w:val="Comment Text Char"/>
    <w:basedOn w:val="DefaultParagraphFont"/>
    <w:link w:val="CommentText"/>
    <w:uiPriority w:val="99"/>
    <w:semiHidden/>
    <w:rsid w:val="00E92C42"/>
    <w:rPr>
      <w:rFonts w:ascii="Calibri" w:hAnsi="Calibri"/>
    </w:rPr>
  </w:style>
  <w:style w:type="paragraph" w:styleId="CommentSubject">
    <w:name w:val="annotation subject"/>
    <w:basedOn w:val="CommentText"/>
    <w:next w:val="CommentText"/>
    <w:link w:val="CommentSubjectChar"/>
    <w:uiPriority w:val="99"/>
    <w:semiHidden/>
    <w:unhideWhenUsed/>
    <w:rsid w:val="00E92C42"/>
    <w:rPr>
      <w:b/>
      <w:bCs/>
    </w:rPr>
  </w:style>
  <w:style w:type="character" w:customStyle="1" w:styleId="CommentSubjectChar">
    <w:name w:val="Comment Subject Char"/>
    <w:basedOn w:val="CommentTextChar"/>
    <w:link w:val="CommentSubject"/>
    <w:uiPriority w:val="99"/>
    <w:semiHidden/>
    <w:rsid w:val="00E92C42"/>
    <w:rPr>
      <w:rFonts w:ascii="Calibri" w:hAnsi="Calibri"/>
      <w:b/>
      <w:bCs/>
    </w:rPr>
  </w:style>
  <w:style w:type="paragraph" w:styleId="Revision">
    <w:name w:val="Revision"/>
    <w:hidden/>
    <w:uiPriority w:val="99"/>
    <w:semiHidden/>
    <w:rsid w:val="00391E1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B8B78DEE-5EC3-40AF-83AE-F4B0EAC1F5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Murphy, Carl</cp:lastModifiedBy>
  <cp:revision>2</cp:revision>
  <dcterms:created xsi:type="dcterms:W3CDTF">2019-10-25T18:13:00Z</dcterms:created>
  <dcterms:modified xsi:type="dcterms:W3CDTF">2019-10-25T18:13:00Z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c66228ac-8f81-46ec-9813-33df6a1d7b8b</vt:lpwstr>
  </property>
  <property fmtid="{D5CDD505-2E9C-101B-9397-08002B2CF9AE}" pid="3" name="bjSaver">
    <vt:lpwstr>X2ciDnejUs/xCjq+pcdzV7CiB68pJsBL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