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0744E397" w14:textId="77777777" w:rsidTr="007E7CA1">
        <w:trPr>
          <w:trHeight w:val="265"/>
        </w:trPr>
        <w:tc>
          <w:tcPr>
            <w:tcW w:w="2127" w:type="dxa"/>
            <w:shd w:val="clear" w:color="auto" w:fill="D9D9D9" w:themeFill="background1" w:themeFillShade="D9"/>
          </w:tcPr>
          <w:p w14:paraId="611E4E8D"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62B85DDF" w14:textId="150CDCFF" w:rsidR="00F5319A" w:rsidRPr="00B75089" w:rsidRDefault="00491143" w:rsidP="00B75089">
            <w:pPr>
              <w:pStyle w:val="Header"/>
              <w:spacing w:after="0"/>
              <w:jc w:val="both"/>
              <w:rPr>
                <w:rFonts w:ascii="Arial" w:hAnsi="Arial" w:cs="Arial"/>
                <w:sz w:val="20"/>
                <w:szCs w:val="20"/>
              </w:rPr>
            </w:pPr>
            <w:r>
              <w:rPr>
                <w:rFonts w:ascii="Arial" w:hAnsi="Arial" w:cs="Arial"/>
                <w:sz w:val="20"/>
                <w:szCs w:val="20"/>
              </w:rPr>
              <w:t>Pricing Analyst</w:t>
            </w:r>
          </w:p>
        </w:tc>
        <w:tc>
          <w:tcPr>
            <w:tcW w:w="1984" w:type="dxa"/>
            <w:shd w:val="clear" w:color="auto" w:fill="D9D9D9" w:themeFill="background1" w:themeFillShade="D9"/>
          </w:tcPr>
          <w:p w14:paraId="55F62E5E"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605DBDBD" w14:textId="35D8F7AF" w:rsidR="00F5319A" w:rsidRPr="00B75089" w:rsidRDefault="00BF3EDC" w:rsidP="00B75089">
            <w:pPr>
              <w:pStyle w:val="Header"/>
              <w:spacing w:after="0"/>
              <w:jc w:val="both"/>
              <w:rPr>
                <w:rFonts w:ascii="Arial" w:hAnsi="Arial" w:cs="Arial"/>
                <w:sz w:val="20"/>
                <w:szCs w:val="20"/>
              </w:rPr>
            </w:pPr>
            <w:r>
              <w:rPr>
                <w:rFonts w:ascii="Arial" w:hAnsi="Arial" w:cs="Arial"/>
                <w:sz w:val="20"/>
                <w:szCs w:val="20"/>
              </w:rPr>
              <w:t>Pricing Manager</w:t>
            </w:r>
          </w:p>
        </w:tc>
      </w:tr>
      <w:tr w:rsidR="00F5319A" w:rsidRPr="00B75089" w14:paraId="5B3F28CE" w14:textId="77777777" w:rsidTr="007E7CA1">
        <w:trPr>
          <w:trHeight w:val="278"/>
        </w:trPr>
        <w:tc>
          <w:tcPr>
            <w:tcW w:w="2127" w:type="dxa"/>
            <w:shd w:val="clear" w:color="auto" w:fill="D9D9D9" w:themeFill="background1" w:themeFillShade="D9"/>
          </w:tcPr>
          <w:p w14:paraId="78DBC8DB"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22B571D2" w14:textId="77777777" w:rsidR="00F5319A" w:rsidRPr="00B75089" w:rsidRDefault="00491143" w:rsidP="00B75089">
            <w:pPr>
              <w:pStyle w:val="Header"/>
              <w:spacing w:after="0"/>
              <w:jc w:val="both"/>
              <w:rPr>
                <w:rFonts w:ascii="Arial" w:hAnsi="Arial" w:cs="Arial"/>
                <w:sz w:val="20"/>
                <w:szCs w:val="20"/>
              </w:rPr>
            </w:pPr>
            <w:r>
              <w:rPr>
                <w:rFonts w:ascii="Arial" w:hAnsi="Arial" w:cs="Arial"/>
                <w:sz w:val="20"/>
                <w:szCs w:val="20"/>
              </w:rPr>
              <w:t>Commercial Services</w:t>
            </w:r>
          </w:p>
        </w:tc>
        <w:tc>
          <w:tcPr>
            <w:tcW w:w="1984" w:type="dxa"/>
            <w:shd w:val="clear" w:color="auto" w:fill="D9D9D9" w:themeFill="background1" w:themeFillShade="D9"/>
          </w:tcPr>
          <w:p w14:paraId="25DC4D4C"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0F8E2571" w14:textId="77777777" w:rsidR="00F5319A" w:rsidRPr="00B75089" w:rsidRDefault="005A0F8A" w:rsidP="00B75089">
            <w:pPr>
              <w:pStyle w:val="Header"/>
              <w:spacing w:after="0"/>
              <w:jc w:val="both"/>
              <w:rPr>
                <w:rFonts w:ascii="Arial" w:hAnsi="Arial" w:cs="Arial"/>
                <w:sz w:val="20"/>
                <w:szCs w:val="20"/>
              </w:rPr>
            </w:pPr>
            <w:r>
              <w:rPr>
                <w:rFonts w:ascii="Arial" w:hAnsi="Arial" w:cs="Arial"/>
                <w:sz w:val="20"/>
                <w:szCs w:val="20"/>
              </w:rPr>
              <w:t>Product &amp; Pricing</w:t>
            </w:r>
          </w:p>
        </w:tc>
      </w:tr>
      <w:tr w:rsidR="00F5319A" w:rsidRPr="00B75089" w14:paraId="1904AC2B" w14:textId="77777777" w:rsidTr="007E7CA1">
        <w:trPr>
          <w:trHeight w:val="265"/>
        </w:trPr>
        <w:tc>
          <w:tcPr>
            <w:tcW w:w="2127" w:type="dxa"/>
            <w:vMerge w:val="restart"/>
            <w:shd w:val="clear" w:color="auto" w:fill="D9D9D9" w:themeFill="background1" w:themeFillShade="D9"/>
          </w:tcPr>
          <w:p w14:paraId="210D4EFD"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169C05D2" w14:textId="4C1D017E" w:rsidR="00F5319A" w:rsidRPr="00B75089" w:rsidRDefault="000110C2" w:rsidP="000110C2">
            <w:pPr>
              <w:pStyle w:val="Header"/>
              <w:spacing w:after="0"/>
              <w:jc w:val="both"/>
              <w:rPr>
                <w:rFonts w:ascii="Arial" w:hAnsi="Arial" w:cs="Arial"/>
                <w:sz w:val="20"/>
                <w:szCs w:val="20"/>
              </w:rPr>
            </w:pPr>
            <w:r>
              <w:rPr>
                <w:rFonts w:ascii="Arial" w:hAnsi="Arial" w:cs="Arial"/>
                <w:sz w:val="20"/>
                <w:szCs w:val="20"/>
              </w:rPr>
              <w:t>N</w:t>
            </w:r>
            <w:r w:rsidR="00651681">
              <w:rPr>
                <w:rFonts w:ascii="Arial" w:hAnsi="Arial" w:cs="Arial"/>
                <w:sz w:val="20"/>
                <w:szCs w:val="20"/>
              </w:rPr>
              <w:t>one</w:t>
            </w:r>
          </w:p>
        </w:tc>
        <w:tc>
          <w:tcPr>
            <w:tcW w:w="1984" w:type="dxa"/>
            <w:shd w:val="clear" w:color="auto" w:fill="D9D9D9" w:themeFill="background1" w:themeFillShade="D9"/>
          </w:tcPr>
          <w:p w14:paraId="7A980ED2"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367D7DB5" w14:textId="77777777" w:rsidR="00F5319A" w:rsidRDefault="00491143" w:rsidP="00B75089">
            <w:pPr>
              <w:pStyle w:val="Header"/>
              <w:spacing w:after="0"/>
              <w:ind w:left="34"/>
              <w:jc w:val="both"/>
              <w:rPr>
                <w:rFonts w:ascii="Arial" w:hAnsi="Arial" w:cs="Arial"/>
                <w:sz w:val="20"/>
                <w:szCs w:val="20"/>
              </w:rPr>
            </w:pPr>
            <w:r>
              <w:rPr>
                <w:rFonts w:ascii="Arial" w:hAnsi="Arial" w:cs="Arial"/>
                <w:sz w:val="20"/>
                <w:szCs w:val="20"/>
              </w:rPr>
              <w:t>Global Pricing</w:t>
            </w:r>
          </w:p>
          <w:p w14:paraId="074C667E" w14:textId="77777777" w:rsidR="00B75089" w:rsidRPr="00B75089" w:rsidRDefault="00B75089" w:rsidP="00B75089">
            <w:pPr>
              <w:pStyle w:val="Header"/>
              <w:spacing w:after="0"/>
              <w:ind w:left="34"/>
              <w:jc w:val="both"/>
              <w:rPr>
                <w:rFonts w:ascii="Arial" w:hAnsi="Arial" w:cs="Arial"/>
                <w:sz w:val="20"/>
                <w:szCs w:val="20"/>
              </w:rPr>
            </w:pPr>
          </w:p>
        </w:tc>
      </w:tr>
      <w:tr w:rsidR="00F5319A" w:rsidRPr="00B75089" w14:paraId="4B93311F" w14:textId="77777777" w:rsidTr="007E7CA1">
        <w:trPr>
          <w:trHeight w:val="350"/>
        </w:trPr>
        <w:tc>
          <w:tcPr>
            <w:tcW w:w="2127" w:type="dxa"/>
            <w:vMerge/>
            <w:shd w:val="clear" w:color="auto" w:fill="D9D9D9" w:themeFill="background1" w:themeFillShade="D9"/>
          </w:tcPr>
          <w:p w14:paraId="634DB088"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367A331D"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0907B3FC"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079072DD" w14:textId="77777777" w:rsidR="00F5319A" w:rsidRPr="00B75089" w:rsidRDefault="00491143" w:rsidP="00B75089">
            <w:pPr>
              <w:pStyle w:val="Header"/>
              <w:spacing w:after="0"/>
              <w:jc w:val="both"/>
              <w:rPr>
                <w:rFonts w:ascii="Arial" w:hAnsi="Arial" w:cs="Arial"/>
                <w:sz w:val="20"/>
                <w:szCs w:val="20"/>
              </w:rPr>
            </w:pPr>
            <w:r>
              <w:rPr>
                <w:rFonts w:ascii="Arial" w:hAnsi="Arial" w:cs="Arial"/>
                <w:sz w:val="20"/>
                <w:szCs w:val="20"/>
              </w:rPr>
              <w:t>N/A</w:t>
            </w:r>
          </w:p>
        </w:tc>
      </w:tr>
      <w:tr w:rsidR="00F5319A" w:rsidRPr="00B75089" w14:paraId="6D5E5FD1" w14:textId="77777777" w:rsidTr="007E7CA1">
        <w:trPr>
          <w:trHeight w:val="381"/>
        </w:trPr>
        <w:tc>
          <w:tcPr>
            <w:tcW w:w="2127" w:type="dxa"/>
            <w:vMerge/>
            <w:shd w:val="clear" w:color="auto" w:fill="D9D9D9" w:themeFill="background1" w:themeFillShade="D9"/>
          </w:tcPr>
          <w:p w14:paraId="68D04BE0"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19FBB382"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6822419D"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053C1781" w14:textId="77777777"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007E7CA1" w:rsidRPr="00B75089" w14:paraId="435F97E4" w14:textId="77777777" w:rsidTr="007E7CA1">
        <w:trPr>
          <w:trHeight w:val="558"/>
        </w:trPr>
        <w:tc>
          <w:tcPr>
            <w:tcW w:w="2127" w:type="dxa"/>
            <w:shd w:val="clear" w:color="auto" w:fill="D9D9D9" w:themeFill="background1" w:themeFillShade="D9"/>
          </w:tcPr>
          <w:p w14:paraId="588EB85B"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76435665" w14:textId="242A7A99" w:rsidR="007E7CA1" w:rsidRPr="00B75089" w:rsidRDefault="00C43AD3" w:rsidP="00B75089">
            <w:pPr>
              <w:pStyle w:val="Header"/>
              <w:spacing w:after="0"/>
              <w:jc w:val="both"/>
              <w:rPr>
                <w:rFonts w:ascii="Arial" w:hAnsi="Arial" w:cs="Arial"/>
                <w:sz w:val="20"/>
                <w:szCs w:val="20"/>
              </w:rPr>
            </w:pPr>
            <w:r>
              <w:rPr>
                <w:rFonts w:ascii="Arial" w:hAnsi="Arial" w:cs="Arial"/>
                <w:sz w:val="20"/>
                <w:szCs w:val="20"/>
              </w:rPr>
              <w:t>Core</w:t>
            </w:r>
          </w:p>
        </w:tc>
        <w:tc>
          <w:tcPr>
            <w:tcW w:w="1984" w:type="dxa"/>
            <w:shd w:val="clear" w:color="auto" w:fill="D9D9D9" w:themeFill="background1" w:themeFillShade="D9"/>
          </w:tcPr>
          <w:p w14:paraId="10564AA5"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597A496C" w14:textId="7FB4A4DE" w:rsidR="007E7CA1" w:rsidRPr="00B75089" w:rsidRDefault="00FF0524"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Member Risk &amp; Exposure</w:t>
            </w:r>
          </w:p>
        </w:tc>
      </w:tr>
    </w:tbl>
    <w:p w14:paraId="4552CFA2"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0BAF268D" w14:textId="77777777" w:rsidTr="009E22D0">
        <w:trPr>
          <w:trHeight w:val="456"/>
        </w:trPr>
        <w:tc>
          <w:tcPr>
            <w:tcW w:w="10509" w:type="dxa"/>
            <w:shd w:val="clear" w:color="auto" w:fill="D9D9D9" w:themeFill="background1" w:themeFillShade="D9"/>
          </w:tcPr>
          <w:p w14:paraId="14F45079"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7BBFE48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531A6C13" w14:textId="77777777" w:rsidTr="009E22D0">
        <w:trPr>
          <w:trHeight w:val="693"/>
        </w:trPr>
        <w:tc>
          <w:tcPr>
            <w:tcW w:w="10509" w:type="dxa"/>
          </w:tcPr>
          <w:p w14:paraId="5966AD7D" w14:textId="7E8DF68E" w:rsidR="009E22D0" w:rsidRPr="00491143" w:rsidRDefault="00F86A09" w:rsidP="00CE2DBF">
            <w:pPr>
              <w:spacing w:line="240" w:lineRule="auto"/>
              <w:rPr>
                <w:rFonts w:ascii="Arial" w:hAnsi="Arial" w:cs="Arial"/>
                <w:sz w:val="20"/>
                <w:szCs w:val="20"/>
              </w:rPr>
            </w:pPr>
            <w:r w:rsidRPr="003257BD">
              <w:rPr>
                <w:rFonts w:ascii="Arial" w:hAnsi="Arial" w:cs="Arial"/>
                <w:sz w:val="20"/>
                <w:szCs w:val="20"/>
              </w:rPr>
              <w:t xml:space="preserve">The </w:t>
            </w:r>
            <w:r>
              <w:rPr>
                <w:rFonts w:ascii="Arial" w:hAnsi="Arial" w:cs="Arial"/>
                <w:sz w:val="20"/>
                <w:szCs w:val="20"/>
              </w:rPr>
              <w:t>Commercial Services</w:t>
            </w:r>
            <w:r w:rsidRPr="00276B46">
              <w:rPr>
                <w:rFonts w:ascii="Arial" w:hAnsi="Arial" w:cs="Arial"/>
                <w:sz w:val="20"/>
                <w:szCs w:val="20"/>
              </w:rPr>
              <w:t xml:space="preserve"> Division is</w:t>
            </w:r>
            <w:r>
              <w:rPr>
                <w:rFonts w:ascii="Arial" w:hAnsi="Arial" w:cs="Arial"/>
                <w:sz w:val="20"/>
                <w:szCs w:val="20"/>
              </w:rPr>
              <w:t xml:space="preserve"> at the forefront of managing the financial risk of MPS</w:t>
            </w:r>
            <w:r w:rsidRPr="00276B46">
              <w:rPr>
                <w:rFonts w:ascii="Arial" w:hAnsi="Arial" w:cs="Arial"/>
                <w:sz w:val="20"/>
                <w:szCs w:val="20"/>
              </w:rPr>
              <w:t xml:space="preserve"> worldwide</w:t>
            </w:r>
            <w:r>
              <w:rPr>
                <w:rFonts w:ascii="Arial" w:hAnsi="Arial" w:cs="Arial"/>
                <w:sz w:val="20"/>
                <w:szCs w:val="20"/>
              </w:rPr>
              <w:t xml:space="preserve">. </w:t>
            </w:r>
            <w:r w:rsidR="00491143">
              <w:rPr>
                <w:rFonts w:ascii="Arial" w:hAnsi="Arial" w:cs="Arial"/>
                <w:sz w:val="20"/>
                <w:szCs w:val="20"/>
              </w:rPr>
              <w:t>The Pricing Analyst will be a technical analyst responsible for</w:t>
            </w:r>
            <w:r w:rsidR="00396E42">
              <w:rPr>
                <w:rFonts w:ascii="Arial" w:hAnsi="Arial" w:cs="Arial"/>
                <w:sz w:val="20"/>
                <w:szCs w:val="20"/>
              </w:rPr>
              <w:t xml:space="preserve"> pool-level, technical and retail</w:t>
            </w:r>
            <w:r w:rsidR="00491143">
              <w:rPr>
                <w:rFonts w:ascii="Arial" w:hAnsi="Arial" w:cs="Arial"/>
                <w:sz w:val="20"/>
                <w:szCs w:val="20"/>
              </w:rPr>
              <w:t xml:space="preserve"> pricing</w:t>
            </w:r>
            <w:r w:rsidR="00CE2DBF">
              <w:rPr>
                <w:rFonts w:ascii="Arial" w:hAnsi="Arial" w:cs="Arial"/>
                <w:sz w:val="20"/>
                <w:szCs w:val="20"/>
              </w:rPr>
              <w:t>, including annual updates (or more often as appropriate).</w:t>
            </w:r>
            <w:r w:rsidR="00491143">
              <w:rPr>
                <w:rFonts w:ascii="Arial" w:hAnsi="Arial" w:cs="Arial"/>
                <w:sz w:val="20"/>
                <w:szCs w:val="20"/>
              </w:rPr>
              <w:t xml:space="preserve"> </w:t>
            </w:r>
            <w:bookmarkStart w:id="0" w:name="_GoBack"/>
            <w:bookmarkEnd w:id="0"/>
          </w:p>
        </w:tc>
      </w:tr>
    </w:tbl>
    <w:p w14:paraId="1CC05E4C" w14:textId="77777777" w:rsidR="000110C2" w:rsidRPr="00B75089" w:rsidRDefault="000110C2"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10560024" w14:textId="77777777" w:rsidTr="009E22D0">
        <w:trPr>
          <w:trHeight w:val="310"/>
        </w:trPr>
        <w:tc>
          <w:tcPr>
            <w:tcW w:w="6346" w:type="dxa"/>
            <w:shd w:val="clear" w:color="auto" w:fill="D9D9D9" w:themeFill="background1" w:themeFillShade="D9"/>
          </w:tcPr>
          <w:p w14:paraId="1AEE4CF9"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430BAB3F"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31B571F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18E20805"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14:paraId="325A61E3" w14:textId="77777777" w:rsidR="00717094" w:rsidRPr="00B75089" w:rsidRDefault="00717094" w:rsidP="00B75089">
            <w:pPr>
              <w:widowControl w:val="0"/>
              <w:autoSpaceDE w:val="0"/>
              <w:autoSpaceDN w:val="0"/>
              <w:adjustRightInd w:val="0"/>
              <w:spacing w:before="3" w:after="0" w:line="240" w:lineRule="auto"/>
              <w:rPr>
                <w:rFonts w:ascii="Arial" w:hAnsi="Arial" w:cs="Arial"/>
                <w:b/>
                <w:sz w:val="20"/>
                <w:szCs w:val="20"/>
              </w:rPr>
            </w:pPr>
          </w:p>
          <w:p w14:paraId="506A1289" w14:textId="77777777" w:rsidR="009E22D0" w:rsidRPr="00B75089" w:rsidRDefault="009E22D0" w:rsidP="00CE2DBF">
            <w:pPr>
              <w:widowControl w:val="0"/>
              <w:autoSpaceDE w:val="0"/>
              <w:autoSpaceDN w:val="0"/>
              <w:adjustRightInd w:val="0"/>
              <w:spacing w:before="3" w:after="0" w:line="240" w:lineRule="auto"/>
              <w:rPr>
                <w:rFonts w:ascii="Arial" w:hAnsi="Arial" w:cs="Arial"/>
                <w:b/>
                <w:sz w:val="20"/>
                <w:szCs w:val="20"/>
              </w:rPr>
            </w:pPr>
          </w:p>
        </w:tc>
      </w:tr>
      <w:tr w:rsidR="009E22D0" w:rsidRPr="00B75089" w14:paraId="243DAD2D" w14:textId="77777777" w:rsidTr="009E22D0">
        <w:trPr>
          <w:trHeight w:val="578"/>
        </w:trPr>
        <w:tc>
          <w:tcPr>
            <w:tcW w:w="6346" w:type="dxa"/>
          </w:tcPr>
          <w:p w14:paraId="4E502DE8" w14:textId="3A80E018" w:rsidR="0056188D" w:rsidRPr="00B75089" w:rsidRDefault="00F86A09" w:rsidP="00B75089">
            <w:pPr>
              <w:spacing w:before="100" w:after="100" w:line="240" w:lineRule="auto"/>
              <w:rPr>
                <w:rFonts w:ascii="Arial" w:eastAsia="Calibri" w:hAnsi="Arial" w:cs="Arial"/>
                <w:sz w:val="20"/>
                <w:szCs w:val="20"/>
                <w:lang w:eastAsia="en-US"/>
              </w:rPr>
            </w:pPr>
            <w:r>
              <w:rPr>
                <w:rFonts w:ascii="Arial" w:eastAsia="Calibri" w:hAnsi="Arial" w:cs="Arial"/>
                <w:b/>
                <w:sz w:val="20"/>
                <w:szCs w:val="20"/>
                <w:lang w:eastAsia="en-US"/>
              </w:rPr>
              <w:t xml:space="preserve">Operational </w:t>
            </w:r>
          </w:p>
          <w:p w14:paraId="71C420C0" w14:textId="0B56F7A2" w:rsidR="00F86A09" w:rsidRPr="00F86A09" w:rsidRDefault="00F86A09" w:rsidP="00F86A09">
            <w:pPr>
              <w:pStyle w:val="ListParagraph"/>
              <w:numPr>
                <w:ilvl w:val="0"/>
                <w:numId w:val="13"/>
              </w:numPr>
              <w:rPr>
                <w:rFonts w:ascii="Arial" w:eastAsia="Calibri" w:hAnsi="Arial" w:cs="Arial"/>
                <w:sz w:val="20"/>
                <w:szCs w:val="20"/>
              </w:rPr>
            </w:pPr>
            <w:r w:rsidRPr="00F86A09">
              <w:rPr>
                <w:rFonts w:ascii="Arial" w:eastAsia="Calibri" w:hAnsi="Arial" w:cs="Arial"/>
                <w:sz w:val="20"/>
                <w:szCs w:val="20"/>
              </w:rPr>
              <w:t>Support the development and delivery of the Commercial Services strategy</w:t>
            </w:r>
            <w:r w:rsidRPr="00644BB2">
              <w:rPr>
                <w:rFonts w:ascii="Arial" w:eastAsia="Calibri" w:hAnsi="Arial" w:cs="Arial"/>
                <w:sz w:val="20"/>
                <w:szCs w:val="20"/>
              </w:rPr>
              <w:t xml:space="preserve"> to plan, cost and quality</w:t>
            </w:r>
          </w:p>
          <w:p w14:paraId="512E8D34" w14:textId="21196100" w:rsidR="0056188D" w:rsidRPr="00F86A09" w:rsidRDefault="00CE2DBF" w:rsidP="00B75089">
            <w:pPr>
              <w:pStyle w:val="ListParagraph"/>
              <w:numPr>
                <w:ilvl w:val="0"/>
                <w:numId w:val="13"/>
              </w:numPr>
              <w:rPr>
                <w:rFonts w:ascii="Arial" w:eastAsia="Calibri" w:hAnsi="Arial" w:cs="Arial"/>
                <w:sz w:val="20"/>
                <w:szCs w:val="20"/>
              </w:rPr>
            </w:pPr>
            <w:r w:rsidRPr="00CE2DBF">
              <w:rPr>
                <w:rFonts w:ascii="Arial" w:eastAsia="Calibri" w:hAnsi="Arial" w:cs="Arial"/>
                <w:sz w:val="20"/>
                <w:szCs w:val="20"/>
              </w:rPr>
              <w:t xml:space="preserve">Provide </w:t>
            </w:r>
            <w:r w:rsidR="00BB41D8">
              <w:rPr>
                <w:rFonts w:ascii="Arial" w:eastAsia="Calibri" w:hAnsi="Arial" w:cs="Arial"/>
                <w:sz w:val="20"/>
                <w:szCs w:val="20"/>
              </w:rPr>
              <w:t>peer review and support</w:t>
            </w:r>
            <w:r w:rsidRPr="00CE2DBF">
              <w:rPr>
                <w:rFonts w:ascii="Arial" w:eastAsia="Calibri" w:hAnsi="Arial" w:cs="Arial"/>
                <w:sz w:val="20"/>
                <w:szCs w:val="20"/>
              </w:rPr>
              <w:t xml:space="preserve"> to pricing analysts to reinforce desired culture and delivery of strategic priorities</w:t>
            </w:r>
          </w:p>
        </w:tc>
        <w:tc>
          <w:tcPr>
            <w:tcW w:w="4141" w:type="dxa"/>
          </w:tcPr>
          <w:p w14:paraId="1F2DE55B" w14:textId="77777777" w:rsidR="009E22D0" w:rsidRDefault="009E22D0" w:rsidP="00F86A09">
            <w:pPr>
              <w:rPr>
                <w:rFonts w:ascii="Arial" w:hAnsi="Arial" w:cs="Arial"/>
                <w:sz w:val="20"/>
                <w:szCs w:val="20"/>
              </w:rPr>
            </w:pPr>
          </w:p>
          <w:p w14:paraId="3B9FFBAA" w14:textId="77777777" w:rsidR="00F86A09" w:rsidRPr="00B75089" w:rsidRDefault="00F86A09" w:rsidP="00F86A09">
            <w:pPr>
              <w:pStyle w:val="ListParagraph"/>
              <w:numPr>
                <w:ilvl w:val="0"/>
                <w:numId w:val="6"/>
              </w:numPr>
              <w:rPr>
                <w:rFonts w:ascii="Arial" w:eastAsia="Calibri" w:hAnsi="Arial" w:cs="Arial"/>
                <w:sz w:val="20"/>
                <w:szCs w:val="20"/>
              </w:rPr>
            </w:pPr>
            <w:r w:rsidRPr="00B75089">
              <w:rPr>
                <w:rFonts w:ascii="Arial" w:eastAsia="Calibri" w:hAnsi="Arial" w:cs="Arial"/>
                <w:sz w:val="20"/>
                <w:szCs w:val="20"/>
              </w:rPr>
              <w:t>Corporate Strategic priorities Vs plan</w:t>
            </w:r>
          </w:p>
          <w:p w14:paraId="0386793C" w14:textId="77777777" w:rsidR="00F86A09" w:rsidRPr="00644BB2" w:rsidRDefault="00F86A09" w:rsidP="00F86A09">
            <w:pPr>
              <w:pStyle w:val="ListParagraph"/>
              <w:numPr>
                <w:ilvl w:val="0"/>
                <w:numId w:val="6"/>
              </w:numPr>
              <w:rPr>
                <w:rFonts w:ascii="Arial" w:eastAsia="Calibri" w:hAnsi="Arial" w:cs="Arial"/>
                <w:sz w:val="20"/>
                <w:szCs w:val="20"/>
              </w:rPr>
            </w:pPr>
            <w:r w:rsidRPr="00644BB2">
              <w:rPr>
                <w:rFonts w:ascii="Arial" w:eastAsia="Calibri" w:hAnsi="Arial" w:cs="Arial"/>
                <w:sz w:val="20"/>
                <w:szCs w:val="20"/>
              </w:rPr>
              <w:t>Division Plan delivery Vs plan</w:t>
            </w:r>
          </w:p>
          <w:p w14:paraId="5C11718A" w14:textId="4B2898E1" w:rsidR="00F86A09" w:rsidRPr="00F86A09" w:rsidRDefault="00F86A09" w:rsidP="00F86A09">
            <w:pPr>
              <w:pStyle w:val="ListParagraph"/>
              <w:numPr>
                <w:ilvl w:val="0"/>
                <w:numId w:val="6"/>
              </w:numPr>
              <w:rPr>
                <w:rFonts w:ascii="Arial" w:eastAsia="Calibri" w:hAnsi="Arial" w:cs="Arial"/>
                <w:sz w:val="20"/>
                <w:szCs w:val="20"/>
              </w:rPr>
            </w:pPr>
            <w:r w:rsidRPr="00644BB2">
              <w:rPr>
                <w:rFonts w:ascii="Arial" w:eastAsia="Calibri" w:hAnsi="Arial" w:cs="Arial"/>
                <w:sz w:val="20"/>
                <w:szCs w:val="20"/>
              </w:rPr>
              <w:t xml:space="preserve">Delivery of projects to plan </w:t>
            </w:r>
          </w:p>
        </w:tc>
      </w:tr>
      <w:tr w:rsidR="009E22D0" w:rsidRPr="00B75089" w14:paraId="5D3E7DB8" w14:textId="77777777" w:rsidTr="009E22D0">
        <w:trPr>
          <w:trHeight w:val="578"/>
        </w:trPr>
        <w:tc>
          <w:tcPr>
            <w:tcW w:w="6346" w:type="dxa"/>
          </w:tcPr>
          <w:p w14:paraId="6D295C5B"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Financial</w:t>
            </w:r>
          </w:p>
          <w:p w14:paraId="66C8F40F" w14:textId="3349A14A" w:rsidR="00CE2DBF" w:rsidRDefault="00BB41D8" w:rsidP="00CE2DBF">
            <w:pPr>
              <w:pStyle w:val="ListParagraph"/>
              <w:numPr>
                <w:ilvl w:val="0"/>
                <w:numId w:val="14"/>
              </w:numPr>
              <w:rPr>
                <w:rFonts w:ascii="Arial" w:hAnsi="Arial" w:cs="Arial"/>
                <w:sz w:val="20"/>
                <w:szCs w:val="20"/>
              </w:rPr>
            </w:pPr>
            <w:r>
              <w:rPr>
                <w:rFonts w:ascii="Arial" w:hAnsi="Arial" w:cs="Arial"/>
                <w:sz w:val="20"/>
                <w:szCs w:val="20"/>
              </w:rPr>
              <w:t>Help support d</w:t>
            </w:r>
            <w:r w:rsidR="00CE2DBF" w:rsidRPr="00EC4481">
              <w:rPr>
                <w:rFonts w:ascii="Arial" w:hAnsi="Arial" w:cs="Arial"/>
                <w:sz w:val="20"/>
                <w:szCs w:val="20"/>
              </w:rPr>
              <w:t>eliver</w:t>
            </w:r>
            <w:r>
              <w:rPr>
                <w:rFonts w:ascii="Arial" w:hAnsi="Arial" w:cs="Arial"/>
                <w:sz w:val="20"/>
                <w:szCs w:val="20"/>
              </w:rPr>
              <w:t xml:space="preserve">y of </w:t>
            </w:r>
            <w:r w:rsidR="00CE2DBF" w:rsidRPr="00EC4481">
              <w:rPr>
                <w:rFonts w:ascii="Arial" w:hAnsi="Arial" w:cs="Arial"/>
                <w:sz w:val="20"/>
                <w:szCs w:val="20"/>
              </w:rPr>
              <w:t xml:space="preserve">MPS pricing strategy ensuring the sustainability of </w:t>
            </w:r>
            <w:r w:rsidR="00CE2DBF">
              <w:rPr>
                <w:rFonts w:ascii="Arial" w:hAnsi="Arial" w:cs="Arial"/>
                <w:sz w:val="20"/>
                <w:szCs w:val="20"/>
              </w:rPr>
              <w:t>MPS through a robust actuarial and technical</w:t>
            </w:r>
            <w:r w:rsidR="00CE2DBF" w:rsidRPr="00EC4481">
              <w:rPr>
                <w:rFonts w:ascii="Arial" w:hAnsi="Arial" w:cs="Arial"/>
                <w:sz w:val="20"/>
                <w:szCs w:val="20"/>
              </w:rPr>
              <w:t xml:space="preserve"> pricing methodology which is then informed by market and competitive insight to result in the final retail price (subscriptions) taken to market</w:t>
            </w:r>
          </w:p>
          <w:p w14:paraId="2ABD5CDD" w14:textId="1BF5364F" w:rsidR="00F86A09" w:rsidRPr="00EC4481" w:rsidRDefault="00F86A09" w:rsidP="00CE2DBF">
            <w:pPr>
              <w:pStyle w:val="ListParagraph"/>
              <w:numPr>
                <w:ilvl w:val="0"/>
                <w:numId w:val="14"/>
              </w:numPr>
              <w:rPr>
                <w:rFonts w:ascii="Arial" w:hAnsi="Arial" w:cs="Arial"/>
                <w:sz w:val="20"/>
                <w:szCs w:val="20"/>
              </w:rPr>
            </w:pPr>
            <w:r>
              <w:rPr>
                <w:rFonts w:ascii="Arial" w:eastAsia="Calibri" w:hAnsi="Arial" w:cs="Arial"/>
                <w:sz w:val="20"/>
                <w:szCs w:val="20"/>
              </w:rPr>
              <w:t>Manage all spend</w:t>
            </w:r>
            <w:r w:rsidRPr="00644BB2">
              <w:rPr>
                <w:rFonts w:ascii="Arial" w:eastAsia="Calibri" w:hAnsi="Arial" w:cs="Arial"/>
                <w:sz w:val="20"/>
                <w:szCs w:val="20"/>
              </w:rPr>
              <w:t xml:space="preserve"> within organisation policy reporting on variance to budget to </w:t>
            </w:r>
            <w:r w:rsidRPr="00F86A09">
              <w:rPr>
                <w:rFonts w:ascii="Arial" w:eastAsia="Calibri" w:hAnsi="Arial" w:cs="Arial"/>
                <w:sz w:val="20"/>
                <w:szCs w:val="20"/>
              </w:rPr>
              <w:t>the Commercial Services leadership</w:t>
            </w:r>
            <w:r w:rsidRPr="00644BB2">
              <w:rPr>
                <w:rFonts w:ascii="Arial" w:eastAsia="Calibri" w:hAnsi="Arial" w:cs="Arial"/>
                <w:sz w:val="20"/>
                <w:szCs w:val="20"/>
              </w:rPr>
              <w:t xml:space="preserve"> team</w:t>
            </w:r>
          </w:p>
          <w:p w14:paraId="4647DDF5" w14:textId="77777777" w:rsidR="009E22D0" w:rsidRPr="00B75089" w:rsidRDefault="009E22D0" w:rsidP="00CE2DBF">
            <w:pPr>
              <w:pStyle w:val="ListParagraph"/>
              <w:rPr>
                <w:rFonts w:ascii="Arial" w:hAnsi="Arial" w:cs="Arial"/>
                <w:sz w:val="20"/>
                <w:szCs w:val="20"/>
              </w:rPr>
            </w:pPr>
          </w:p>
        </w:tc>
        <w:tc>
          <w:tcPr>
            <w:tcW w:w="4141" w:type="dxa"/>
          </w:tcPr>
          <w:p w14:paraId="2BDD6D37" w14:textId="77777777" w:rsidR="00F86A09" w:rsidRDefault="00F86A09" w:rsidP="00F86A09">
            <w:pPr>
              <w:pStyle w:val="ListParagraph"/>
              <w:spacing w:after="0"/>
              <w:rPr>
                <w:rFonts w:ascii="Arial" w:hAnsi="Arial" w:cs="Arial"/>
                <w:sz w:val="20"/>
                <w:szCs w:val="20"/>
              </w:rPr>
            </w:pPr>
          </w:p>
          <w:p w14:paraId="506AFBC5" w14:textId="77777777" w:rsidR="00F86A09" w:rsidRDefault="00F86A09" w:rsidP="00F86A09">
            <w:pPr>
              <w:pStyle w:val="ListParagraph"/>
              <w:spacing w:after="0"/>
              <w:rPr>
                <w:rFonts w:ascii="Arial" w:hAnsi="Arial" w:cs="Arial"/>
                <w:sz w:val="20"/>
                <w:szCs w:val="20"/>
              </w:rPr>
            </w:pPr>
          </w:p>
          <w:p w14:paraId="4E1AD92B" w14:textId="68B3AFC5" w:rsidR="009E22D0" w:rsidRPr="00B75089" w:rsidRDefault="009E22D0" w:rsidP="00B75089">
            <w:pPr>
              <w:pStyle w:val="ListParagraph"/>
              <w:numPr>
                <w:ilvl w:val="0"/>
                <w:numId w:val="3"/>
              </w:numPr>
              <w:spacing w:after="0"/>
              <w:rPr>
                <w:rFonts w:ascii="Arial" w:hAnsi="Arial" w:cs="Arial"/>
                <w:sz w:val="20"/>
                <w:szCs w:val="20"/>
              </w:rPr>
            </w:pPr>
            <w:r w:rsidRPr="00B75089">
              <w:rPr>
                <w:rFonts w:ascii="Arial" w:hAnsi="Arial" w:cs="Arial"/>
                <w:sz w:val="20"/>
                <w:szCs w:val="20"/>
              </w:rPr>
              <w:t>Member numbers Vs plan</w:t>
            </w:r>
          </w:p>
          <w:p w14:paraId="770A264D" w14:textId="77777777" w:rsidR="009E22D0" w:rsidRPr="00B75089" w:rsidRDefault="009E22D0" w:rsidP="00B75089">
            <w:pPr>
              <w:pStyle w:val="ListParagraph"/>
              <w:numPr>
                <w:ilvl w:val="0"/>
                <w:numId w:val="3"/>
              </w:numPr>
              <w:spacing w:after="0"/>
              <w:rPr>
                <w:rFonts w:ascii="Arial" w:hAnsi="Arial" w:cs="Arial"/>
                <w:sz w:val="20"/>
                <w:szCs w:val="20"/>
              </w:rPr>
            </w:pPr>
            <w:r w:rsidRPr="00B75089">
              <w:rPr>
                <w:rFonts w:ascii="Arial" w:hAnsi="Arial" w:cs="Arial"/>
                <w:sz w:val="20"/>
                <w:szCs w:val="20"/>
              </w:rPr>
              <w:t>Income Vs plan</w:t>
            </w:r>
          </w:p>
          <w:p w14:paraId="5B6C5673" w14:textId="77777777" w:rsidR="00CE2DBF" w:rsidRDefault="00CE2DBF" w:rsidP="00B75089">
            <w:pPr>
              <w:pStyle w:val="ListParagraph"/>
              <w:numPr>
                <w:ilvl w:val="0"/>
                <w:numId w:val="3"/>
              </w:numPr>
              <w:spacing w:after="0"/>
              <w:rPr>
                <w:rFonts w:ascii="Arial" w:hAnsi="Arial" w:cs="Arial"/>
                <w:sz w:val="20"/>
                <w:szCs w:val="20"/>
              </w:rPr>
            </w:pPr>
            <w:r>
              <w:rPr>
                <w:rFonts w:ascii="Arial" w:hAnsi="Arial" w:cs="Arial"/>
                <w:sz w:val="20"/>
                <w:szCs w:val="20"/>
              </w:rPr>
              <w:t>MPS Combined Operating Ratios</w:t>
            </w:r>
          </w:p>
          <w:p w14:paraId="663D6AFE" w14:textId="77777777" w:rsidR="00CE2DBF" w:rsidRPr="00B75089" w:rsidRDefault="00CE2DBF" w:rsidP="00B75089">
            <w:pPr>
              <w:pStyle w:val="ListParagraph"/>
              <w:numPr>
                <w:ilvl w:val="0"/>
                <w:numId w:val="3"/>
              </w:numPr>
              <w:spacing w:after="0"/>
              <w:rPr>
                <w:rFonts w:ascii="Arial" w:hAnsi="Arial" w:cs="Arial"/>
                <w:sz w:val="20"/>
                <w:szCs w:val="20"/>
              </w:rPr>
            </w:pPr>
            <w:r>
              <w:rPr>
                <w:rFonts w:ascii="Arial" w:hAnsi="Arial" w:cs="Arial"/>
                <w:sz w:val="20"/>
                <w:szCs w:val="20"/>
              </w:rPr>
              <w:t>MPS Target Pricing Strength Achieved</w:t>
            </w:r>
          </w:p>
        </w:tc>
      </w:tr>
      <w:tr w:rsidR="009E22D0" w:rsidRPr="00B75089" w14:paraId="41E64B1E" w14:textId="77777777" w:rsidTr="009E22D0">
        <w:trPr>
          <w:trHeight w:val="578"/>
        </w:trPr>
        <w:tc>
          <w:tcPr>
            <w:tcW w:w="6346" w:type="dxa"/>
          </w:tcPr>
          <w:p w14:paraId="4169E7D1" w14:textId="77777777" w:rsidR="009E22D0" w:rsidRDefault="009E22D0" w:rsidP="00B75089">
            <w:pPr>
              <w:spacing w:line="240" w:lineRule="auto"/>
              <w:rPr>
                <w:rFonts w:ascii="Arial" w:hAnsi="Arial" w:cs="Arial"/>
                <w:b/>
                <w:sz w:val="20"/>
                <w:szCs w:val="20"/>
              </w:rPr>
            </w:pPr>
            <w:r w:rsidRPr="00B75089">
              <w:rPr>
                <w:rFonts w:ascii="Arial" w:hAnsi="Arial" w:cs="Arial"/>
                <w:b/>
                <w:sz w:val="20"/>
                <w:szCs w:val="20"/>
              </w:rPr>
              <w:t>Member</w:t>
            </w:r>
          </w:p>
          <w:p w14:paraId="16EF0CF4" w14:textId="77777777" w:rsidR="00CE2DBF" w:rsidRPr="00CE2DBF" w:rsidRDefault="00CE2DBF" w:rsidP="00CE2DBF">
            <w:pPr>
              <w:pStyle w:val="ListParagraph"/>
              <w:numPr>
                <w:ilvl w:val="0"/>
                <w:numId w:val="15"/>
              </w:numPr>
              <w:rPr>
                <w:rFonts w:ascii="Arial" w:hAnsi="Arial" w:cs="Arial"/>
                <w:sz w:val="20"/>
                <w:szCs w:val="20"/>
              </w:rPr>
            </w:pPr>
            <w:r w:rsidRPr="00CE2DBF">
              <w:rPr>
                <w:rFonts w:ascii="Arial" w:hAnsi="Arial" w:cs="Arial"/>
                <w:sz w:val="20"/>
                <w:szCs w:val="20"/>
              </w:rPr>
              <w:t xml:space="preserve">Understand </w:t>
            </w:r>
            <w:r>
              <w:rPr>
                <w:rFonts w:ascii="Arial" w:hAnsi="Arial" w:cs="Arial"/>
                <w:sz w:val="20"/>
                <w:szCs w:val="20"/>
              </w:rPr>
              <w:t>effect of pricing on members and broaden understanding of impacts within stakeholder groups</w:t>
            </w:r>
          </w:p>
          <w:p w14:paraId="794DBE79" w14:textId="77777777" w:rsidR="009E22D0" w:rsidRDefault="00F86A09" w:rsidP="00F86A09">
            <w:pPr>
              <w:pStyle w:val="ListParagraph"/>
              <w:numPr>
                <w:ilvl w:val="0"/>
                <w:numId w:val="15"/>
              </w:numPr>
              <w:rPr>
                <w:rFonts w:ascii="Arial" w:hAnsi="Arial" w:cs="Arial"/>
                <w:sz w:val="20"/>
                <w:szCs w:val="20"/>
              </w:rPr>
            </w:pPr>
            <w:r w:rsidRPr="00F86A09">
              <w:rPr>
                <w:rFonts w:ascii="Arial" w:hAnsi="Arial" w:cs="Arial"/>
                <w:sz w:val="20"/>
                <w:szCs w:val="20"/>
              </w:rPr>
              <w:t>Establish a culture and capability in Lean / continuous improvement to drive operational efficiency and great member experiences and outcomes.</w:t>
            </w:r>
          </w:p>
          <w:p w14:paraId="6BD09FD0" w14:textId="02D9D1AE" w:rsidR="00F86A09" w:rsidRPr="00F86A09" w:rsidRDefault="00F86A09" w:rsidP="00F86A09">
            <w:pPr>
              <w:pStyle w:val="ListParagraph"/>
              <w:rPr>
                <w:rFonts w:ascii="Arial" w:hAnsi="Arial" w:cs="Arial"/>
                <w:sz w:val="20"/>
                <w:szCs w:val="20"/>
              </w:rPr>
            </w:pPr>
          </w:p>
        </w:tc>
        <w:tc>
          <w:tcPr>
            <w:tcW w:w="4141" w:type="dxa"/>
          </w:tcPr>
          <w:p w14:paraId="796B3964" w14:textId="77777777" w:rsidR="00F86A09" w:rsidRDefault="00F86A09" w:rsidP="00F86A09">
            <w:pPr>
              <w:pStyle w:val="ListParagraph"/>
              <w:rPr>
                <w:rFonts w:ascii="Arial" w:hAnsi="Arial" w:cs="Arial"/>
                <w:sz w:val="20"/>
                <w:szCs w:val="20"/>
              </w:rPr>
            </w:pPr>
          </w:p>
          <w:p w14:paraId="21405CD9" w14:textId="77777777" w:rsidR="00F86A09" w:rsidRDefault="00F86A09" w:rsidP="00F86A09">
            <w:pPr>
              <w:pStyle w:val="ListParagraph"/>
              <w:rPr>
                <w:rFonts w:ascii="Arial" w:hAnsi="Arial" w:cs="Arial"/>
                <w:sz w:val="20"/>
                <w:szCs w:val="20"/>
              </w:rPr>
            </w:pPr>
          </w:p>
          <w:p w14:paraId="3D8FF117" w14:textId="2185B368" w:rsidR="009E22D0" w:rsidRDefault="00CE2DBF" w:rsidP="00B75089">
            <w:pPr>
              <w:pStyle w:val="ListParagraph"/>
              <w:numPr>
                <w:ilvl w:val="0"/>
                <w:numId w:val="4"/>
              </w:numPr>
              <w:rPr>
                <w:rFonts w:ascii="Arial" w:hAnsi="Arial" w:cs="Arial"/>
                <w:sz w:val="20"/>
                <w:szCs w:val="20"/>
              </w:rPr>
            </w:pPr>
            <w:r>
              <w:rPr>
                <w:rFonts w:ascii="Arial" w:hAnsi="Arial" w:cs="Arial"/>
                <w:sz w:val="20"/>
                <w:szCs w:val="20"/>
              </w:rPr>
              <w:t>Net Promoter Score</w:t>
            </w:r>
          </w:p>
          <w:p w14:paraId="5620C304" w14:textId="77777777" w:rsidR="00CE2DBF" w:rsidRPr="00B75089" w:rsidRDefault="00CE2DBF" w:rsidP="00B75089">
            <w:pPr>
              <w:pStyle w:val="ListParagraph"/>
              <w:numPr>
                <w:ilvl w:val="0"/>
                <w:numId w:val="4"/>
              </w:numPr>
              <w:rPr>
                <w:rFonts w:ascii="Arial" w:hAnsi="Arial" w:cs="Arial"/>
                <w:sz w:val="20"/>
                <w:szCs w:val="20"/>
              </w:rPr>
            </w:pPr>
            <w:r>
              <w:rPr>
                <w:rFonts w:ascii="Arial" w:hAnsi="Arial" w:cs="Arial"/>
                <w:sz w:val="20"/>
                <w:szCs w:val="20"/>
              </w:rPr>
              <w:t>Member Satisfaction Survey</w:t>
            </w:r>
          </w:p>
        </w:tc>
      </w:tr>
      <w:tr w:rsidR="009E22D0" w:rsidRPr="00B75089" w14:paraId="117AAC7F" w14:textId="77777777" w:rsidTr="009E22D0">
        <w:trPr>
          <w:trHeight w:val="591"/>
        </w:trPr>
        <w:tc>
          <w:tcPr>
            <w:tcW w:w="6346" w:type="dxa"/>
          </w:tcPr>
          <w:p w14:paraId="07EB6772" w14:textId="6833CC94" w:rsidR="009E22D0" w:rsidRPr="00F86A09" w:rsidRDefault="009E22D0" w:rsidP="00F86A09">
            <w:pPr>
              <w:spacing w:line="240" w:lineRule="auto"/>
              <w:rPr>
                <w:rFonts w:ascii="Arial" w:hAnsi="Arial" w:cs="Arial"/>
                <w:b/>
                <w:sz w:val="20"/>
                <w:szCs w:val="20"/>
              </w:rPr>
            </w:pPr>
            <w:r w:rsidRPr="00B75089">
              <w:rPr>
                <w:rFonts w:ascii="Arial" w:hAnsi="Arial" w:cs="Arial"/>
                <w:b/>
                <w:sz w:val="20"/>
                <w:szCs w:val="20"/>
              </w:rPr>
              <w:t>People</w:t>
            </w:r>
          </w:p>
          <w:p w14:paraId="3A79CD8F" w14:textId="6CEC4379" w:rsidR="00F86A09" w:rsidRPr="00CE2DBF" w:rsidRDefault="00F86A09" w:rsidP="00CE2DBF">
            <w:pPr>
              <w:pStyle w:val="ListParagraph"/>
              <w:numPr>
                <w:ilvl w:val="0"/>
                <w:numId w:val="16"/>
              </w:numPr>
              <w:rPr>
                <w:rFonts w:ascii="Arial" w:hAnsi="Arial" w:cs="Arial"/>
                <w:sz w:val="20"/>
                <w:szCs w:val="20"/>
              </w:rPr>
            </w:pPr>
            <w:r w:rsidRPr="00644BB2">
              <w:rPr>
                <w:rFonts w:ascii="Arial" w:hAnsi="Arial" w:cs="Arial"/>
                <w:sz w:val="20"/>
                <w:szCs w:val="20"/>
              </w:rPr>
              <w:t xml:space="preserve">Take personal accountability for own training, competence, performance and engagement of self and colleagues </w:t>
            </w:r>
            <w:r w:rsidRPr="00644BB2">
              <w:rPr>
                <w:rFonts w:ascii="Arial" w:hAnsi="Arial" w:cs="Arial"/>
                <w:sz w:val="20"/>
                <w:szCs w:val="20"/>
              </w:rPr>
              <w:lastRenderedPageBreak/>
              <w:t>ensuring clarity on own accountabilities and comply with all governance, policy standards and processes.</w:t>
            </w:r>
          </w:p>
        </w:tc>
        <w:tc>
          <w:tcPr>
            <w:tcW w:w="4141" w:type="dxa"/>
          </w:tcPr>
          <w:p w14:paraId="2D624029" w14:textId="77777777" w:rsidR="009E22D0" w:rsidRDefault="009E22D0" w:rsidP="00F86A09">
            <w:pPr>
              <w:spacing w:after="0"/>
              <w:ind w:left="360"/>
              <w:rPr>
                <w:rFonts w:ascii="Arial" w:hAnsi="Arial" w:cs="Arial"/>
                <w:sz w:val="20"/>
                <w:szCs w:val="20"/>
              </w:rPr>
            </w:pPr>
            <w:r w:rsidRPr="00F86A09">
              <w:rPr>
                <w:rFonts w:ascii="Arial" w:hAnsi="Arial" w:cs="Arial"/>
                <w:sz w:val="20"/>
                <w:szCs w:val="20"/>
              </w:rPr>
              <w:lastRenderedPageBreak/>
              <w:tab/>
            </w:r>
          </w:p>
          <w:p w14:paraId="2D443332" w14:textId="77777777" w:rsidR="00F86A09" w:rsidRPr="002D7ABB" w:rsidRDefault="00F86A09" w:rsidP="00F86A09">
            <w:pPr>
              <w:pStyle w:val="ListParagraph"/>
              <w:numPr>
                <w:ilvl w:val="0"/>
                <w:numId w:val="4"/>
              </w:numPr>
              <w:tabs>
                <w:tab w:val="left" w:pos="3145"/>
              </w:tabs>
              <w:spacing w:after="0"/>
              <w:rPr>
                <w:rFonts w:ascii="Arial" w:hAnsi="Arial" w:cs="Arial"/>
                <w:sz w:val="20"/>
                <w:szCs w:val="20"/>
              </w:rPr>
            </w:pPr>
            <w:r w:rsidRPr="002D7ABB">
              <w:rPr>
                <w:rFonts w:ascii="Arial" w:hAnsi="Arial" w:cs="Arial"/>
                <w:sz w:val="20"/>
                <w:szCs w:val="20"/>
              </w:rPr>
              <w:t>Delivery of Personal Development Plan to plan</w:t>
            </w:r>
          </w:p>
          <w:p w14:paraId="2C6CD7E3" w14:textId="77777777" w:rsidR="00F86A09" w:rsidRPr="00644BB2" w:rsidRDefault="00F86A09" w:rsidP="00F86A09">
            <w:pPr>
              <w:pStyle w:val="ListParagraph"/>
              <w:numPr>
                <w:ilvl w:val="0"/>
                <w:numId w:val="4"/>
              </w:numPr>
              <w:tabs>
                <w:tab w:val="left" w:pos="3145"/>
              </w:tabs>
              <w:spacing w:after="0"/>
              <w:rPr>
                <w:rFonts w:ascii="Arial" w:hAnsi="Arial" w:cs="Arial"/>
                <w:sz w:val="20"/>
                <w:szCs w:val="20"/>
              </w:rPr>
            </w:pPr>
            <w:r w:rsidRPr="00644BB2">
              <w:rPr>
                <w:rFonts w:ascii="Arial" w:hAnsi="Arial" w:cs="Arial"/>
                <w:sz w:val="20"/>
                <w:szCs w:val="20"/>
              </w:rPr>
              <w:lastRenderedPageBreak/>
              <w:t>One to one / performance review meetings Vs Plan</w:t>
            </w:r>
          </w:p>
          <w:p w14:paraId="5E8E3B02" w14:textId="1AC25C79" w:rsidR="00F86A09" w:rsidRPr="00F86A09" w:rsidRDefault="00F86A09" w:rsidP="00F86A09">
            <w:pPr>
              <w:spacing w:after="0"/>
              <w:ind w:left="360"/>
              <w:rPr>
                <w:rFonts w:ascii="Arial" w:hAnsi="Arial" w:cs="Arial"/>
                <w:sz w:val="20"/>
                <w:szCs w:val="20"/>
              </w:rPr>
            </w:pPr>
          </w:p>
        </w:tc>
      </w:tr>
      <w:tr w:rsidR="009E22D0" w:rsidRPr="00B75089" w14:paraId="45A94DA9" w14:textId="77777777" w:rsidTr="009E22D0">
        <w:trPr>
          <w:trHeight w:val="591"/>
        </w:trPr>
        <w:tc>
          <w:tcPr>
            <w:tcW w:w="6346" w:type="dxa"/>
          </w:tcPr>
          <w:p w14:paraId="2A3845C7"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lastRenderedPageBreak/>
              <w:t>Risk</w:t>
            </w:r>
          </w:p>
          <w:p w14:paraId="76264D7A" w14:textId="77777777" w:rsidR="00CE2DBF" w:rsidRPr="00010AFE" w:rsidRDefault="00CE2DBF" w:rsidP="00CE2DBF">
            <w:pPr>
              <w:pStyle w:val="ListParagraph"/>
              <w:numPr>
                <w:ilvl w:val="0"/>
                <w:numId w:val="17"/>
              </w:numPr>
              <w:rPr>
                <w:rFonts w:ascii="Arial" w:hAnsi="Arial" w:cs="Arial"/>
                <w:sz w:val="20"/>
                <w:szCs w:val="20"/>
              </w:rPr>
            </w:pPr>
            <w:r>
              <w:rPr>
                <w:rFonts w:ascii="Arial" w:hAnsi="Arial" w:cs="Arial"/>
                <w:sz w:val="20"/>
                <w:szCs w:val="20"/>
              </w:rPr>
              <w:t xml:space="preserve">Ensuring that </w:t>
            </w:r>
            <w:r w:rsidRPr="00010AFE">
              <w:rPr>
                <w:rFonts w:ascii="Arial" w:hAnsi="Arial" w:cs="Arial"/>
                <w:sz w:val="20"/>
                <w:szCs w:val="20"/>
              </w:rPr>
              <w:t xml:space="preserve">pricing </w:t>
            </w:r>
            <w:r>
              <w:rPr>
                <w:rFonts w:ascii="Arial" w:hAnsi="Arial" w:cs="Arial"/>
                <w:sz w:val="20"/>
                <w:szCs w:val="20"/>
              </w:rPr>
              <w:t>is</w:t>
            </w:r>
            <w:r w:rsidRPr="00010AFE">
              <w:rPr>
                <w:rFonts w:ascii="Arial" w:hAnsi="Arial" w:cs="Arial"/>
                <w:sz w:val="20"/>
                <w:szCs w:val="20"/>
              </w:rPr>
              <w:t xml:space="preserve"> cognisant of the risks involved in clinical negligence and indemnity (both claims and “non-claims”) particular in regard to long-tail exposure to birth injury risks</w:t>
            </w:r>
          </w:p>
          <w:p w14:paraId="36772FFE" w14:textId="63652C19" w:rsidR="009E22D0" w:rsidRDefault="00404AA8" w:rsidP="00CE2DBF">
            <w:pPr>
              <w:pStyle w:val="ListParagraph"/>
              <w:numPr>
                <w:ilvl w:val="0"/>
                <w:numId w:val="17"/>
              </w:numPr>
              <w:rPr>
                <w:rFonts w:ascii="Arial" w:hAnsi="Arial" w:cs="Arial"/>
                <w:sz w:val="20"/>
                <w:szCs w:val="20"/>
              </w:rPr>
            </w:pPr>
            <w:r>
              <w:rPr>
                <w:rFonts w:ascii="Arial" w:hAnsi="Arial" w:cs="Arial"/>
                <w:sz w:val="20"/>
                <w:szCs w:val="20"/>
              </w:rPr>
              <w:t>Work within relevant</w:t>
            </w:r>
            <w:r w:rsidR="00CE2DBF" w:rsidRPr="00CE2DBF">
              <w:rPr>
                <w:rFonts w:ascii="Arial" w:hAnsi="Arial" w:cs="Arial"/>
                <w:sz w:val="20"/>
                <w:szCs w:val="20"/>
              </w:rPr>
              <w:t xml:space="preserve"> business processes and controls </w:t>
            </w:r>
            <w:r>
              <w:rPr>
                <w:rFonts w:ascii="Arial" w:hAnsi="Arial" w:cs="Arial"/>
                <w:sz w:val="20"/>
                <w:szCs w:val="20"/>
              </w:rPr>
              <w:t xml:space="preserve">helping to </w:t>
            </w:r>
            <w:r w:rsidR="00CE2DBF" w:rsidRPr="00CE2DBF">
              <w:rPr>
                <w:rFonts w:ascii="Arial" w:hAnsi="Arial" w:cs="Arial"/>
                <w:sz w:val="20"/>
                <w:szCs w:val="20"/>
              </w:rPr>
              <w:t>manage the division within risk appetite; comply with policies and regulatory requirements</w:t>
            </w:r>
          </w:p>
          <w:p w14:paraId="1578E1B1" w14:textId="77777777" w:rsidR="00CE2DBF" w:rsidRPr="00CE2DBF" w:rsidRDefault="00CE2DBF" w:rsidP="00CE2DBF">
            <w:pPr>
              <w:pStyle w:val="ListParagraph"/>
              <w:rPr>
                <w:rFonts w:ascii="Arial" w:hAnsi="Arial" w:cs="Arial"/>
                <w:sz w:val="20"/>
                <w:szCs w:val="20"/>
              </w:rPr>
            </w:pPr>
          </w:p>
        </w:tc>
        <w:tc>
          <w:tcPr>
            <w:tcW w:w="4141" w:type="dxa"/>
          </w:tcPr>
          <w:p w14:paraId="35DFD976" w14:textId="77777777" w:rsidR="00F86A09" w:rsidRPr="00F86A09" w:rsidRDefault="00F86A09" w:rsidP="00F86A09">
            <w:pPr>
              <w:pStyle w:val="ListParagraph"/>
              <w:rPr>
                <w:rFonts w:ascii="Arial" w:hAnsi="Arial" w:cs="Arial"/>
                <w:sz w:val="20"/>
                <w:szCs w:val="20"/>
              </w:rPr>
            </w:pPr>
          </w:p>
          <w:p w14:paraId="727750AB" w14:textId="77777777" w:rsidR="00F86A09" w:rsidRPr="00F86A09" w:rsidRDefault="00F86A09" w:rsidP="00F86A09">
            <w:pPr>
              <w:pStyle w:val="ListParagraph"/>
              <w:rPr>
                <w:rFonts w:ascii="Arial" w:hAnsi="Arial" w:cs="Arial"/>
                <w:sz w:val="20"/>
                <w:szCs w:val="20"/>
              </w:rPr>
            </w:pPr>
          </w:p>
          <w:p w14:paraId="5977028A" w14:textId="67A650D1" w:rsidR="009E22D0" w:rsidRPr="00B75089" w:rsidRDefault="009E22D0" w:rsidP="00B75089">
            <w:pPr>
              <w:pStyle w:val="ListParagraph"/>
              <w:numPr>
                <w:ilvl w:val="0"/>
                <w:numId w:val="5"/>
              </w:numPr>
              <w:rPr>
                <w:rFonts w:ascii="Arial" w:hAnsi="Arial" w:cs="Arial"/>
                <w:sz w:val="20"/>
                <w:szCs w:val="20"/>
              </w:rPr>
            </w:pPr>
            <w:r w:rsidRPr="00B75089">
              <w:rPr>
                <w:rFonts w:ascii="Arial" w:eastAsia="Calibri" w:hAnsi="Arial" w:cs="Arial"/>
                <w:sz w:val="20"/>
                <w:szCs w:val="20"/>
              </w:rPr>
              <w:t>Risk &amp; Control Self- Assessments</w:t>
            </w:r>
            <w:r w:rsidR="0056188D" w:rsidRPr="00B75089">
              <w:rPr>
                <w:rFonts w:ascii="Arial" w:eastAsia="Calibri" w:hAnsi="Arial" w:cs="Arial"/>
                <w:sz w:val="20"/>
                <w:szCs w:val="20"/>
              </w:rPr>
              <w:t xml:space="preserve"> </w:t>
            </w:r>
            <w:r w:rsidRPr="00B75089">
              <w:rPr>
                <w:rFonts w:ascii="Arial" w:eastAsia="Calibri" w:hAnsi="Arial" w:cs="Arial"/>
                <w:sz w:val="20"/>
                <w:szCs w:val="20"/>
              </w:rPr>
              <w:t>Audit Actions</w:t>
            </w:r>
          </w:p>
        </w:tc>
      </w:tr>
    </w:tbl>
    <w:p w14:paraId="0B152AF5" w14:textId="77777777" w:rsidR="00FB4711" w:rsidRDefault="00FB4711" w:rsidP="00B75089">
      <w:pPr>
        <w:spacing w:line="240" w:lineRule="auto"/>
        <w:rPr>
          <w:rFonts w:ascii="Arial" w:hAnsi="Arial" w:cs="Arial"/>
        </w:rPr>
      </w:pPr>
    </w:p>
    <w:p w14:paraId="461DB552" w14:textId="77777777" w:rsidR="000110C2" w:rsidRDefault="000110C2" w:rsidP="00B75089">
      <w:pPr>
        <w:spacing w:line="240" w:lineRule="auto"/>
        <w:rPr>
          <w:rFonts w:ascii="Arial" w:hAnsi="Arial" w:cs="Arial"/>
        </w:rPr>
      </w:pPr>
    </w:p>
    <w:p w14:paraId="7CC1ED17" w14:textId="77777777" w:rsidR="000110C2" w:rsidRPr="00B75089" w:rsidRDefault="000110C2"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31F9C187" w14:textId="77777777" w:rsidTr="00FF16B8">
        <w:trPr>
          <w:trHeight w:val="456"/>
        </w:trPr>
        <w:tc>
          <w:tcPr>
            <w:tcW w:w="10490" w:type="dxa"/>
            <w:shd w:val="clear" w:color="auto" w:fill="D9D9D9" w:themeFill="background1" w:themeFillShade="D9"/>
          </w:tcPr>
          <w:p w14:paraId="36B1978C"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560FAA01"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7FE1BB19" w14:textId="77777777" w:rsidTr="00FF16B8">
        <w:trPr>
          <w:trHeight w:val="693"/>
        </w:trPr>
        <w:tc>
          <w:tcPr>
            <w:tcW w:w="10490" w:type="dxa"/>
          </w:tcPr>
          <w:p w14:paraId="7EDC4503" w14:textId="38038417" w:rsidR="00264816" w:rsidRDefault="00264816" w:rsidP="00681F2A">
            <w:pPr>
              <w:pStyle w:val="ListParagraph"/>
              <w:numPr>
                <w:ilvl w:val="0"/>
                <w:numId w:val="5"/>
              </w:numPr>
              <w:rPr>
                <w:rFonts w:ascii="Arial" w:hAnsi="Arial" w:cs="Arial"/>
                <w:sz w:val="20"/>
                <w:szCs w:val="20"/>
              </w:rPr>
            </w:pPr>
            <w:r w:rsidRPr="00B90A1C">
              <w:rPr>
                <w:rFonts w:ascii="Arial" w:hAnsi="Arial" w:cs="Arial"/>
                <w:sz w:val="20"/>
                <w:szCs w:val="20"/>
              </w:rPr>
              <w:t>To assist the Senior Pricing Analysts and Pricing</w:t>
            </w:r>
            <w:r w:rsidR="008011D4">
              <w:rPr>
                <w:rFonts w:ascii="Arial" w:hAnsi="Arial" w:cs="Arial"/>
                <w:sz w:val="20"/>
                <w:szCs w:val="20"/>
              </w:rPr>
              <w:t xml:space="preserve"> Manager</w:t>
            </w:r>
            <w:r w:rsidRPr="00B90A1C">
              <w:rPr>
                <w:rFonts w:ascii="Arial" w:hAnsi="Arial" w:cs="Arial"/>
                <w:sz w:val="20"/>
                <w:szCs w:val="20"/>
              </w:rPr>
              <w:t xml:space="preserve"> in setting subscriptions across MPS worldwide business making sure subscriptions are set appropriately and accurately and that appropriate controls are incorporated into process.</w:t>
            </w:r>
            <w:r w:rsidR="00681F2A">
              <w:rPr>
                <w:rFonts w:ascii="Arial" w:hAnsi="Arial" w:cs="Arial"/>
                <w:sz w:val="20"/>
                <w:szCs w:val="20"/>
              </w:rPr>
              <w:t xml:space="preserve"> </w:t>
            </w:r>
            <w:r w:rsidRPr="00681F2A">
              <w:rPr>
                <w:rFonts w:ascii="Arial" w:hAnsi="Arial" w:cs="Arial"/>
                <w:sz w:val="20"/>
                <w:szCs w:val="20"/>
              </w:rPr>
              <w:t>Ensure the final rates are set and go live is achieved.</w:t>
            </w:r>
            <w:r w:rsidR="00681F2A">
              <w:rPr>
                <w:rFonts w:ascii="Arial" w:hAnsi="Arial" w:cs="Arial"/>
                <w:sz w:val="20"/>
                <w:szCs w:val="20"/>
              </w:rPr>
              <w:t xml:space="preserve"> </w:t>
            </w:r>
          </w:p>
          <w:p w14:paraId="79EF49C8" w14:textId="5C19BC95" w:rsidR="002D2E72" w:rsidRDefault="002D2E72" w:rsidP="00681F2A">
            <w:pPr>
              <w:pStyle w:val="ListParagraph"/>
              <w:numPr>
                <w:ilvl w:val="0"/>
                <w:numId w:val="5"/>
              </w:numPr>
              <w:rPr>
                <w:rFonts w:ascii="Arial" w:hAnsi="Arial" w:cs="Arial"/>
                <w:sz w:val="20"/>
                <w:szCs w:val="20"/>
              </w:rPr>
            </w:pPr>
            <w:r>
              <w:rPr>
                <w:rFonts w:ascii="Arial" w:hAnsi="Arial" w:cs="Arial"/>
                <w:sz w:val="20"/>
                <w:szCs w:val="20"/>
              </w:rPr>
              <w:t xml:space="preserve">Present analytical findings to Pricing Committee </w:t>
            </w:r>
            <w:r w:rsidR="00674B4C">
              <w:rPr>
                <w:rFonts w:ascii="Arial" w:hAnsi="Arial" w:cs="Arial"/>
                <w:sz w:val="20"/>
                <w:szCs w:val="20"/>
              </w:rPr>
              <w:t>for</w:t>
            </w:r>
            <w:r>
              <w:rPr>
                <w:rFonts w:ascii="Arial" w:hAnsi="Arial" w:cs="Arial"/>
                <w:sz w:val="20"/>
                <w:szCs w:val="20"/>
              </w:rPr>
              <w:t xml:space="preserve"> approval.</w:t>
            </w:r>
          </w:p>
          <w:p w14:paraId="30344DAB" w14:textId="6F2EEAE7" w:rsidR="002D2E72" w:rsidRDefault="002D2E72" w:rsidP="00681F2A">
            <w:pPr>
              <w:pStyle w:val="ListParagraph"/>
              <w:numPr>
                <w:ilvl w:val="0"/>
                <w:numId w:val="5"/>
              </w:numPr>
              <w:rPr>
                <w:rFonts w:ascii="Arial" w:hAnsi="Arial" w:cs="Arial"/>
                <w:sz w:val="20"/>
                <w:szCs w:val="20"/>
              </w:rPr>
            </w:pPr>
            <w:r>
              <w:rPr>
                <w:rFonts w:ascii="Arial" w:hAnsi="Arial" w:cs="Arial"/>
                <w:sz w:val="20"/>
                <w:szCs w:val="20"/>
              </w:rPr>
              <w:t>Engage with internal stakeholders from all divisions to ensure that there is awareness of pricing recommendations and the reasons for th</w:t>
            </w:r>
            <w:r w:rsidR="008B080B">
              <w:rPr>
                <w:rFonts w:ascii="Arial" w:hAnsi="Arial" w:cs="Arial"/>
                <w:sz w:val="20"/>
                <w:szCs w:val="20"/>
              </w:rPr>
              <w:t>ese</w:t>
            </w:r>
            <w:r>
              <w:rPr>
                <w:rFonts w:ascii="Arial" w:hAnsi="Arial" w:cs="Arial"/>
                <w:sz w:val="20"/>
                <w:szCs w:val="20"/>
              </w:rPr>
              <w:t>.</w:t>
            </w:r>
          </w:p>
          <w:p w14:paraId="58C19AD7" w14:textId="20AEBE56" w:rsidR="008C3A4B" w:rsidRDefault="00C86BA3" w:rsidP="00681F2A">
            <w:pPr>
              <w:pStyle w:val="ListParagraph"/>
              <w:numPr>
                <w:ilvl w:val="0"/>
                <w:numId w:val="5"/>
              </w:numPr>
              <w:rPr>
                <w:rFonts w:ascii="Arial" w:hAnsi="Arial" w:cs="Arial"/>
                <w:sz w:val="20"/>
                <w:szCs w:val="20"/>
              </w:rPr>
            </w:pPr>
            <w:r>
              <w:rPr>
                <w:rFonts w:ascii="Arial" w:hAnsi="Arial" w:cs="Arial"/>
                <w:sz w:val="20"/>
                <w:szCs w:val="20"/>
              </w:rPr>
              <w:t xml:space="preserve">Extracting </w:t>
            </w:r>
            <w:r w:rsidR="002D2E72">
              <w:rPr>
                <w:rFonts w:ascii="Arial" w:hAnsi="Arial" w:cs="Arial"/>
                <w:sz w:val="20"/>
                <w:szCs w:val="20"/>
              </w:rPr>
              <w:t>data on membership and claims, as necessary, to complete analysis for subscription setting.</w:t>
            </w:r>
          </w:p>
          <w:p w14:paraId="1A85C3DB" w14:textId="5213857D" w:rsidR="002D2E72" w:rsidRDefault="002D2E72" w:rsidP="002D2E72">
            <w:pPr>
              <w:pStyle w:val="ListParagraph"/>
              <w:numPr>
                <w:ilvl w:val="0"/>
                <w:numId w:val="5"/>
              </w:numPr>
              <w:rPr>
                <w:rFonts w:ascii="Arial" w:hAnsi="Arial" w:cs="Arial"/>
                <w:sz w:val="20"/>
                <w:szCs w:val="20"/>
              </w:rPr>
            </w:pPr>
            <w:r>
              <w:rPr>
                <w:rFonts w:ascii="Arial" w:hAnsi="Arial" w:cs="Arial"/>
                <w:sz w:val="20"/>
                <w:szCs w:val="20"/>
              </w:rPr>
              <w:t>Provide responses to individual member pricing queries.</w:t>
            </w:r>
          </w:p>
          <w:p w14:paraId="207D5F30" w14:textId="019984D3" w:rsidR="00264816" w:rsidRDefault="002D2E72" w:rsidP="00681F2A">
            <w:pPr>
              <w:pStyle w:val="ListParagraph"/>
              <w:numPr>
                <w:ilvl w:val="0"/>
                <w:numId w:val="5"/>
              </w:numPr>
              <w:rPr>
                <w:rFonts w:ascii="Arial" w:hAnsi="Arial" w:cs="Arial"/>
                <w:sz w:val="20"/>
                <w:szCs w:val="20"/>
              </w:rPr>
            </w:pPr>
            <w:r>
              <w:rPr>
                <w:rFonts w:ascii="Arial" w:hAnsi="Arial" w:cs="Arial"/>
                <w:sz w:val="20"/>
                <w:szCs w:val="20"/>
              </w:rPr>
              <w:t>Complete pricing</w:t>
            </w:r>
            <w:r w:rsidR="00264816" w:rsidRPr="00681F2A">
              <w:rPr>
                <w:rFonts w:ascii="Arial" w:hAnsi="Arial" w:cs="Arial"/>
                <w:sz w:val="20"/>
                <w:szCs w:val="20"/>
              </w:rPr>
              <w:t xml:space="preserve"> for ad hoc pricing schemes</w:t>
            </w:r>
            <w:r>
              <w:rPr>
                <w:rFonts w:ascii="Arial" w:hAnsi="Arial" w:cs="Arial"/>
                <w:sz w:val="20"/>
                <w:szCs w:val="20"/>
              </w:rPr>
              <w:t xml:space="preserve"> including group and corporate applications</w:t>
            </w:r>
            <w:r w:rsidR="00264816" w:rsidRPr="00681F2A">
              <w:rPr>
                <w:rFonts w:ascii="Arial" w:hAnsi="Arial" w:cs="Arial"/>
                <w:sz w:val="20"/>
                <w:szCs w:val="20"/>
              </w:rPr>
              <w:t>.</w:t>
            </w:r>
          </w:p>
          <w:p w14:paraId="798939E9" w14:textId="676595DA" w:rsidR="002D2E72" w:rsidRPr="002D2E72" w:rsidRDefault="002D2E72" w:rsidP="002D2E72">
            <w:pPr>
              <w:pStyle w:val="ListParagraph"/>
              <w:numPr>
                <w:ilvl w:val="0"/>
                <w:numId w:val="5"/>
              </w:numPr>
              <w:rPr>
                <w:rFonts w:ascii="Arial" w:hAnsi="Arial" w:cs="Arial"/>
                <w:sz w:val="20"/>
                <w:szCs w:val="20"/>
              </w:rPr>
            </w:pPr>
            <w:r>
              <w:rPr>
                <w:rFonts w:ascii="Arial" w:hAnsi="Arial" w:cs="Arial"/>
                <w:sz w:val="20"/>
                <w:szCs w:val="20"/>
              </w:rPr>
              <w:t>Ensure all pricing is completed in line with the MPS Pricing Methodology and Procedures document and MPS Pricing Policy.</w:t>
            </w:r>
          </w:p>
          <w:p w14:paraId="45936034" w14:textId="148CA2A6" w:rsidR="00264816" w:rsidRPr="00264816" w:rsidRDefault="00264816" w:rsidP="00264816">
            <w:pPr>
              <w:pStyle w:val="ListParagraph"/>
              <w:numPr>
                <w:ilvl w:val="0"/>
                <w:numId w:val="5"/>
              </w:numPr>
              <w:rPr>
                <w:rFonts w:ascii="Arial" w:hAnsi="Arial" w:cs="Arial"/>
                <w:sz w:val="20"/>
                <w:szCs w:val="20"/>
              </w:rPr>
            </w:pPr>
            <w:r w:rsidRPr="00264816">
              <w:rPr>
                <w:rFonts w:ascii="Arial" w:hAnsi="Arial" w:cs="Arial"/>
                <w:sz w:val="20"/>
                <w:szCs w:val="20"/>
              </w:rPr>
              <w:t xml:space="preserve">Assist the </w:t>
            </w:r>
            <w:r w:rsidR="00681F2A">
              <w:rPr>
                <w:rFonts w:ascii="Arial" w:hAnsi="Arial" w:cs="Arial"/>
                <w:sz w:val="20"/>
                <w:szCs w:val="20"/>
              </w:rPr>
              <w:t>Data and MI</w:t>
            </w:r>
            <w:r w:rsidRPr="00264816">
              <w:rPr>
                <w:rFonts w:ascii="Arial" w:hAnsi="Arial" w:cs="Arial"/>
                <w:sz w:val="20"/>
                <w:szCs w:val="20"/>
              </w:rPr>
              <w:t xml:space="preserve"> Analyst with the maintenance and development of MPS’s data warehouse and subsidiary analytical systems, determining the analytical requirements for enhancements to the business intelligence suite and making sure that data quality is of the highest standard.</w:t>
            </w:r>
          </w:p>
          <w:p w14:paraId="12A47161" w14:textId="0EF323BD" w:rsidR="00CE046E" w:rsidRDefault="00264816" w:rsidP="00CE046E">
            <w:pPr>
              <w:pStyle w:val="ListParagraph"/>
              <w:numPr>
                <w:ilvl w:val="0"/>
                <w:numId w:val="5"/>
              </w:numPr>
              <w:rPr>
                <w:rFonts w:ascii="Arial" w:hAnsi="Arial" w:cs="Arial"/>
                <w:sz w:val="20"/>
                <w:szCs w:val="20"/>
              </w:rPr>
            </w:pPr>
            <w:r w:rsidRPr="00264816">
              <w:rPr>
                <w:rFonts w:ascii="Arial" w:hAnsi="Arial" w:cs="Arial"/>
                <w:sz w:val="20"/>
                <w:szCs w:val="20"/>
              </w:rPr>
              <w:t xml:space="preserve">Provide assistance with </w:t>
            </w:r>
            <w:r w:rsidR="002D2E72">
              <w:rPr>
                <w:rFonts w:ascii="Arial" w:hAnsi="Arial" w:cs="Arial"/>
                <w:sz w:val="20"/>
                <w:szCs w:val="20"/>
              </w:rPr>
              <w:t xml:space="preserve">pricing changes </w:t>
            </w:r>
            <w:r w:rsidR="007C58AE">
              <w:rPr>
                <w:rFonts w:ascii="Arial" w:hAnsi="Arial" w:cs="Arial"/>
                <w:sz w:val="20"/>
                <w:szCs w:val="20"/>
              </w:rPr>
              <w:t>in conjunction with</w:t>
            </w:r>
            <w:r w:rsidR="002D2E72">
              <w:rPr>
                <w:rFonts w:ascii="Arial" w:hAnsi="Arial" w:cs="Arial"/>
                <w:sz w:val="20"/>
                <w:szCs w:val="20"/>
              </w:rPr>
              <w:t xml:space="preserve"> Digital and Change</w:t>
            </w:r>
            <w:r w:rsidR="00CE046E">
              <w:rPr>
                <w:rFonts w:ascii="Arial" w:hAnsi="Arial" w:cs="Arial"/>
                <w:sz w:val="20"/>
                <w:szCs w:val="20"/>
              </w:rPr>
              <w:t>,</w:t>
            </w:r>
            <w:r w:rsidRPr="00264816">
              <w:rPr>
                <w:rFonts w:ascii="Arial" w:hAnsi="Arial" w:cs="Arial"/>
                <w:sz w:val="20"/>
                <w:szCs w:val="20"/>
              </w:rPr>
              <w:t xml:space="preserve"> making sure </w:t>
            </w:r>
            <w:r w:rsidR="002D2E72">
              <w:rPr>
                <w:rFonts w:ascii="Arial" w:hAnsi="Arial" w:cs="Arial"/>
                <w:sz w:val="20"/>
                <w:szCs w:val="20"/>
              </w:rPr>
              <w:t>changes</w:t>
            </w:r>
            <w:r w:rsidRPr="00264816">
              <w:rPr>
                <w:rFonts w:ascii="Arial" w:hAnsi="Arial" w:cs="Arial"/>
                <w:sz w:val="20"/>
                <w:szCs w:val="20"/>
              </w:rPr>
              <w:t xml:space="preserve"> proceed as planned, answering any queries relating to progress and attending </w:t>
            </w:r>
            <w:r w:rsidR="002D2E72">
              <w:rPr>
                <w:rFonts w:ascii="Arial" w:hAnsi="Arial" w:cs="Arial"/>
                <w:sz w:val="20"/>
                <w:szCs w:val="20"/>
              </w:rPr>
              <w:t xml:space="preserve">change </w:t>
            </w:r>
            <w:r w:rsidRPr="00264816">
              <w:rPr>
                <w:rFonts w:ascii="Arial" w:hAnsi="Arial" w:cs="Arial"/>
                <w:sz w:val="20"/>
                <w:szCs w:val="20"/>
              </w:rPr>
              <w:t>meetings.</w:t>
            </w:r>
          </w:p>
          <w:p w14:paraId="70559371" w14:textId="1C1F14EA" w:rsidR="00CE046E" w:rsidRDefault="00264816" w:rsidP="00B75089">
            <w:pPr>
              <w:pStyle w:val="ListParagraph"/>
              <w:numPr>
                <w:ilvl w:val="0"/>
                <w:numId w:val="5"/>
              </w:numPr>
              <w:rPr>
                <w:rFonts w:ascii="Arial" w:hAnsi="Arial" w:cs="Arial"/>
                <w:sz w:val="20"/>
                <w:szCs w:val="20"/>
              </w:rPr>
            </w:pPr>
            <w:r w:rsidRPr="00CE046E">
              <w:rPr>
                <w:rFonts w:ascii="Arial" w:hAnsi="Arial" w:cs="Arial"/>
                <w:sz w:val="20"/>
                <w:szCs w:val="20"/>
              </w:rPr>
              <w:t xml:space="preserve">Assist </w:t>
            </w:r>
            <w:r w:rsidR="00CB1784" w:rsidRPr="00CE046E">
              <w:rPr>
                <w:rFonts w:ascii="Arial" w:hAnsi="Arial" w:cs="Arial"/>
                <w:sz w:val="20"/>
                <w:szCs w:val="20"/>
              </w:rPr>
              <w:t>the pricing manager</w:t>
            </w:r>
            <w:r w:rsidRPr="00CE046E">
              <w:rPr>
                <w:rFonts w:ascii="Arial" w:hAnsi="Arial" w:cs="Arial"/>
                <w:sz w:val="20"/>
                <w:szCs w:val="20"/>
              </w:rPr>
              <w:t xml:space="preserve"> in mining MPS’</w:t>
            </w:r>
            <w:r w:rsidR="00233D53">
              <w:rPr>
                <w:rFonts w:ascii="Arial" w:hAnsi="Arial" w:cs="Arial"/>
                <w:sz w:val="20"/>
                <w:szCs w:val="20"/>
              </w:rPr>
              <w:t>s</w:t>
            </w:r>
            <w:r w:rsidRPr="00CE046E">
              <w:rPr>
                <w:rFonts w:ascii="Arial" w:hAnsi="Arial" w:cs="Arial"/>
                <w:sz w:val="20"/>
                <w:szCs w:val="20"/>
              </w:rPr>
              <w:t xml:space="preserve"> data for insights and trends to inform the business on claims experience, member numbers and lifetime value</w:t>
            </w:r>
            <w:r w:rsidR="00CE046E">
              <w:rPr>
                <w:rFonts w:ascii="Arial" w:hAnsi="Arial" w:cs="Arial"/>
                <w:sz w:val="20"/>
                <w:szCs w:val="20"/>
              </w:rPr>
              <w:t>.</w:t>
            </w:r>
          </w:p>
          <w:p w14:paraId="6FF75E18" w14:textId="38109CA1" w:rsidR="009E22D0" w:rsidRPr="00CE046E" w:rsidRDefault="004D18E8" w:rsidP="00B75089">
            <w:pPr>
              <w:pStyle w:val="ListParagraph"/>
              <w:numPr>
                <w:ilvl w:val="0"/>
                <w:numId w:val="5"/>
              </w:numPr>
              <w:rPr>
                <w:rFonts w:ascii="Arial" w:hAnsi="Arial" w:cs="Arial"/>
                <w:sz w:val="20"/>
                <w:szCs w:val="20"/>
              </w:rPr>
            </w:pPr>
            <w:r w:rsidRPr="00CE046E">
              <w:rPr>
                <w:rFonts w:ascii="Arial" w:hAnsi="Arial" w:cs="Arial"/>
                <w:sz w:val="20"/>
                <w:szCs w:val="20"/>
              </w:rPr>
              <w:t>Undertaking other duties and tasks that from time to time may be allocated to the role holder that are appropriate to the level or role.</w:t>
            </w:r>
          </w:p>
        </w:tc>
      </w:tr>
    </w:tbl>
    <w:p w14:paraId="11D39C01" w14:textId="77777777" w:rsidR="009E22D0" w:rsidRDefault="009E22D0" w:rsidP="00B75089">
      <w:pPr>
        <w:spacing w:line="240" w:lineRule="auto"/>
        <w:rPr>
          <w:rFonts w:ascii="Arial" w:hAnsi="Arial" w:cs="Arial"/>
        </w:rPr>
      </w:pPr>
    </w:p>
    <w:p w14:paraId="7E1497D1" w14:textId="77777777" w:rsidR="000110C2" w:rsidRPr="00B75089" w:rsidRDefault="000110C2"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50E9C147" w14:textId="77777777" w:rsidTr="009320A2">
        <w:trPr>
          <w:trHeight w:val="456"/>
        </w:trPr>
        <w:tc>
          <w:tcPr>
            <w:tcW w:w="10490" w:type="dxa"/>
            <w:shd w:val="clear" w:color="auto" w:fill="D9D9D9" w:themeFill="background1" w:themeFillShade="D9"/>
          </w:tcPr>
          <w:p w14:paraId="77113BBC"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6B2DA397"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678E5824" w14:textId="77777777" w:rsidTr="009320A2">
        <w:trPr>
          <w:trHeight w:val="693"/>
        </w:trPr>
        <w:tc>
          <w:tcPr>
            <w:tcW w:w="10490" w:type="dxa"/>
          </w:tcPr>
          <w:p w14:paraId="40E95B9E" w14:textId="75F44B8E" w:rsidR="002D2E72" w:rsidRDefault="002D2E72" w:rsidP="00CE2DBF">
            <w:pPr>
              <w:pStyle w:val="ListParagraph"/>
              <w:numPr>
                <w:ilvl w:val="0"/>
                <w:numId w:val="5"/>
              </w:numPr>
              <w:rPr>
                <w:rFonts w:ascii="Arial" w:hAnsi="Arial" w:cs="Arial"/>
                <w:sz w:val="20"/>
                <w:szCs w:val="20"/>
              </w:rPr>
            </w:pPr>
            <w:r>
              <w:rPr>
                <w:rFonts w:ascii="Arial" w:hAnsi="Arial" w:cs="Arial"/>
                <w:sz w:val="20"/>
                <w:szCs w:val="20"/>
              </w:rPr>
              <w:t>Pricing Committee Attendee</w:t>
            </w:r>
          </w:p>
          <w:p w14:paraId="32A8B083" w14:textId="20962864" w:rsidR="005542D1" w:rsidRPr="00CE2DBF" w:rsidRDefault="00CE2DBF" w:rsidP="00CE2DBF">
            <w:pPr>
              <w:pStyle w:val="ListParagraph"/>
              <w:numPr>
                <w:ilvl w:val="0"/>
                <w:numId w:val="5"/>
              </w:numPr>
              <w:rPr>
                <w:rFonts w:ascii="Arial" w:hAnsi="Arial" w:cs="Arial"/>
                <w:sz w:val="20"/>
                <w:szCs w:val="20"/>
              </w:rPr>
            </w:pPr>
            <w:r w:rsidRPr="00CE2DBF">
              <w:rPr>
                <w:rFonts w:ascii="Arial" w:hAnsi="Arial" w:cs="Arial"/>
                <w:sz w:val="20"/>
                <w:szCs w:val="20"/>
              </w:rPr>
              <w:t>May attend</w:t>
            </w:r>
            <w:r w:rsidR="00F14139">
              <w:rPr>
                <w:rFonts w:ascii="Arial" w:hAnsi="Arial" w:cs="Arial"/>
                <w:sz w:val="20"/>
                <w:szCs w:val="20"/>
              </w:rPr>
              <w:t xml:space="preserve"> PPUC (Product, Pricing and Underwriting Committee)</w:t>
            </w:r>
            <w:r w:rsidR="001364C3">
              <w:rPr>
                <w:rFonts w:ascii="Arial" w:hAnsi="Arial" w:cs="Arial"/>
                <w:sz w:val="20"/>
                <w:szCs w:val="20"/>
              </w:rPr>
              <w:t>,</w:t>
            </w:r>
            <w:r w:rsidR="00F14139">
              <w:rPr>
                <w:rFonts w:ascii="Arial" w:hAnsi="Arial" w:cs="Arial"/>
                <w:sz w:val="20"/>
                <w:szCs w:val="20"/>
              </w:rPr>
              <w:t xml:space="preserve"> as required</w:t>
            </w:r>
          </w:p>
          <w:p w14:paraId="0C8864C4" w14:textId="77777777" w:rsidR="005542D1" w:rsidRPr="00B75089" w:rsidRDefault="005542D1" w:rsidP="00CE2DBF">
            <w:pPr>
              <w:pStyle w:val="ListParagraph"/>
              <w:spacing w:before="0" w:beforeAutospacing="0" w:after="0" w:afterAutospacing="0"/>
              <w:ind w:left="357"/>
              <w:rPr>
                <w:rFonts w:ascii="Arial" w:hAnsi="Arial" w:cs="Arial"/>
                <w:sz w:val="20"/>
                <w:szCs w:val="20"/>
              </w:rPr>
            </w:pPr>
          </w:p>
        </w:tc>
      </w:tr>
    </w:tbl>
    <w:p w14:paraId="65C265A9" w14:textId="77777777" w:rsidR="000110C2" w:rsidRPr="00B75089" w:rsidRDefault="000110C2"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4906D368" w14:textId="77777777" w:rsidTr="00FF16B8">
        <w:trPr>
          <w:trHeight w:val="310"/>
        </w:trPr>
        <w:tc>
          <w:tcPr>
            <w:tcW w:w="6008" w:type="dxa"/>
            <w:shd w:val="clear" w:color="auto" w:fill="D9D9D9" w:themeFill="background1" w:themeFillShade="D9"/>
          </w:tcPr>
          <w:p w14:paraId="6DC2EF2A"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6A5E183D"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36D4D146"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1D6D409A"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14:paraId="03540314" w14:textId="77777777" w:rsidR="0056188D" w:rsidRPr="00B75089" w:rsidRDefault="0056188D" w:rsidP="00CE2DBF">
            <w:pPr>
              <w:widowControl w:val="0"/>
              <w:autoSpaceDE w:val="0"/>
              <w:autoSpaceDN w:val="0"/>
              <w:adjustRightInd w:val="0"/>
              <w:spacing w:before="3" w:after="0" w:line="240" w:lineRule="auto"/>
              <w:rPr>
                <w:rFonts w:ascii="Arial" w:hAnsi="Arial" w:cs="Arial"/>
                <w:i/>
                <w:sz w:val="20"/>
                <w:szCs w:val="20"/>
              </w:rPr>
            </w:pPr>
          </w:p>
        </w:tc>
      </w:tr>
      <w:tr w:rsidR="0056188D" w:rsidRPr="00B75089" w14:paraId="6D6C7EC3" w14:textId="77777777" w:rsidTr="00FF16B8">
        <w:trPr>
          <w:trHeight w:val="211"/>
        </w:trPr>
        <w:tc>
          <w:tcPr>
            <w:tcW w:w="6008" w:type="dxa"/>
          </w:tcPr>
          <w:p w14:paraId="25E91F04"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lastRenderedPageBreak/>
              <w:t>Fresh Thinking</w:t>
            </w:r>
          </w:p>
        </w:tc>
        <w:tc>
          <w:tcPr>
            <w:tcW w:w="4482" w:type="dxa"/>
          </w:tcPr>
          <w:p w14:paraId="7B57ABF3" w14:textId="00F53CA8" w:rsidR="0056188D" w:rsidRPr="00B75089" w:rsidRDefault="00CE2DBF" w:rsidP="00B75089">
            <w:pPr>
              <w:spacing w:after="0" w:line="240" w:lineRule="auto"/>
              <w:rPr>
                <w:rFonts w:ascii="Arial" w:hAnsi="Arial" w:cs="Arial"/>
                <w:sz w:val="20"/>
                <w:szCs w:val="20"/>
              </w:rPr>
            </w:pPr>
            <w:r>
              <w:rPr>
                <w:rFonts w:ascii="Arial" w:hAnsi="Arial" w:cs="Arial"/>
                <w:sz w:val="20"/>
                <w:szCs w:val="20"/>
              </w:rPr>
              <w:t xml:space="preserve">Leading </w:t>
            </w:r>
            <w:r w:rsidR="00163FE2">
              <w:rPr>
                <w:rFonts w:ascii="Arial" w:hAnsi="Arial" w:cs="Arial"/>
                <w:sz w:val="20"/>
                <w:szCs w:val="20"/>
              </w:rPr>
              <w:t>Self</w:t>
            </w:r>
          </w:p>
        </w:tc>
      </w:tr>
      <w:tr w:rsidR="004D18E8" w:rsidRPr="00B75089" w14:paraId="017715F5" w14:textId="77777777" w:rsidTr="00FF16B8">
        <w:trPr>
          <w:trHeight w:val="211"/>
        </w:trPr>
        <w:tc>
          <w:tcPr>
            <w:tcW w:w="6008" w:type="dxa"/>
          </w:tcPr>
          <w:p w14:paraId="7647F7D9"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41FC2729" w14:textId="286B0F5E" w:rsidR="004D18E8" w:rsidRPr="00CE2DBF" w:rsidRDefault="00CE2DBF" w:rsidP="00B75089">
            <w:pPr>
              <w:spacing w:after="0" w:line="240" w:lineRule="auto"/>
              <w:rPr>
                <w:rFonts w:ascii="Arial" w:hAnsi="Arial" w:cs="Arial"/>
                <w:sz w:val="20"/>
                <w:szCs w:val="20"/>
              </w:rPr>
            </w:pPr>
            <w:r>
              <w:rPr>
                <w:rFonts w:ascii="Arial" w:hAnsi="Arial" w:cs="Arial"/>
                <w:sz w:val="20"/>
                <w:szCs w:val="20"/>
              </w:rPr>
              <w:t xml:space="preserve">Leading </w:t>
            </w:r>
            <w:r w:rsidR="00163FE2">
              <w:rPr>
                <w:rFonts w:ascii="Arial" w:hAnsi="Arial" w:cs="Arial"/>
                <w:sz w:val="20"/>
                <w:szCs w:val="20"/>
              </w:rPr>
              <w:t>Self</w:t>
            </w:r>
          </w:p>
        </w:tc>
      </w:tr>
      <w:tr w:rsidR="004D18E8" w:rsidRPr="00B75089" w14:paraId="455D4235" w14:textId="77777777" w:rsidTr="00FF16B8">
        <w:trPr>
          <w:trHeight w:val="211"/>
        </w:trPr>
        <w:tc>
          <w:tcPr>
            <w:tcW w:w="6008" w:type="dxa"/>
          </w:tcPr>
          <w:p w14:paraId="5092051C"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0CDAEA5A" w14:textId="77777777" w:rsidR="004D18E8" w:rsidRPr="00CE2DBF" w:rsidRDefault="00CE2DBF" w:rsidP="00B75089">
            <w:pPr>
              <w:spacing w:after="0" w:line="240" w:lineRule="auto"/>
              <w:rPr>
                <w:rFonts w:ascii="Arial" w:hAnsi="Arial" w:cs="Arial"/>
                <w:sz w:val="20"/>
                <w:szCs w:val="20"/>
              </w:rPr>
            </w:pPr>
            <w:r>
              <w:rPr>
                <w:rFonts w:ascii="Arial" w:hAnsi="Arial" w:cs="Arial"/>
                <w:sz w:val="20"/>
                <w:szCs w:val="20"/>
              </w:rPr>
              <w:t>Leading Self</w:t>
            </w:r>
          </w:p>
        </w:tc>
      </w:tr>
      <w:tr w:rsidR="004D18E8" w:rsidRPr="00B75089" w14:paraId="2C40A1DA" w14:textId="77777777" w:rsidTr="00FF16B8">
        <w:trPr>
          <w:trHeight w:val="211"/>
        </w:trPr>
        <w:tc>
          <w:tcPr>
            <w:tcW w:w="6008" w:type="dxa"/>
          </w:tcPr>
          <w:p w14:paraId="25C1B7FB"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13BBF207" w14:textId="68A04C36" w:rsidR="004D18E8" w:rsidRPr="00CE2DBF" w:rsidRDefault="00CE2DBF" w:rsidP="00B75089">
            <w:pPr>
              <w:spacing w:after="0" w:line="240" w:lineRule="auto"/>
              <w:rPr>
                <w:rFonts w:ascii="Arial" w:hAnsi="Arial" w:cs="Arial"/>
                <w:sz w:val="20"/>
                <w:szCs w:val="20"/>
              </w:rPr>
            </w:pPr>
            <w:r>
              <w:rPr>
                <w:rFonts w:ascii="Arial" w:hAnsi="Arial" w:cs="Arial"/>
                <w:sz w:val="20"/>
                <w:szCs w:val="20"/>
              </w:rPr>
              <w:t xml:space="preserve">Leading </w:t>
            </w:r>
            <w:r w:rsidR="00163FE2">
              <w:rPr>
                <w:rFonts w:ascii="Arial" w:hAnsi="Arial" w:cs="Arial"/>
                <w:sz w:val="20"/>
                <w:szCs w:val="20"/>
              </w:rPr>
              <w:t>Self</w:t>
            </w:r>
          </w:p>
        </w:tc>
      </w:tr>
      <w:tr w:rsidR="004D18E8" w:rsidRPr="00B75089" w14:paraId="2EE54F99" w14:textId="77777777" w:rsidTr="00FF16B8">
        <w:trPr>
          <w:trHeight w:val="211"/>
        </w:trPr>
        <w:tc>
          <w:tcPr>
            <w:tcW w:w="6008" w:type="dxa"/>
          </w:tcPr>
          <w:p w14:paraId="468E0196"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50DFA5B7" w14:textId="77777777" w:rsidR="004D18E8" w:rsidRPr="00CE2DBF" w:rsidRDefault="00CE2DBF" w:rsidP="00B75089">
            <w:pPr>
              <w:spacing w:after="0" w:line="240" w:lineRule="auto"/>
              <w:rPr>
                <w:rFonts w:ascii="Arial" w:hAnsi="Arial" w:cs="Arial"/>
                <w:sz w:val="20"/>
                <w:szCs w:val="20"/>
              </w:rPr>
            </w:pPr>
            <w:r>
              <w:rPr>
                <w:rFonts w:ascii="Arial" w:hAnsi="Arial" w:cs="Arial"/>
                <w:sz w:val="20"/>
                <w:szCs w:val="20"/>
              </w:rPr>
              <w:t>Leading Self</w:t>
            </w:r>
          </w:p>
        </w:tc>
      </w:tr>
      <w:tr w:rsidR="004D18E8" w:rsidRPr="00B75089" w14:paraId="710AE1E5" w14:textId="77777777" w:rsidTr="00FF16B8">
        <w:trPr>
          <w:trHeight w:val="211"/>
        </w:trPr>
        <w:tc>
          <w:tcPr>
            <w:tcW w:w="6008" w:type="dxa"/>
          </w:tcPr>
          <w:p w14:paraId="2E2B6C90"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14:paraId="52F08AD5" w14:textId="5730752A" w:rsidR="004D18E8" w:rsidRPr="00B75089" w:rsidRDefault="00CE2DBF" w:rsidP="00B75089">
            <w:pPr>
              <w:spacing w:after="0" w:line="240" w:lineRule="auto"/>
              <w:rPr>
                <w:rFonts w:ascii="Arial" w:hAnsi="Arial" w:cs="Arial"/>
              </w:rPr>
            </w:pPr>
            <w:r>
              <w:rPr>
                <w:rFonts w:ascii="Arial" w:hAnsi="Arial" w:cs="Arial"/>
                <w:sz w:val="20"/>
                <w:szCs w:val="20"/>
              </w:rPr>
              <w:t xml:space="preserve">Leading </w:t>
            </w:r>
            <w:r w:rsidR="006B59F0">
              <w:rPr>
                <w:rFonts w:ascii="Arial" w:hAnsi="Arial" w:cs="Arial"/>
                <w:sz w:val="20"/>
                <w:szCs w:val="20"/>
              </w:rPr>
              <w:t>Self</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471"/>
        <w:gridCol w:w="3182"/>
        <w:gridCol w:w="4343"/>
      </w:tblGrid>
      <w:tr w:rsidR="00FF16B8" w:rsidRPr="00B75089" w14:paraId="5540E5B1" w14:textId="77777777" w:rsidTr="00B75089">
        <w:trPr>
          <w:trHeight w:val="222"/>
        </w:trPr>
        <w:tc>
          <w:tcPr>
            <w:tcW w:w="460" w:type="dxa"/>
            <w:shd w:val="clear" w:color="auto" w:fill="D9D9D9" w:themeFill="background1" w:themeFillShade="D9"/>
          </w:tcPr>
          <w:p w14:paraId="49890A33"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483" w:type="dxa"/>
            <w:shd w:val="clear" w:color="auto" w:fill="D9D9D9" w:themeFill="background1" w:themeFillShade="D9"/>
          </w:tcPr>
          <w:p w14:paraId="295911AF"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119" w:type="dxa"/>
            <w:shd w:val="clear" w:color="auto" w:fill="D9D9D9" w:themeFill="background1" w:themeFillShade="D9"/>
          </w:tcPr>
          <w:p w14:paraId="5908212B"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4394" w:type="dxa"/>
            <w:shd w:val="clear" w:color="auto" w:fill="D9D9D9" w:themeFill="background1" w:themeFillShade="D9"/>
          </w:tcPr>
          <w:p w14:paraId="27ED4A1C"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03F790C6" w14:textId="77777777" w:rsidTr="00B75089">
        <w:trPr>
          <w:cantSplit/>
          <w:trHeight w:val="2063"/>
        </w:trPr>
        <w:tc>
          <w:tcPr>
            <w:tcW w:w="460" w:type="dxa"/>
            <w:shd w:val="clear" w:color="auto" w:fill="D9D9D9" w:themeFill="background1" w:themeFillShade="D9"/>
            <w:textDirection w:val="btLr"/>
          </w:tcPr>
          <w:p w14:paraId="35B8A91E"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483" w:type="dxa"/>
          </w:tcPr>
          <w:p w14:paraId="043C7231" w14:textId="2C2DAFEF" w:rsidR="00E2262A" w:rsidRPr="00E455D7" w:rsidRDefault="00E2262A" w:rsidP="00E455D7">
            <w:pPr>
              <w:pStyle w:val="ListParagraph"/>
              <w:numPr>
                <w:ilvl w:val="0"/>
                <w:numId w:val="5"/>
              </w:numPr>
              <w:spacing w:after="0"/>
              <w:rPr>
                <w:rFonts w:ascii="Arial" w:eastAsia="Calibri" w:hAnsi="Arial" w:cs="Arial"/>
                <w:sz w:val="20"/>
                <w:szCs w:val="20"/>
              </w:rPr>
            </w:pPr>
            <w:r w:rsidRPr="000110C2">
              <w:rPr>
                <w:rFonts w:ascii="Arial" w:eastAsia="Calibri" w:hAnsi="Arial" w:cs="Arial"/>
                <w:sz w:val="20"/>
                <w:szCs w:val="20"/>
              </w:rPr>
              <w:t>Numerical degree</w:t>
            </w:r>
          </w:p>
        </w:tc>
        <w:tc>
          <w:tcPr>
            <w:tcW w:w="3119" w:type="dxa"/>
          </w:tcPr>
          <w:p w14:paraId="1E870BF3" w14:textId="77777777" w:rsidR="00CE7E1C" w:rsidRDefault="00CE7E1C" w:rsidP="00CE7E1C">
            <w:pPr>
              <w:pStyle w:val="ListParagraph"/>
              <w:numPr>
                <w:ilvl w:val="0"/>
                <w:numId w:val="5"/>
              </w:numPr>
              <w:jc w:val="both"/>
              <w:rPr>
                <w:rFonts w:ascii="Arial" w:eastAsia="Calibri" w:hAnsi="Arial" w:cs="Arial"/>
                <w:sz w:val="20"/>
                <w:szCs w:val="20"/>
              </w:rPr>
            </w:pPr>
            <w:r>
              <w:rPr>
                <w:rFonts w:ascii="Arial" w:eastAsia="Calibri" w:hAnsi="Arial" w:cs="Arial"/>
                <w:sz w:val="20"/>
                <w:szCs w:val="20"/>
              </w:rPr>
              <w:t>Keen analytical and problem-solving skills</w:t>
            </w:r>
          </w:p>
          <w:p w14:paraId="3DE21DA7" w14:textId="77777777" w:rsidR="00CE7E1C" w:rsidRDefault="00CE7E1C" w:rsidP="00CE7E1C">
            <w:pPr>
              <w:pStyle w:val="ListParagraph"/>
              <w:numPr>
                <w:ilvl w:val="0"/>
                <w:numId w:val="5"/>
              </w:numPr>
              <w:jc w:val="both"/>
              <w:rPr>
                <w:rFonts w:ascii="Arial" w:eastAsia="Calibri" w:hAnsi="Arial" w:cs="Arial"/>
                <w:sz w:val="20"/>
                <w:szCs w:val="20"/>
              </w:rPr>
            </w:pPr>
            <w:r>
              <w:rPr>
                <w:rFonts w:ascii="Arial" w:eastAsia="Calibri" w:hAnsi="Arial" w:cs="Arial"/>
                <w:sz w:val="20"/>
                <w:szCs w:val="20"/>
              </w:rPr>
              <w:t>Pragmatic business sense including some knowledge of finance, accounting, economics</w:t>
            </w:r>
          </w:p>
          <w:p w14:paraId="2698683C" w14:textId="77777777" w:rsidR="00CE7E1C" w:rsidRDefault="00CE7E1C" w:rsidP="00CE7E1C">
            <w:pPr>
              <w:pStyle w:val="ListParagraph"/>
              <w:numPr>
                <w:ilvl w:val="0"/>
                <w:numId w:val="5"/>
              </w:numPr>
              <w:jc w:val="both"/>
              <w:rPr>
                <w:rFonts w:ascii="Arial" w:eastAsia="Calibri" w:hAnsi="Arial" w:cs="Arial"/>
                <w:sz w:val="20"/>
                <w:szCs w:val="20"/>
              </w:rPr>
            </w:pPr>
            <w:r>
              <w:rPr>
                <w:rFonts w:ascii="Arial" w:eastAsia="Calibri" w:hAnsi="Arial" w:cs="Arial"/>
                <w:sz w:val="20"/>
                <w:szCs w:val="20"/>
              </w:rPr>
              <w:t>Solid presentation skills</w:t>
            </w:r>
          </w:p>
          <w:p w14:paraId="3FE39419" w14:textId="77777777" w:rsidR="00CE7E1C" w:rsidRDefault="00CE7E1C" w:rsidP="00CE7E1C">
            <w:pPr>
              <w:pStyle w:val="ListParagraph"/>
              <w:numPr>
                <w:ilvl w:val="0"/>
                <w:numId w:val="5"/>
              </w:numPr>
              <w:jc w:val="both"/>
              <w:rPr>
                <w:rFonts w:ascii="Arial" w:eastAsia="Calibri" w:hAnsi="Arial" w:cs="Arial"/>
                <w:sz w:val="20"/>
                <w:szCs w:val="20"/>
              </w:rPr>
            </w:pPr>
            <w:r>
              <w:rPr>
                <w:rFonts w:ascii="Arial" w:eastAsia="Calibri" w:hAnsi="Arial" w:cs="Arial"/>
                <w:sz w:val="20"/>
                <w:szCs w:val="20"/>
              </w:rPr>
              <w:t>Internal stakeholder management/relationship building</w:t>
            </w:r>
          </w:p>
          <w:p w14:paraId="18B555CE" w14:textId="77777777" w:rsidR="00CE7E1C" w:rsidRDefault="00CE7E1C" w:rsidP="00CE7E1C">
            <w:pPr>
              <w:pStyle w:val="ListParagraph"/>
              <w:numPr>
                <w:ilvl w:val="0"/>
                <w:numId w:val="5"/>
              </w:numPr>
              <w:jc w:val="both"/>
              <w:rPr>
                <w:rFonts w:ascii="Arial" w:eastAsia="Calibri" w:hAnsi="Arial" w:cs="Arial"/>
                <w:sz w:val="20"/>
                <w:szCs w:val="20"/>
              </w:rPr>
            </w:pPr>
            <w:r>
              <w:rPr>
                <w:rFonts w:ascii="Arial" w:eastAsia="Calibri" w:hAnsi="Arial" w:cs="Arial"/>
                <w:sz w:val="20"/>
                <w:szCs w:val="20"/>
              </w:rPr>
              <w:t>Strong prioritisation skills</w:t>
            </w:r>
          </w:p>
          <w:p w14:paraId="607658D3" w14:textId="746D41ED" w:rsidR="00E2262A" w:rsidRPr="00CE7E1C" w:rsidRDefault="00E2262A" w:rsidP="00CE7E1C">
            <w:pPr>
              <w:spacing w:after="0"/>
              <w:jc w:val="both"/>
              <w:rPr>
                <w:rFonts w:ascii="Arial" w:hAnsi="Arial" w:cs="Arial"/>
                <w:sz w:val="20"/>
                <w:szCs w:val="20"/>
              </w:rPr>
            </w:pPr>
          </w:p>
        </w:tc>
        <w:tc>
          <w:tcPr>
            <w:tcW w:w="4394" w:type="dxa"/>
          </w:tcPr>
          <w:p w14:paraId="13A9F17D" w14:textId="77777777" w:rsidR="00E455D7" w:rsidRDefault="00E455D7" w:rsidP="00E455D7">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 xml:space="preserve">Some post- degree business experience or </w:t>
            </w:r>
            <w:r w:rsidR="00EC0546">
              <w:rPr>
                <w:rFonts w:ascii="Arial" w:eastAsia="Calibri" w:hAnsi="Arial" w:cs="Arial"/>
                <w:sz w:val="20"/>
                <w:szCs w:val="20"/>
              </w:rPr>
              <w:t>relevant post graduate qualification</w:t>
            </w:r>
          </w:p>
          <w:p w14:paraId="6F97DEA8" w14:textId="77777777" w:rsidR="00CE7E1C" w:rsidRDefault="00CE7E1C" w:rsidP="00E455D7">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Experience in using Microsoft Excel to a high standard</w:t>
            </w:r>
          </w:p>
          <w:p w14:paraId="6AC23136" w14:textId="77777777" w:rsidR="00CE7E1C" w:rsidRPr="000110C2" w:rsidRDefault="00CE7E1C" w:rsidP="00CE7E1C">
            <w:pPr>
              <w:pStyle w:val="ListParagraph"/>
              <w:numPr>
                <w:ilvl w:val="0"/>
                <w:numId w:val="5"/>
              </w:numPr>
              <w:spacing w:after="0"/>
              <w:rPr>
                <w:rFonts w:ascii="Arial" w:eastAsia="Calibri" w:hAnsi="Arial" w:cs="Arial"/>
                <w:sz w:val="20"/>
                <w:szCs w:val="20"/>
              </w:rPr>
            </w:pPr>
            <w:r w:rsidRPr="000110C2">
              <w:rPr>
                <w:rFonts w:ascii="Arial" w:eastAsia="Calibri" w:hAnsi="Arial" w:cs="Arial"/>
                <w:sz w:val="20"/>
                <w:szCs w:val="20"/>
              </w:rPr>
              <w:t>Experience in SQL</w:t>
            </w:r>
          </w:p>
          <w:p w14:paraId="5BFC9546" w14:textId="7A2B70EB" w:rsidR="00CE7E1C" w:rsidRPr="00E455D7" w:rsidRDefault="00CE7E1C" w:rsidP="007C5979">
            <w:pPr>
              <w:pStyle w:val="ListParagraph"/>
              <w:spacing w:after="0"/>
              <w:rPr>
                <w:rFonts w:ascii="Arial" w:eastAsia="Calibri" w:hAnsi="Arial" w:cs="Arial"/>
                <w:sz w:val="20"/>
                <w:szCs w:val="20"/>
              </w:rPr>
            </w:pPr>
          </w:p>
        </w:tc>
      </w:tr>
      <w:tr w:rsidR="00FF16B8" w:rsidRPr="00B75089" w14:paraId="16D635D4" w14:textId="77777777" w:rsidTr="00B75089">
        <w:trPr>
          <w:cantSplit/>
          <w:trHeight w:val="1691"/>
        </w:trPr>
        <w:tc>
          <w:tcPr>
            <w:tcW w:w="460" w:type="dxa"/>
            <w:shd w:val="clear" w:color="auto" w:fill="D9D9D9" w:themeFill="background1" w:themeFillShade="D9"/>
            <w:textDirection w:val="btLr"/>
          </w:tcPr>
          <w:p w14:paraId="4B79B673"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483" w:type="dxa"/>
          </w:tcPr>
          <w:p w14:paraId="4FEE78D8" w14:textId="77777777" w:rsidR="00B112A1" w:rsidRPr="000110C2" w:rsidRDefault="00B112A1" w:rsidP="00B112A1">
            <w:pPr>
              <w:pStyle w:val="ListParagraph"/>
              <w:numPr>
                <w:ilvl w:val="0"/>
                <w:numId w:val="5"/>
              </w:numPr>
              <w:spacing w:after="0"/>
              <w:rPr>
                <w:rFonts w:ascii="Arial" w:eastAsia="Calibri" w:hAnsi="Arial" w:cs="Arial"/>
                <w:sz w:val="20"/>
                <w:szCs w:val="20"/>
              </w:rPr>
            </w:pPr>
            <w:r w:rsidRPr="000110C2">
              <w:rPr>
                <w:rFonts w:ascii="Arial" w:eastAsia="Calibri" w:hAnsi="Arial" w:cs="Arial"/>
                <w:sz w:val="20"/>
                <w:szCs w:val="20"/>
              </w:rPr>
              <w:t>Associate level actuarial and/or CII exam experience</w:t>
            </w:r>
            <w:r>
              <w:rPr>
                <w:rFonts w:ascii="Arial" w:eastAsia="Calibri" w:hAnsi="Arial" w:cs="Arial"/>
                <w:sz w:val="20"/>
                <w:szCs w:val="20"/>
              </w:rPr>
              <w:t xml:space="preserve"> </w:t>
            </w:r>
            <w:r w:rsidRPr="000110C2">
              <w:rPr>
                <w:rFonts w:ascii="Arial" w:eastAsia="Calibri" w:hAnsi="Arial" w:cs="Arial"/>
                <w:sz w:val="20"/>
                <w:szCs w:val="20"/>
              </w:rPr>
              <w:t>or equivalent on the job learning</w:t>
            </w:r>
          </w:p>
          <w:p w14:paraId="6D7ECA39" w14:textId="77777777" w:rsidR="00B112A1" w:rsidRDefault="00B112A1" w:rsidP="00B112A1">
            <w:pPr>
              <w:pStyle w:val="ListParagraph"/>
              <w:numPr>
                <w:ilvl w:val="0"/>
                <w:numId w:val="5"/>
              </w:numPr>
              <w:spacing w:after="0"/>
              <w:jc w:val="both"/>
              <w:rPr>
                <w:rFonts w:ascii="Arial" w:eastAsia="Calibri" w:hAnsi="Arial" w:cs="Arial"/>
                <w:sz w:val="20"/>
                <w:szCs w:val="20"/>
              </w:rPr>
            </w:pPr>
            <w:r w:rsidRPr="000110C2">
              <w:rPr>
                <w:rFonts w:ascii="Arial" w:eastAsia="Calibri" w:hAnsi="Arial" w:cs="Arial"/>
                <w:sz w:val="20"/>
                <w:szCs w:val="20"/>
              </w:rPr>
              <w:t>Knowledge of general insurance pricing techniques</w:t>
            </w:r>
          </w:p>
          <w:p w14:paraId="17592E4D" w14:textId="56614AC8" w:rsidR="00E40AC5" w:rsidRPr="000110C2" w:rsidRDefault="00E2262A" w:rsidP="00B112A1">
            <w:pPr>
              <w:pStyle w:val="ListParagraph"/>
              <w:numPr>
                <w:ilvl w:val="0"/>
                <w:numId w:val="5"/>
              </w:numPr>
              <w:spacing w:after="0"/>
              <w:jc w:val="both"/>
              <w:rPr>
                <w:rFonts w:ascii="Arial" w:eastAsia="Calibri" w:hAnsi="Arial" w:cs="Arial"/>
                <w:sz w:val="20"/>
                <w:szCs w:val="20"/>
              </w:rPr>
            </w:pPr>
            <w:r w:rsidRPr="000110C2">
              <w:rPr>
                <w:rFonts w:ascii="Arial" w:eastAsia="Calibri" w:hAnsi="Arial" w:cs="Arial"/>
                <w:sz w:val="20"/>
                <w:szCs w:val="20"/>
              </w:rPr>
              <w:t>Knowledge of clinical negligence indemnity</w:t>
            </w:r>
          </w:p>
        </w:tc>
        <w:tc>
          <w:tcPr>
            <w:tcW w:w="3119" w:type="dxa"/>
          </w:tcPr>
          <w:p w14:paraId="5351EF40" w14:textId="77777777" w:rsidR="00E40AC5" w:rsidRPr="000110C2" w:rsidRDefault="00E40AC5" w:rsidP="009B25D1">
            <w:pPr>
              <w:pStyle w:val="ListParagraph"/>
              <w:spacing w:after="0"/>
              <w:jc w:val="both"/>
              <w:rPr>
                <w:rFonts w:ascii="Arial" w:eastAsia="Calibri" w:hAnsi="Arial" w:cs="Arial"/>
                <w:sz w:val="20"/>
                <w:szCs w:val="20"/>
              </w:rPr>
            </w:pPr>
          </w:p>
        </w:tc>
        <w:tc>
          <w:tcPr>
            <w:tcW w:w="4394" w:type="dxa"/>
          </w:tcPr>
          <w:p w14:paraId="1A052284" w14:textId="77777777" w:rsidR="00B112A1" w:rsidRPr="000110C2" w:rsidRDefault="00B112A1" w:rsidP="00B112A1">
            <w:pPr>
              <w:pStyle w:val="ListParagraph"/>
              <w:numPr>
                <w:ilvl w:val="0"/>
                <w:numId w:val="5"/>
              </w:numPr>
              <w:spacing w:after="0"/>
              <w:rPr>
                <w:rFonts w:ascii="Arial" w:eastAsia="Calibri" w:hAnsi="Arial" w:cs="Arial"/>
                <w:sz w:val="20"/>
                <w:szCs w:val="20"/>
              </w:rPr>
            </w:pPr>
            <w:r w:rsidRPr="000110C2">
              <w:rPr>
                <w:rFonts w:ascii="Arial" w:eastAsia="Calibri" w:hAnsi="Arial" w:cs="Arial"/>
                <w:sz w:val="20"/>
                <w:szCs w:val="20"/>
              </w:rPr>
              <w:t>Providing pricing reviews for lines of general insurance or indemnity business</w:t>
            </w:r>
          </w:p>
          <w:p w14:paraId="09545BB2" w14:textId="77777777" w:rsidR="00E40AC5" w:rsidRPr="000110C2" w:rsidRDefault="00E2262A" w:rsidP="00B75089">
            <w:pPr>
              <w:pStyle w:val="ListParagraph"/>
              <w:numPr>
                <w:ilvl w:val="0"/>
                <w:numId w:val="5"/>
              </w:numPr>
              <w:spacing w:after="0"/>
              <w:rPr>
                <w:rFonts w:ascii="Arial" w:eastAsia="Calibri" w:hAnsi="Arial" w:cs="Arial"/>
                <w:sz w:val="20"/>
                <w:szCs w:val="20"/>
              </w:rPr>
            </w:pPr>
            <w:r w:rsidRPr="000110C2">
              <w:rPr>
                <w:rFonts w:ascii="Arial" w:eastAsia="Calibri" w:hAnsi="Arial" w:cs="Arial"/>
                <w:sz w:val="20"/>
                <w:szCs w:val="20"/>
              </w:rPr>
              <w:t>Experience in pricing software</w:t>
            </w:r>
          </w:p>
          <w:p w14:paraId="044E6F4B" w14:textId="77777777" w:rsidR="00E2262A" w:rsidRPr="000110C2" w:rsidRDefault="00E2262A" w:rsidP="00B75089">
            <w:pPr>
              <w:pStyle w:val="ListParagraph"/>
              <w:numPr>
                <w:ilvl w:val="0"/>
                <w:numId w:val="5"/>
              </w:numPr>
              <w:spacing w:after="0"/>
              <w:rPr>
                <w:rFonts w:ascii="Arial" w:eastAsia="Calibri" w:hAnsi="Arial" w:cs="Arial"/>
                <w:sz w:val="20"/>
                <w:szCs w:val="20"/>
              </w:rPr>
            </w:pPr>
            <w:r w:rsidRPr="000110C2">
              <w:rPr>
                <w:rFonts w:ascii="Arial" w:eastAsia="Calibri" w:hAnsi="Arial" w:cs="Arial"/>
                <w:sz w:val="20"/>
                <w:szCs w:val="20"/>
              </w:rPr>
              <w:t>Experience in ‘R’</w:t>
            </w:r>
          </w:p>
          <w:p w14:paraId="1BE037EC" w14:textId="77777777" w:rsidR="00E2262A" w:rsidRPr="000110C2" w:rsidRDefault="00E2262A" w:rsidP="00B75089">
            <w:pPr>
              <w:pStyle w:val="ListParagraph"/>
              <w:numPr>
                <w:ilvl w:val="0"/>
                <w:numId w:val="5"/>
              </w:numPr>
              <w:spacing w:after="0"/>
              <w:rPr>
                <w:rFonts w:ascii="Arial" w:eastAsia="Calibri" w:hAnsi="Arial" w:cs="Arial"/>
                <w:sz w:val="20"/>
                <w:szCs w:val="20"/>
              </w:rPr>
            </w:pPr>
            <w:r w:rsidRPr="000110C2">
              <w:rPr>
                <w:rFonts w:ascii="Arial" w:eastAsia="Calibri" w:hAnsi="Arial" w:cs="Arial"/>
                <w:sz w:val="20"/>
                <w:szCs w:val="20"/>
              </w:rPr>
              <w:t>Experience in Generalised Linear Models</w:t>
            </w:r>
          </w:p>
          <w:p w14:paraId="03CE27B6" w14:textId="77777777" w:rsidR="00E2262A" w:rsidRPr="000110C2" w:rsidRDefault="00E2262A" w:rsidP="00B75089">
            <w:pPr>
              <w:pStyle w:val="ListParagraph"/>
              <w:numPr>
                <w:ilvl w:val="0"/>
                <w:numId w:val="5"/>
              </w:numPr>
              <w:spacing w:after="0"/>
              <w:rPr>
                <w:rFonts w:ascii="Arial" w:eastAsia="Calibri" w:hAnsi="Arial" w:cs="Arial"/>
                <w:sz w:val="20"/>
                <w:szCs w:val="20"/>
              </w:rPr>
            </w:pPr>
            <w:r w:rsidRPr="000110C2">
              <w:rPr>
                <w:rFonts w:ascii="Arial" w:eastAsia="Calibri" w:hAnsi="Arial" w:cs="Arial"/>
                <w:sz w:val="20"/>
                <w:szCs w:val="20"/>
              </w:rPr>
              <w:t>Experience of working in regulated environment</w:t>
            </w:r>
          </w:p>
        </w:tc>
      </w:tr>
    </w:tbl>
    <w:p w14:paraId="32DBCF26" w14:textId="77777777" w:rsidR="0056188D" w:rsidRPr="00B75089" w:rsidRDefault="0056188D" w:rsidP="00B75089">
      <w:pPr>
        <w:spacing w:line="240" w:lineRule="auto"/>
        <w:rPr>
          <w:rFonts w:ascii="Arial" w:hAnsi="Arial" w:cs="Arial"/>
        </w:rPr>
      </w:pPr>
    </w:p>
    <w:sectPr w:rsidR="0056188D" w:rsidRPr="00B75089" w:rsidSect="009E22D0">
      <w:headerReference w:type="default" r:id="rId12"/>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40E17" w14:textId="77777777" w:rsidR="00752332" w:rsidRDefault="00752332" w:rsidP="009E22D0">
      <w:pPr>
        <w:spacing w:after="0" w:line="240" w:lineRule="auto"/>
      </w:pPr>
      <w:r>
        <w:separator/>
      </w:r>
    </w:p>
  </w:endnote>
  <w:endnote w:type="continuationSeparator" w:id="0">
    <w:p w14:paraId="58129919" w14:textId="77777777" w:rsidR="00752332" w:rsidRDefault="00752332" w:rsidP="009E22D0">
      <w:pPr>
        <w:spacing w:after="0" w:line="240" w:lineRule="auto"/>
      </w:pPr>
      <w:r>
        <w:continuationSeparator/>
      </w:r>
    </w:p>
  </w:endnote>
  <w:endnote w:type="continuationNotice" w:id="1">
    <w:p w14:paraId="70845AD3" w14:textId="77777777" w:rsidR="00752332" w:rsidRDefault="007523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E054C" w14:textId="77777777" w:rsidR="00752332" w:rsidRDefault="00752332" w:rsidP="009E22D0">
      <w:pPr>
        <w:spacing w:after="0" w:line="240" w:lineRule="auto"/>
      </w:pPr>
      <w:r>
        <w:separator/>
      </w:r>
    </w:p>
  </w:footnote>
  <w:footnote w:type="continuationSeparator" w:id="0">
    <w:p w14:paraId="6006B5AB" w14:textId="77777777" w:rsidR="00752332" w:rsidRDefault="00752332" w:rsidP="009E22D0">
      <w:pPr>
        <w:spacing w:after="0" w:line="240" w:lineRule="auto"/>
      </w:pPr>
      <w:r>
        <w:continuationSeparator/>
      </w:r>
    </w:p>
  </w:footnote>
  <w:footnote w:type="continuationNotice" w:id="1">
    <w:p w14:paraId="11CD43A1" w14:textId="77777777" w:rsidR="00752332" w:rsidRDefault="007523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0BB2"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01B73DFB" wp14:editId="6DD1741D">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DA1"/>
    <w:multiLevelType w:val="hybridMultilevel"/>
    <w:tmpl w:val="5FDE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97B3D87"/>
    <w:multiLevelType w:val="hybridMultilevel"/>
    <w:tmpl w:val="2998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97EDB"/>
    <w:multiLevelType w:val="hybridMultilevel"/>
    <w:tmpl w:val="EA44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763A5D"/>
    <w:multiLevelType w:val="hybridMultilevel"/>
    <w:tmpl w:val="BD8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804C7"/>
    <w:multiLevelType w:val="hybridMultilevel"/>
    <w:tmpl w:val="0072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17802"/>
    <w:multiLevelType w:val="hybridMultilevel"/>
    <w:tmpl w:val="87CA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99736E"/>
    <w:multiLevelType w:val="hybridMultilevel"/>
    <w:tmpl w:val="BC5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6"/>
  </w:num>
  <w:num w:numId="5">
    <w:abstractNumId w:val="9"/>
  </w:num>
  <w:num w:numId="6">
    <w:abstractNumId w:val="4"/>
  </w:num>
  <w:num w:numId="7">
    <w:abstractNumId w:val="11"/>
  </w:num>
  <w:num w:numId="8">
    <w:abstractNumId w:val="15"/>
  </w:num>
  <w:num w:numId="9">
    <w:abstractNumId w:val="16"/>
  </w:num>
  <w:num w:numId="10">
    <w:abstractNumId w:val="13"/>
  </w:num>
  <w:num w:numId="11">
    <w:abstractNumId w:val="5"/>
  </w:num>
  <w:num w:numId="12">
    <w:abstractNumId w:val="14"/>
  </w:num>
  <w:num w:numId="13">
    <w:abstractNumId w:val="0"/>
  </w:num>
  <w:num w:numId="14">
    <w:abstractNumId w:val="8"/>
  </w:num>
  <w:num w:numId="15">
    <w:abstractNumId w:val="17"/>
  </w:num>
  <w:num w:numId="16">
    <w:abstractNumId w:val="2"/>
  </w:num>
  <w:num w:numId="17">
    <w:abstractNumId w:val="3"/>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35A6"/>
    <w:rsid w:val="00003E67"/>
    <w:rsid w:val="000110C2"/>
    <w:rsid w:val="00030AB2"/>
    <w:rsid w:val="00082F60"/>
    <w:rsid w:val="000935AB"/>
    <w:rsid w:val="000D72E7"/>
    <w:rsid w:val="000E4361"/>
    <w:rsid w:val="001364C3"/>
    <w:rsid w:val="00163FE2"/>
    <w:rsid w:val="00233D53"/>
    <w:rsid w:val="00264816"/>
    <w:rsid w:val="002B557F"/>
    <w:rsid w:val="002D2E72"/>
    <w:rsid w:val="0030057C"/>
    <w:rsid w:val="00312145"/>
    <w:rsid w:val="00396E42"/>
    <w:rsid w:val="00404AA8"/>
    <w:rsid w:val="00491143"/>
    <w:rsid w:val="004D18E8"/>
    <w:rsid w:val="005542D1"/>
    <w:rsid w:val="0056188D"/>
    <w:rsid w:val="00593F08"/>
    <w:rsid w:val="005A0F8A"/>
    <w:rsid w:val="006219B1"/>
    <w:rsid w:val="00624BDE"/>
    <w:rsid w:val="00651681"/>
    <w:rsid w:val="0065583A"/>
    <w:rsid w:val="00666EB3"/>
    <w:rsid w:val="00674B4C"/>
    <w:rsid w:val="00681F2A"/>
    <w:rsid w:val="006B59F0"/>
    <w:rsid w:val="007017B2"/>
    <w:rsid w:val="00711E46"/>
    <w:rsid w:val="00717094"/>
    <w:rsid w:val="00752332"/>
    <w:rsid w:val="00793146"/>
    <w:rsid w:val="007C58AE"/>
    <w:rsid w:val="007C5979"/>
    <w:rsid w:val="007E7CA1"/>
    <w:rsid w:val="008011D4"/>
    <w:rsid w:val="00813AEB"/>
    <w:rsid w:val="008167B2"/>
    <w:rsid w:val="00882AC9"/>
    <w:rsid w:val="008B080B"/>
    <w:rsid w:val="008C3A4B"/>
    <w:rsid w:val="008D2C73"/>
    <w:rsid w:val="009320A2"/>
    <w:rsid w:val="009442AA"/>
    <w:rsid w:val="0094541C"/>
    <w:rsid w:val="009B25D1"/>
    <w:rsid w:val="009B771B"/>
    <w:rsid w:val="009E22D0"/>
    <w:rsid w:val="00A0356C"/>
    <w:rsid w:val="00A4414A"/>
    <w:rsid w:val="00AC2408"/>
    <w:rsid w:val="00B112A1"/>
    <w:rsid w:val="00B46622"/>
    <w:rsid w:val="00B51635"/>
    <w:rsid w:val="00B75089"/>
    <w:rsid w:val="00B90A1C"/>
    <w:rsid w:val="00BB41D8"/>
    <w:rsid w:val="00BF3EDC"/>
    <w:rsid w:val="00C02C4A"/>
    <w:rsid w:val="00C05E71"/>
    <w:rsid w:val="00C43AD3"/>
    <w:rsid w:val="00C46127"/>
    <w:rsid w:val="00C86BA3"/>
    <w:rsid w:val="00C91CFA"/>
    <w:rsid w:val="00CB1784"/>
    <w:rsid w:val="00CE046E"/>
    <w:rsid w:val="00CE2DBF"/>
    <w:rsid w:val="00CE7E1C"/>
    <w:rsid w:val="00E2262A"/>
    <w:rsid w:val="00E40AC5"/>
    <w:rsid w:val="00E455D7"/>
    <w:rsid w:val="00EC0546"/>
    <w:rsid w:val="00F14139"/>
    <w:rsid w:val="00F31D29"/>
    <w:rsid w:val="00F5319A"/>
    <w:rsid w:val="00F75F96"/>
    <w:rsid w:val="00F86A09"/>
    <w:rsid w:val="00FB2751"/>
    <w:rsid w:val="00FB4711"/>
    <w:rsid w:val="00FF0524"/>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B52BB"/>
  <w15:docId w15:val="{9EA886C4-9580-48F6-9B48-7FDBAFFC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1681"/>
    <w:rPr>
      <w:sz w:val="16"/>
      <w:szCs w:val="16"/>
    </w:rPr>
  </w:style>
  <w:style w:type="paragraph" w:styleId="CommentText">
    <w:name w:val="annotation text"/>
    <w:basedOn w:val="Normal"/>
    <w:link w:val="CommentTextChar"/>
    <w:uiPriority w:val="99"/>
    <w:semiHidden/>
    <w:unhideWhenUsed/>
    <w:rsid w:val="00651681"/>
    <w:pPr>
      <w:spacing w:line="240" w:lineRule="auto"/>
    </w:pPr>
    <w:rPr>
      <w:sz w:val="20"/>
      <w:szCs w:val="20"/>
    </w:rPr>
  </w:style>
  <w:style w:type="character" w:customStyle="1" w:styleId="CommentTextChar">
    <w:name w:val="Comment Text Char"/>
    <w:basedOn w:val="DefaultParagraphFont"/>
    <w:link w:val="CommentText"/>
    <w:uiPriority w:val="99"/>
    <w:semiHidden/>
    <w:rsid w:val="00651681"/>
    <w:rPr>
      <w:rFonts w:ascii="Calibri" w:hAnsi="Calibri"/>
    </w:rPr>
  </w:style>
  <w:style w:type="paragraph" w:styleId="CommentSubject">
    <w:name w:val="annotation subject"/>
    <w:basedOn w:val="CommentText"/>
    <w:next w:val="CommentText"/>
    <w:link w:val="CommentSubjectChar"/>
    <w:uiPriority w:val="99"/>
    <w:semiHidden/>
    <w:unhideWhenUsed/>
    <w:rsid w:val="00651681"/>
    <w:rPr>
      <w:b/>
      <w:bCs/>
    </w:rPr>
  </w:style>
  <w:style w:type="character" w:customStyle="1" w:styleId="CommentSubjectChar">
    <w:name w:val="Comment Subject Char"/>
    <w:basedOn w:val="CommentTextChar"/>
    <w:link w:val="CommentSubject"/>
    <w:uiPriority w:val="99"/>
    <w:semiHidden/>
    <w:rsid w:val="00651681"/>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0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EF6E737F67048B80987058A0C771A" ma:contentTypeVersion="2" ma:contentTypeDescription="Create a new document." ma:contentTypeScope="" ma:versionID="9394685d250dc7339eee6ebe6a254112">
  <xsd:schema xmlns:xsd="http://www.w3.org/2001/XMLSchema" xmlns:xs="http://www.w3.org/2001/XMLSchema" xmlns:p="http://schemas.microsoft.com/office/2006/metadata/properties" xmlns:ns2="d024b52c-bc2e-4f4f-a547-96570a22ea11" targetNamespace="http://schemas.microsoft.com/office/2006/metadata/properties" ma:root="true" ma:fieldsID="b0fdec8b441de4d844bea6cf13cc0afe" ns2:_="">
    <xsd:import namespace="d024b52c-bc2e-4f4f-a547-96570a22ea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4b52c-bc2e-4f4f-a547-96570a22e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0527876a-d0f0-42d7-8ac4-338d18901bd9" origin="userSelected">
  <element uid="id_classification_confidential"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CDF0-6A78-48A1-A29F-35240B38D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4b52c-bc2e-4f4f-a547-96570a22e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7BDE3-38D7-4960-9FE1-741C4B4F18CB}">
  <ds:schemaRefs>
    <ds:schemaRef ds:uri="http://schemas.microsoft.com/sharepoint/v3/contenttype/forms"/>
  </ds:schemaRefs>
</ds:datastoreItem>
</file>

<file path=customXml/itemProps3.xml><?xml version="1.0" encoding="utf-8"?>
<ds:datastoreItem xmlns:ds="http://schemas.openxmlformats.org/officeDocument/2006/customXml" ds:itemID="{70CCA685-41F5-4BFB-8CF3-978D524999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96CA3C-0A6D-461C-A780-A51DECE03F6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7EFBDC37-4908-4E99-8F70-4526DF4E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Nadine</dc:creator>
  <cp:keywords/>
  <dc:description>MPS Confidential</dc:description>
  <cp:lastModifiedBy>Middlebrough, Sarah</cp:lastModifiedBy>
  <cp:revision>6</cp:revision>
  <dcterms:created xsi:type="dcterms:W3CDTF">2020-12-07T17:47:00Z</dcterms:created>
  <dcterms:modified xsi:type="dcterms:W3CDTF">2020-12-09T14:05:00Z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2d5ea373-56a6-4814-aca6-4cacaa6e3fa6</vt:lpwstr>
  </property>
  <property fmtid="{D5CDD505-2E9C-101B-9397-08002B2CF9AE}" pid="3" name="bjSaver">
    <vt:lpwstr>42p7FFYvtUYAG+bd6Bi/vEK0TDDK5vaf</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MPS Confidential</vt:lpwstr>
  </property>
  <property fmtid="{D5CDD505-2E9C-101B-9397-08002B2CF9AE}" pid="7" name="MPSClassification:">
    <vt:lpwstr>MPS Confidential</vt:lpwstr>
  </property>
  <property fmtid="{D5CDD505-2E9C-101B-9397-08002B2CF9AE}" pid="8" name="ContentTypeId">
    <vt:lpwstr>0x010100624EF6E737F67048B80987058A0C771A</vt:lpwstr>
  </property>
</Properties>
</file>