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47"/>
        <w:gridCol w:w="2268"/>
        <w:gridCol w:w="2948"/>
      </w:tblGrid>
      <w:tr w:rsidR="002C0A31" w:rsidRPr="00B75089" w14:paraId="3C8950C6" w14:textId="77777777" w:rsidTr="00027BE8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3CCAB8E" w14:textId="77777777" w:rsidR="002C0A31" w:rsidRPr="00B75089" w:rsidRDefault="002C0A31" w:rsidP="00027BE8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47" w:type="dxa"/>
          </w:tcPr>
          <w:p w14:paraId="0DDE6212" w14:textId="62950C64" w:rsidR="002C0A31" w:rsidRPr="00B75089" w:rsidRDefault="00B97E19" w:rsidP="003800D0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Services </w:t>
            </w:r>
            <w:r w:rsidR="004B30D5">
              <w:rPr>
                <w:rFonts w:ascii="Arial" w:hAnsi="Arial" w:cs="Arial"/>
                <w:sz w:val="20"/>
                <w:szCs w:val="20"/>
              </w:rPr>
              <w:t xml:space="preserve">Assistant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650D34" w14:textId="7777777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48" w:type="dxa"/>
          </w:tcPr>
          <w:p w14:paraId="6AB8545D" w14:textId="1D720CF7" w:rsidR="002C0A31" w:rsidRPr="00B75089" w:rsidRDefault="002C0A31" w:rsidP="00027BE8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Services Team Lead</w:t>
            </w:r>
          </w:p>
        </w:tc>
      </w:tr>
      <w:tr w:rsidR="002C0A31" w:rsidRPr="00B75089" w14:paraId="6F47B617" w14:textId="77777777" w:rsidTr="00027BE8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AEC7F5D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47" w:type="dxa"/>
          </w:tcPr>
          <w:p w14:paraId="5DDEFEE8" w14:textId="2AF9BCFA" w:rsidR="002C0A31" w:rsidRPr="00B75089" w:rsidRDefault="004B30D5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0D5">
              <w:rPr>
                <w:rFonts w:ascii="Arial" w:hAnsi="Arial" w:cs="Arial"/>
                <w:sz w:val="20"/>
                <w:szCs w:val="20"/>
              </w:rPr>
              <w:t>Finance, Strategic Planning and Corporate Services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E5E851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2948" w:type="dxa"/>
          </w:tcPr>
          <w:p w14:paraId="650E43B0" w14:textId="49D394F1" w:rsidR="002C0A31" w:rsidRPr="00B75089" w:rsidRDefault="0056331A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Corporate </w:t>
            </w:r>
            <w:r w:rsidR="002C0A31" w:rsidRPr="00607AD6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</w:tr>
      <w:tr w:rsidR="002C0A31" w:rsidRPr="00B75089" w14:paraId="4C59E4BB" w14:textId="77777777" w:rsidTr="00027BE8">
        <w:trPr>
          <w:trHeight w:val="172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D217390" w14:textId="77777777" w:rsidR="002C0A31" w:rsidRPr="00B75089" w:rsidRDefault="002C0A31" w:rsidP="002C0A31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47" w:type="dxa"/>
            <w:vMerge w:val="restart"/>
          </w:tcPr>
          <w:p w14:paraId="775B21AB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E278C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448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625087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48" w:type="dxa"/>
          </w:tcPr>
          <w:p w14:paraId="45C25C40" w14:textId="6EDB6959" w:rsidR="002C0A31" w:rsidRPr="00B75089" w:rsidRDefault="00E90788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  <w:r w:rsidR="0083722E">
              <w:rPr>
                <w:rFonts w:ascii="Arial" w:hAnsi="Arial" w:cs="Arial"/>
                <w:sz w:val="20"/>
                <w:szCs w:val="20"/>
              </w:rPr>
              <w:t xml:space="preserve">and Business </w:t>
            </w:r>
            <w:r>
              <w:rPr>
                <w:rFonts w:ascii="Arial" w:hAnsi="Arial" w:cs="Arial"/>
                <w:sz w:val="20"/>
                <w:szCs w:val="20"/>
              </w:rPr>
              <w:t>Services - MPS</w:t>
            </w:r>
          </w:p>
        </w:tc>
      </w:tr>
      <w:tr w:rsidR="002C0A31" w:rsidRPr="00B75089" w14:paraId="3C00B307" w14:textId="77777777" w:rsidTr="00027BE8">
        <w:trPr>
          <w:trHeight w:val="398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FA8BFD6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77D44FC7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70579BC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48" w:type="dxa"/>
          </w:tcPr>
          <w:p w14:paraId="0050EF80" w14:textId="4F665DF4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F8A">
              <w:rPr>
                <w:rFonts w:ascii="Arial" w:hAnsi="Arial" w:cs="Arial"/>
                <w:sz w:val="20"/>
                <w:szCs w:val="20"/>
              </w:rPr>
              <w:t>£0 Budget</w:t>
            </w:r>
          </w:p>
        </w:tc>
      </w:tr>
      <w:tr w:rsidR="002C0A31" w:rsidRPr="00B75089" w14:paraId="0D22EC1D" w14:textId="77777777" w:rsidTr="00027BE8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1E0EFDC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D5E8465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09D663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Regulated Function(s)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48" w:type="dxa"/>
          </w:tcPr>
          <w:p w14:paraId="7A724736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2C0A31" w:rsidRPr="00B75089" w14:paraId="3A1F6930" w14:textId="77777777" w:rsidTr="00027BE8">
        <w:trPr>
          <w:trHeight w:val="301"/>
        </w:trPr>
        <w:tc>
          <w:tcPr>
            <w:tcW w:w="2127" w:type="dxa"/>
            <w:shd w:val="clear" w:color="auto" w:fill="D9D9D9" w:themeFill="background1" w:themeFillShade="D9"/>
          </w:tcPr>
          <w:p w14:paraId="0FC8D401" w14:textId="77777777" w:rsidR="002C0A31" w:rsidRPr="00B75089" w:rsidRDefault="002C0A31" w:rsidP="002C0A31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47" w:type="dxa"/>
          </w:tcPr>
          <w:p w14:paraId="2679D812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62FCBD" w14:textId="77777777" w:rsidR="002C0A31" w:rsidRPr="00B75089" w:rsidRDefault="002C0A31" w:rsidP="002C0A31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48" w:type="dxa"/>
          </w:tcPr>
          <w:p w14:paraId="0F869C1B" w14:textId="62527448" w:rsidR="002C0A31" w:rsidRPr="00B75089" w:rsidRDefault="0056331A" w:rsidP="002C0A31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TBC</w:t>
            </w:r>
          </w:p>
        </w:tc>
      </w:tr>
    </w:tbl>
    <w:p w14:paraId="55F60953" w14:textId="5AD09356" w:rsidR="002C0A31" w:rsidRPr="005E4172" w:rsidRDefault="002C0A31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607AD6" w14:paraId="7DD0CB43" w14:textId="77777777" w:rsidTr="002C0A31">
        <w:trPr>
          <w:trHeight w:val="221"/>
        </w:trPr>
        <w:tc>
          <w:tcPr>
            <w:tcW w:w="10509" w:type="dxa"/>
            <w:shd w:val="clear" w:color="auto" w:fill="D9D9D9" w:themeFill="background1" w:themeFillShade="D9"/>
          </w:tcPr>
          <w:p w14:paraId="7DC80766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07AD6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607AD6" w14:paraId="41BF2BC3" w14:textId="77777777" w:rsidTr="009E22D0">
        <w:trPr>
          <w:trHeight w:val="693"/>
        </w:trPr>
        <w:tc>
          <w:tcPr>
            <w:tcW w:w="10509" w:type="dxa"/>
          </w:tcPr>
          <w:p w14:paraId="3980711B" w14:textId="77777777" w:rsidR="002B6BFB" w:rsidRDefault="00B97E19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To provide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effective and efficient front of house reception,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>administration</w:t>
            </w:r>
            <w:r>
              <w:rPr>
                <w:rFonts w:ascii="Arial" w:eastAsia="Calibri" w:hAnsi="Arial" w:cs="Arial"/>
                <w:sz w:val="20"/>
                <w:szCs w:val="20"/>
              </w:rPr>
              <w:t>, health and safety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and business services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support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via 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Calibri" w:hAnsi="Arial" w:cs="Arial"/>
                <w:sz w:val="20"/>
                <w:szCs w:val="20"/>
              </w:rPr>
              <w:t>centralised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 support service to all MPS Members and divisions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ensuring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excellence </w:t>
            </w:r>
            <w:r w:rsidRPr="00607AD6">
              <w:rPr>
                <w:rFonts w:ascii="Arial" w:hAnsi="Arial" w:cs="Arial"/>
                <w:sz w:val="20"/>
                <w:szCs w:val="20"/>
              </w:rPr>
              <w:t>for members which is trusted and valued.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12C93E" w14:textId="72657683" w:rsidR="0083722E" w:rsidRPr="00607AD6" w:rsidRDefault="0083722E" w:rsidP="006F1C70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DFEA251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607AD6" w14:paraId="31D7E293" w14:textId="77777777" w:rsidTr="005E4172">
        <w:trPr>
          <w:trHeight w:val="255"/>
        </w:trPr>
        <w:tc>
          <w:tcPr>
            <w:tcW w:w="7225" w:type="dxa"/>
            <w:shd w:val="clear" w:color="auto" w:fill="D9D9D9" w:themeFill="background1" w:themeFillShade="D9"/>
          </w:tcPr>
          <w:p w14:paraId="546AB8E7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502A745" w14:textId="3986F4AC" w:rsidR="009E22D0" w:rsidRPr="00607AD6" w:rsidRDefault="009E22D0" w:rsidP="002C0A3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607AD6" w14:paraId="2F788B45" w14:textId="77777777" w:rsidTr="005E4172">
        <w:trPr>
          <w:trHeight w:val="578"/>
        </w:trPr>
        <w:tc>
          <w:tcPr>
            <w:tcW w:w="7225" w:type="dxa"/>
          </w:tcPr>
          <w:p w14:paraId="421BF971" w14:textId="77777777" w:rsidR="0056188D" w:rsidRPr="00607AD6" w:rsidRDefault="00AD34A1" w:rsidP="002C0A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07AD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D603C94" w14:textId="5505BE63" w:rsidR="00B97E19" w:rsidRDefault="00644BB2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Support the development and delivery of the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Administration</w:t>
            </w:r>
            <w:r w:rsidR="00C0424C">
              <w:rPr>
                <w:rFonts w:ascii="Arial" w:eastAsia="Calibri" w:hAnsi="Arial" w:cs="Arial"/>
                <w:sz w:val="20"/>
                <w:szCs w:val="20"/>
              </w:rPr>
              <w:t xml:space="preserve"> and Business</w:t>
            </w:r>
            <w:r w:rsidR="006F1C70" w:rsidRPr="00607AD6">
              <w:rPr>
                <w:rFonts w:ascii="Arial" w:eastAsia="Calibri" w:hAnsi="Arial" w:cs="Arial"/>
                <w:sz w:val="20"/>
                <w:szCs w:val="20"/>
              </w:rPr>
              <w:t xml:space="preserve"> Services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 plan and</w:t>
            </w:r>
            <w:r w:rsidRPr="00607AD6">
              <w:rPr>
                <w:rFonts w:ascii="Arial" w:eastAsia="Calibri" w:hAnsi="Arial" w:cs="Arial"/>
                <w:sz w:val="20"/>
                <w:szCs w:val="20"/>
              </w:rPr>
              <w:t xml:space="preserve"> strategy to </w:t>
            </w:r>
            <w:r w:rsidR="003E7918">
              <w:rPr>
                <w:rFonts w:ascii="Arial" w:eastAsia="Calibri" w:hAnsi="Arial" w:cs="Arial"/>
                <w:sz w:val="20"/>
                <w:szCs w:val="20"/>
              </w:rPr>
              <w:t xml:space="preserve">an agreed standard </w:t>
            </w:r>
            <w:r w:rsidR="00B97E19">
              <w:rPr>
                <w:rFonts w:ascii="Arial" w:eastAsia="Calibri" w:hAnsi="Arial" w:cs="Arial"/>
                <w:sz w:val="20"/>
                <w:szCs w:val="20"/>
              </w:rPr>
              <w:t xml:space="preserve">meeting </w:t>
            </w:r>
            <w:r w:rsidR="00B97E19" w:rsidRPr="00607AD6">
              <w:rPr>
                <w:rFonts w:ascii="Arial" w:eastAsia="Calibri" w:hAnsi="Arial" w:cs="Arial"/>
                <w:sz w:val="20"/>
                <w:szCs w:val="20"/>
              </w:rPr>
              <w:t>key performance targets, quality standards and financial targets</w:t>
            </w:r>
            <w:r w:rsidR="00D0449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B97E19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8F1A92E" w14:textId="565E4757" w:rsidR="00AE69F6" w:rsidRPr="00607AD6" w:rsidRDefault="00AE69F6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policy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and procedures, including those relating to Health &amp; Safety, Data Protection, IT security and all those contained in </w:t>
            </w:r>
            <w:r w:rsidR="00B97E19">
              <w:rPr>
                <w:rFonts w:ascii="Arial" w:hAnsi="Arial" w:cs="Arial"/>
                <w:sz w:val="20"/>
                <w:szCs w:val="20"/>
              </w:rPr>
              <w:t>MPS policies</w:t>
            </w:r>
            <w:r w:rsidRPr="00607AD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1656E6" w14:textId="77777777" w:rsidR="00B97E19" w:rsidRPr="00686B81" w:rsidRDefault="00B97E19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B81">
              <w:rPr>
                <w:rFonts w:ascii="Arial" w:hAnsi="Arial" w:cs="Arial"/>
                <w:sz w:val="20"/>
                <w:szCs w:val="20"/>
              </w:rPr>
              <w:t xml:space="preserve">Provide end to end Facilities support (such as reception duties, member meeting room maintenance and hospitality, incoming and outgoing post, visitor booking, management of stationery and supplies stock and administration) </w:t>
            </w:r>
            <w:r w:rsidRPr="00686B81">
              <w:rPr>
                <w:rFonts w:ascii="Arial" w:eastAsia="Calibri" w:hAnsi="Arial" w:cs="Arial"/>
                <w:sz w:val="20"/>
                <w:szCs w:val="20"/>
              </w:rPr>
              <w:t>ensuring alignment and support to deliver on the defined SLA’s and service standards</w:t>
            </w:r>
            <w:r w:rsidRPr="00686B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10BBE6" w14:textId="0BD0CC31" w:rsidR="00B97E19" w:rsidRPr="00686B81" w:rsidRDefault="00B97E19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B81">
              <w:rPr>
                <w:rFonts w:ascii="Arial" w:hAnsi="Arial" w:cs="Arial"/>
                <w:sz w:val="20"/>
                <w:szCs w:val="20"/>
              </w:rPr>
              <w:t xml:space="preserve">Take ownership and be responsible for delivering operational facilities related KPIs, </w:t>
            </w:r>
            <w:r w:rsidR="0083722E">
              <w:rPr>
                <w:rFonts w:ascii="Arial" w:hAnsi="Arial" w:cs="Arial"/>
                <w:sz w:val="20"/>
                <w:szCs w:val="20"/>
              </w:rPr>
              <w:t>Standard Operating Procedures (</w:t>
            </w:r>
            <w:r w:rsidRPr="00686B81">
              <w:rPr>
                <w:rFonts w:ascii="Arial" w:hAnsi="Arial" w:cs="Arial"/>
                <w:sz w:val="20"/>
                <w:szCs w:val="20"/>
              </w:rPr>
              <w:t>SOPs</w:t>
            </w:r>
            <w:r w:rsidR="0083722E">
              <w:rPr>
                <w:rFonts w:ascii="Arial" w:hAnsi="Arial" w:cs="Arial"/>
                <w:sz w:val="20"/>
                <w:szCs w:val="20"/>
              </w:rPr>
              <w:t>)</w:t>
            </w:r>
            <w:r w:rsidRPr="00686B81">
              <w:rPr>
                <w:rFonts w:ascii="Arial" w:hAnsi="Arial" w:cs="Arial"/>
                <w:sz w:val="20"/>
                <w:szCs w:val="20"/>
              </w:rPr>
              <w:t xml:space="preserve"> and other procedures which control site or office activity. </w:t>
            </w:r>
          </w:p>
          <w:p w14:paraId="66055A9E" w14:textId="77777777" w:rsidR="00B97E19" w:rsidRPr="00686B81" w:rsidRDefault="00B97E19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B81">
              <w:rPr>
                <w:rFonts w:ascii="Arial" w:eastAsia="Calibri" w:hAnsi="Arial" w:cs="Arial"/>
                <w:sz w:val="20"/>
                <w:szCs w:val="20"/>
              </w:rPr>
              <w:t xml:space="preserve">Deliver effective and efficient office support to ensure safety, </w:t>
            </w:r>
            <w:proofErr w:type="gramStart"/>
            <w:r w:rsidRPr="00686B81">
              <w:rPr>
                <w:rFonts w:ascii="Arial" w:eastAsia="Calibri" w:hAnsi="Arial" w:cs="Arial"/>
                <w:sz w:val="20"/>
                <w:szCs w:val="20"/>
              </w:rPr>
              <w:t>security</w:t>
            </w:r>
            <w:proofErr w:type="gramEnd"/>
            <w:r w:rsidRPr="00686B81">
              <w:rPr>
                <w:rFonts w:ascii="Arial" w:eastAsia="Calibri" w:hAnsi="Arial" w:cs="Arial"/>
                <w:sz w:val="20"/>
                <w:szCs w:val="20"/>
              </w:rPr>
              <w:t xml:space="preserve"> and business continuity procedures (such as </w:t>
            </w:r>
            <w:r w:rsidRPr="00686B81">
              <w:rPr>
                <w:rFonts w:ascii="Arial" w:hAnsi="Arial" w:cs="Arial"/>
                <w:sz w:val="20"/>
                <w:szCs w:val="20"/>
              </w:rPr>
              <w:t xml:space="preserve">Risk Assessment and Method Statements (RAMS) and DSE Assessments) </w:t>
            </w:r>
            <w:r w:rsidRPr="00686B81">
              <w:rPr>
                <w:rFonts w:ascii="Arial" w:eastAsia="Calibri" w:hAnsi="Arial" w:cs="Arial"/>
                <w:sz w:val="20"/>
                <w:szCs w:val="20"/>
              </w:rPr>
              <w:t>are followed to safeguard colleagues, visitors and contractors, following local office procedures as appropriate.</w:t>
            </w:r>
          </w:p>
          <w:p w14:paraId="19B054B7" w14:textId="5DB792E3" w:rsidR="00B97E19" w:rsidRPr="0083722E" w:rsidRDefault="00B97E19" w:rsidP="00B97E19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6B81">
              <w:rPr>
                <w:rFonts w:ascii="Arial" w:hAnsi="Arial" w:cs="Arial"/>
                <w:sz w:val="20"/>
                <w:szCs w:val="20"/>
              </w:rPr>
              <w:t>Support the third-party supplier management activity</w:t>
            </w:r>
            <w:r w:rsidR="00D04499">
              <w:rPr>
                <w:rFonts w:ascii="Arial" w:hAnsi="Arial" w:cs="Arial"/>
                <w:sz w:val="20"/>
                <w:szCs w:val="20"/>
              </w:rPr>
              <w:t>,</w:t>
            </w:r>
            <w:r w:rsidRPr="00686B81">
              <w:rPr>
                <w:rFonts w:ascii="Arial" w:hAnsi="Arial" w:cs="Arial"/>
                <w:sz w:val="20"/>
                <w:szCs w:val="20"/>
              </w:rPr>
              <w:t xml:space="preserve"> liaising with the on-site management company and contractors regarding maintenance and security procedures to ensure the office remains compliant.</w:t>
            </w:r>
          </w:p>
          <w:p w14:paraId="5652CFA6" w14:textId="3BA08F90" w:rsidR="0083722E" w:rsidRPr="005E4172" w:rsidRDefault="0083722E" w:rsidP="0083722E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5E48F679" w14:textId="140D2A62" w:rsidR="00FD2602" w:rsidRPr="00D04499" w:rsidRDefault="00FD2602" w:rsidP="00D04499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Operational Performance KPI’s Vs Plan</w:t>
            </w:r>
          </w:p>
          <w:p w14:paraId="4F88B365" w14:textId="77777777" w:rsidR="00B97E19" w:rsidRPr="00D04499" w:rsidRDefault="00B97E19" w:rsidP="00D04499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eastAsia="Calibri" w:hAnsi="Arial" w:cs="Arial"/>
                <w:sz w:val="20"/>
                <w:szCs w:val="20"/>
              </w:rPr>
            </w:pPr>
            <w:r w:rsidRPr="00D04499">
              <w:rPr>
                <w:rFonts w:ascii="Arial" w:eastAsia="Calibri" w:hAnsi="Arial" w:cs="Arial"/>
                <w:sz w:val="20"/>
                <w:szCs w:val="20"/>
              </w:rPr>
              <w:t>Financial sustainability Vs plan</w:t>
            </w:r>
          </w:p>
          <w:p w14:paraId="39AEBCAA" w14:textId="77777777" w:rsidR="00B97E19" w:rsidRPr="00D04499" w:rsidRDefault="00B97E19" w:rsidP="00D04499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eastAsia="Calibri" w:hAnsi="Arial" w:cs="Arial"/>
                <w:sz w:val="20"/>
                <w:szCs w:val="20"/>
              </w:rPr>
            </w:pPr>
            <w:r w:rsidRPr="00D04499">
              <w:rPr>
                <w:rFonts w:ascii="Arial" w:eastAsia="Calibri" w:hAnsi="Arial" w:cs="Arial"/>
                <w:sz w:val="20"/>
                <w:szCs w:val="20"/>
              </w:rPr>
              <w:t>Policy compliance and audit</w:t>
            </w:r>
          </w:p>
          <w:p w14:paraId="172BC959" w14:textId="77777777" w:rsidR="00B97E19" w:rsidRPr="00D04499" w:rsidRDefault="00B97E19" w:rsidP="00D04499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eastAsia="Calibri" w:hAnsi="Arial" w:cs="Arial"/>
                <w:sz w:val="20"/>
                <w:szCs w:val="20"/>
              </w:rPr>
            </w:pPr>
            <w:r w:rsidRPr="00D0449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05D82092" w14:textId="77777777" w:rsidR="00B97E19" w:rsidRPr="00D04499" w:rsidRDefault="00B97E19" w:rsidP="00D04499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eastAsia="Calibri" w:hAnsi="Arial" w:cs="Arial"/>
                <w:sz w:val="20"/>
                <w:szCs w:val="20"/>
              </w:rPr>
            </w:pPr>
            <w:r w:rsidRPr="00D04499">
              <w:rPr>
                <w:rFonts w:ascii="Arial" w:eastAsia="Calibri" w:hAnsi="Arial" w:cs="Arial"/>
                <w:sz w:val="20"/>
                <w:szCs w:val="20"/>
              </w:rPr>
              <w:t>Helpdesk SLAs/Feedback</w:t>
            </w:r>
          </w:p>
          <w:p w14:paraId="6C4BB556" w14:textId="586E3673" w:rsidR="00B97E19" w:rsidRPr="00607AD6" w:rsidRDefault="00B97E19" w:rsidP="00B97E19">
            <w:pPr>
              <w:pStyle w:val="ListParagrap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6D21CB36" w14:textId="77777777" w:rsidTr="005E4172">
        <w:trPr>
          <w:trHeight w:val="578"/>
        </w:trPr>
        <w:tc>
          <w:tcPr>
            <w:tcW w:w="7225" w:type="dxa"/>
          </w:tcPr>
          <w:p w14:paraId="3E83A69D" w14:textId="77777777" w:rsidR="009E22D0" w:rsidRPr="002C0A31" w:rsidRDefault="009E22D0" w:rsidP="002C0A31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C0A31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B9BB8FD" w14:textId="514A0E04" w:rsidR="00FD2602" w:rsidRPr="002C0A31" w:rsidRDefault="00025A15" w:rsidP="00B97E19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>romote cost saving efficiency within the department and to our stakeholders and adop</w:t>
            </w:r>
            <w:r w:rsidR="004B30D5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 a culture for continuous improvement</w:t>
            </w:r>
            <w:r w:rsidR="00D0449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FD2602" w:rsidRPr="002C0A31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78ACBBBC" w14:textId="171DFF42" w:rsidR="000E253C" w:rsidRDefault="00025A15" w:rsidP="00B97E19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onsider </w:t>
            </w:r>
            <w:r w:rsidR="00400906" w:rsidRPr="002C0A31">
              <w:rPr>
                <w:rFonts w:ascii="Arial" w:eastAsia="Calibri" w:hAnsi="Arial" w:cs="Arial"/>
                <w:sz w:val="20"/>
                <w:szCs w:val="20"/>
              </w:rPr>
              <w:t>all spend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 </w:t>
            </w:r>
            <w:r w:rsidR="003E7918" w:rsidRPr="002C0A31">
              <w:rPr>
                <w:rFonts w:ascii="Arial" w:eastAsia="Calibri" w:hAnsi="Arial" w:cs="Arial"/>
                <w:sz w:val="20"/>
                <w:szCs w:val="20"/>
              </w:rPr>
              <w:t xml:space="preserve">and highlight any cost saving ideas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to the</w:t>
            </w:r>
            <w:r w:rsidR="000E253C" w:rsidRPr="002C0A3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44BB2" w:rsidRPr="002C0A31">
              <w:rPr>
                <w:rFonts w:ascii="Arial" w:eastAsia="Calibri" w:hAnsi="Arial" w:cs="Arial"/>
                <w:sz w:val="20"/>
                <w:szCs w:val="20"/>
              </w:rPr>
              <w:t>leadership team</w:t>
            </w:r>
            <w:r w:rsidR="005E41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5AB1DE6" w14:textId="0D0232D4" w:rsidR="00B97E19" w:rsidRPr="00686B81" w:rsidRDefault="00A85436" w:rsidP="00B97E19">
            <w:pPr>
              <w:pStyle w:val="ListParagraph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Creating and monitoring purchase orders and taking part in the accruals </w:t>
            </w:r>
            <w:r w:rsidR="00B97E19" w:rsidRPr="00686B81">
              <w:rPr>
                <w:rFonts w:ascii="Arial" w:hAnsi="Arial" w:cs="Arial"/>
                <w:sz w:val="20"/>
                <w:szCs w:val="20"/>
              </w:rPr>
              <w:t xml:space="preserve">process including noting anomalies within flash report to enable actions in advance of accruals. </w:t>
            </w:r>
          </w:p>
          <w:p w14:paraId="79CAC0BE" w14:textId="77777777" w:rsidR="00B97E19" w:rsidRPr="00686B81" w:rsidRDefault="00B97E19" w:rsidP="00B97E19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6B81">
              <w:rPr>
                <w:rFonts w:ascii="Arial" w:eastAsia="Calibri" w:hAnsi="Arial" w:cs="Arial"/>
                <w:sz w:val="20"/>
                <w:szCs w:val="20"/>
              </w:rPr>
              <w:t xml:space="preserve">Promote cost saving efficiency within the department and to our stakeholders and adopting a culture for continuous improvement. </w:t>
            </w:r>
          </w:p>
          <w:p w14:paraId="336E11FD" w14:textId="1B4672BF" w:rsidR="00B97E19" w:rsidRPr="00607AD6" w:rsidRDefault="00B97E19" w:rsidP="0083722E">
            <w:pPr>
              <w:pStyle w:val="ListParagraph"/>
              <w:spacing w:before="0" w:beforeAutospacing="0"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20B4F15A" w14:textId="77777777" w:rsidR="00644BB2" w:rsidRPr="00607AD6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589BD406" w14:textId="77777777" w:rsidR="009E22D0" w:rsidRPr="00607AD6" w:rsidRDefault="009E22D0" w:rsidP="00FD2602">
            <w:pPr>
              <w:spacing w:after="0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E22D0" w:rsidRPr="00607AD6" w14:paraId="3F602B3F" w14:textId="77777777" w:rsidTr="005E4172">
        <w:trPr>
          <w:trHeight w:val="578"/>
        </w:trPr>
        <w:tc>
          <w:tcPr>
            <w:tcW w:w="7225" w:type="dxa"/>
          </w:tcPr>
          <w:p w14:paraId="447DB913" w14:textId="77777777" w:rsidR="009E22D0" w:rsidRPr="00607AD6" w:rsidRDefault="009E22D0" w:rsidP="002C0A3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21E5795C" w14:textId="14E3DEB7" w:rsidR="002C0A31" w:rsidRPr="00607AD6" w:rsidRDefault="002C0A31" w:rsidP="00D04499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Manage informal complaints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expressions of dissatisfaction 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from members in accordance with policy </w:t>
            </w:r>
            <w:r w:rsidR="00436386">
              <w:rPr>
                <w:rFonts w:ascii="Arial" w:hAnsi="Arial" w:cs="Arial"/>
                <w:sz w:val="20"/>
                <w:szCs w:val="20"/>
              </w:rPr>
              <w:t xml:space="preserve">and process </w:t>
            </w:r>
            <w:r w:rsidRPr="00607AD6">
              <w:rPr>
                <w:rFonts w:ascii="Arial" w:hAnsi="Arial" w:cs="Arial"/>
                <w:sz w:val="20"/>
                <w:szCs w:val="20"/>
              </w:rPr>
              <w:t>standards</w:t>
            </w:r>
            <w:r w:rsidR="00D044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BCCAE7" w14:textId="4DB42424" w:rsidR="00FD2602" w:rsidRPr="00607AD6" w:rsidRDefault="002C0A31" w:rsidP="00D04499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>ontinuously improve ways of working and contribute to divisional / MPS-wide continuous improvement projects aimed to drive operational efficiency and great member experience and outcomes</w:t>
            </w:r>
            <w:r w:rsidR="00D04499">
              <w:rPr>
                <w:rFonts w:ascii="Arial" w:hAnsi="Arial" w:cs="Arial"/>
                <w:sz w:val="20"/>
                <w:szCs w:val="20"/>
              </w:rPr>
              <w:t>.</w:t>
            </w:r>
            <w:r w:rsidR="00FD2602" w:rsidRPr="00D044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A8B15D" w14:textId="0C9CD355" w:rsidR="009E22D0" w:rsidRDefault="002C0A31" w:rsidP="00D04499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fair treatment and outcomes for members and compliance with associated policies and standards set out by Council, its committees</w:t>
            </w:r>
            <w:r w:rsidR="00436386">
              <w:rPr>
                <w:rFonts w:ascii="Arial" w:hAnsi="Arial" w:cs="Arial"/>
                <w:sz w:val="20"/>
                <w:szCs w:val="20"/>
              </w:rPr>
              <w:t>,</w:t>
            </w:r>
            <w:r w:rsidR="00FD2602" w:rsidRPr="00607AD6">
              <w:rPr>
                <w:rFonts w:ascii="Arial" w:hAnsi="Arial" w:cs="Arial"/>
                <w:sz w:val="20"/>
                <w:szCs w:val="20"/>
              </w:rPr>
              <w:t xml:space="preserve"> and delegated authorities. </w:t>
            </w:r>
          </w:p>
          <w:p w14:paraId="1CA9A3E6" w14:textId="77777777" w:rsidR="00A85436" w:rsidRDefault="00A85436" w:rsidP="00D04499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Embed the</w:t>
            </w:r>
            <w:r w:rsidRPr="00ED3A60">
              <w:rPr>
                <w:rFonts w:ascii="Arial" w:hAnsi="Arial" w:cs="Arial"/>
                <w:sz w:val="20"/>
                <w:szCs w:val="20"/>
              </w:rPr>
              <w:t xml:space="preserve"> necessary systems, policies and procedures which enable </w:t>
            </w:r>
            <w:r>
              <w:rPr>
                <w:rFonts w:ascii="Arial" w:hAnsi="Arial" w:cs="Arial"/>
                <w:sz w:val="20"/>
                <w:szCs w:val="20"/>
              </w:rPr>
              <w:t>safe office environments,</w:t>
            </w:r>
            <w:r w:rsidRPr="00206CA8">
              <w:rPr>
                <w:rFonts w:ascii="Arial" w:hAnsi="Arial" w:cs="Arial"/>
                <w:sz w:val="20"/>
                <w:szCs w:val="20"/>
              </w:rPr>
              <w:t xml:space="preserve"> ensur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06CA8">
              <w:rPr>
                <w:rFonts w:ascii="Arial" w:hAnsi="Arial" w:cs="Arial"/>
                <w:sz w:val="20"/>
                <w:szCs w:val="20"/>
              </w:rPr>
              <w:t xml:space="preserve"> that activities comply with the necessary regulatory and legal standards</w:t>
            </w:r>
            <w:r w:rsidRPr="00ED3A6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Pr="00ED3A60">
              <w:rPr>
                <w:rFonts w:ascii="Arial" w:hAnsi="Arial" w:cs="Arial"/>
                <w:sz w:val="20"/>
                <w:szCs w:val="20"/>
              </w:rPr>
              <w:t>exceptional service for all stakeholders.</w:t>
            </w:r>
          </w:p>
          <w:p w14:paraId="5EE9D10E" w14:textId="3956DEA8" w:rsidR="00A85436" w:rsidRPr="00607AD6" w:rsidRDefault="00A85436" w:rsidP="00A85436">
            <w:pPr>
              <w:pStyle w:val="ListParagraph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714BC0AF" w14:textId="77777777" w:rsidR="009E22D0" w:rsidRDefault="00644BB2" w:rsidP="00A8543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022BDF1B" w14:textId="77777777" w:rsidR="00A85436" w:rsidRDefault="00A85436" w:rsidP="00A85436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 via helpdesk</w:t>
            </w:r>
          </w:p>
          <w:p w14:paraId="681AC714" w14:textId="77777777" w:rsidR="00A85436" w:rsidRDefault="00A85436" w:rsidP="00A85436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Helpdesk SLAs</w:t>
            </w:r>
          </w:p>
          <w:p w14:paraId="4B05FA4D" w14:textId="47588D32" w:rsidR="00A85436" w:rsidRPr="00607AD6" w:rsidRDefault="00A85436" w:rsidP="00A8543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</w:tc>
      </w:tr>
      <w:tr w:rsidR="009E22D0" w:rsidRPr="00607AD6" w14:paraId="71198AD1" w14:textId="77777777" w:rsidTr="005E4172">
        <w:trPr>
          <w:trHeight w:val="591"/>
        </w:trPr>
        <w:tc>
          <w:tcPr>
            <w:tcW w:w="7225" w:type="dxa"/>
          </w:tcPr>
          <w:p w14:paraId="6767F078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19810A9B" w14:textId="4FBF3AF5" w:rsidR="00AE69F6" w:rsidRPr="00607AD6" w:rsidRDefault="00644BB2" w:rsidP="00A85436">
            <w:pPr>
              <w:pStyle w:val="ListParagraph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of self and colleagues ensuring clarity on accountabilities and </w:t>
            </w:r>
            <w:r w:rsidR="005E4172">
              <w:rPr>
                <w:rFonts w:ascii="Arial" w:hAnsi="Arial" w:cs="Arial"/>
                <w:sz w:val="20"/>
                <w:szCs w:val="20"/>
              </w:rPr>
              <w:t>compliance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5E4172">
              <w:rPr>
                <w:rFonts w:ascii="Arial" w:hAnsi="Arial" w:cs="Arial"/>
                <w:sz w:val="20"/>
                <w:szCs w:val="20"/>
              </w:rPr>
              <w:t xml:space="preserve">MPS values, </w:t>
            </w:r>
            <w:r w:rsidRPr="00607AD6">
              <w:rPr>
                <w:rFonts w:ascii="Arial" w:hAnsi="Arial" w:cs="Arial"/>
                <w:sz w:val="20"/>
                <w:szCs w:val="20"/>
              </w:rPr>
              <w:t>governance, policy standards and processes.</w:t>
            </w:r>
          </w:p>
          <w:p w14:paraId="1EBFC042" w14:textId="12DB5F6F" w:rsidR="005E4172" w:rsidRDefault="00907E36" w:rsidP="00A85436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colleagues both within own team and support learning interventions as part of the Academy to maximise the potential of all colleagues and the quality of our service to members</w:t>
            </w:r>
            <w:r w:rsidR="00D0449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4692B8A" w14:textId="77777777" w:rsidR="00606ED5" w:rsidRDefault="005E4172" w:rsidP="00A85436">
            <w:pPr>
              <w:pStyle w:val="ListParagraph"/>
              <w:numPr>
                <w:ilvl w:val="0"/>
                <w:numId w:val="4"/>
              </w:numPr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learnings from all Quality Monitoring and Outcome and Quality Assurance results to enhance own performance and quality service and outcomes for members.</w:t>
            </w:r>
          </w:p>
          <w:p w14:paraId="17F16E95" w14:textId="56FB172B" w:rsidR="00A85436" w:rsidRDefault="00A85436" w:rsidP="00A85436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5A5">
              <w:rPr>
                <w:rFonts w:ascii="Arial" w:hAnsi="Arial" w:cs="Arial"/>
                <w:sz w:val="20"/>
                <w:szCs w:val="20"/>
              </w:rPr>
              <w:t xml:space="preserve">Work collaboratively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colleagues in Corporate Services </w:t>
            </w:r>
            <w:r w:rsidRPr="00AE45A5">
              <w:rPr>
                <w:rFonts w:ascii="Arial" w:hAnsi="Arial" w:cs="Arial"/>
                <w:sz w:val="20"/>
                <w:szCs w:val="20"/>
              </w:rPr>
              <w:t xml:space="preserve">and the wider team to achieve </w:t>
            </w:r>
            <w:r>
              <w:rPr>
                <w:rFonts w:ascii="Arial" w:hAnsi="Arial" w:cs="Arial"/>
                <w:sz w:val="20"/>
                <w:szCs w:val="20"/>
              </w:rPr>
              <w:t xml:space="preserve">defined </w:t>
            </w:r>
            <w:r w:rsidRPr="00AE45A5">
              <w:rPr>
                <w:rFonts w:ascii="Arial" w:hAnsi="Arial" w:cs="Arial"/>
                <w:sz w:val="20"/>
                <w:szCs w:val="20"/>
              </w:rPr>
              <w:t>targets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F04E7C" w14:textId="4542F2CB" w:rsidR="00A85436" w:rsidRPr="005E4172" w:rsidRDefault="00A85436" w:rsidP="00A85436">
            <w:pPr>
              <w:pStyle w:val="ListParagraph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33FFACC3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729373C7" w14:textId="77777777" w:rsidR="00644BB2" w:rsidRPr="00607AD6" w:rsidRDefault="00644BB2" w:rsidP="005E417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ind w:left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DCD8950" w14:textId="77777777" w:rsidR="009E22D0" w:rsidRPr="00607AD6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607AD6" w14:paraId="6ABBDAEB" w14:textId="77777777" w:rsidTr="005E4172">
        <w:trPr>
          <w:trHeight w:val="591"/>
        </w:trPr>
        <w:tc>
          <w:tcPr>
            <w:tcW w:w="7225" w:type="dxa"/>
          </w:tcPr>
          <w:p w14:paraId="7BEF5C13" w14:textId="77777777" w:rsidR="009E22D0" w:rsidRPr="00607AD6" w:rsidRDefault="009E22D0" w:rsidP="005E41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8AC3153" w14:textId="1CE70F4A" w:rsidR="00DE3E8B" w:rsidRPr="00607AD6" w:rsidRDefault="00644BB2" w:rsidP="00A85436">
            <w:pPr>
              <w:pStyle w:val="ListParagraph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Identify and report risks and issues identified within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436">
              <w:rPr>
                <w:rFonts w:ascii="Arial" w:hAnsi="Arial" w:cs="Arial"/>
                <w:sz w:val="20"/>
                <w:szCs w:val="20"/>
              </w:rPr>
              <w:t xml:space="preserve">Corporate Services </w:t>
            </w:r>
            <w:r w:rsidRPr="00607AD6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colleagues.</w:t>
            </w:r>
          </w:p>
          <w:p w14:paraId="70ED10B2" w14:textId="3D3C55E2" w:rsidR="00DE3E8B" w:rsidRPr="00607AD6" w:rsidRDefault="00907E36" w:rsidP="00A85436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Contribute to 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>an environment where all colleagues in</w:t>
            </w:r>
            <w:r w:rsidR="00A85436">
              <w:rPr>
                <w:rFonts w:ascii="Arial" w:eastAsia="Calibri" w:hAnsi="Arial" w:cs="Arial"/>
                <w:sz w:val="20"/>
                <w:szCs w:val="20"/>
              </w:rPr>
              <w:t xml:space="preserve"> Corporate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Services recognise the importance of risk identification and management</w:t>
            </w:r>
            <w:r w:rsidR="00D04499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E3E8B" w:rsidRPr="00607AD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1A66ACF" w14:textId="5274B5DA" w:rsidR="00DE3E8B" w:rsidRPr="00607AD6" w:rsidRDefault="005E4172" w:rsidP="00A8543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dhere to appropriate business processes and controls </w:t>
            </w:r>
            <w:r w:rsidR="00436386" w:rsidRPr="00607AD6">
              <w:rPr>
                <w:rFonts w:ascii="Arial" w:hAnsi="Arial" w:cs="Arial"/>
                <w:sz w:val="20"/>
                <w:szCs w:val="20"/>
              </w:rPr>
              <w:t>to</w:t>
            </w:r>
            <w:r w:rsidR="00DE3E8B" w:rsidRPr="00607AD6">
              <w:rPr>
                <w:rFonts w:ascii="Arial" w:hAnsi="Arial" w:cs="Arial"/>
                <w:sz w:val="20"/>
                <w:szCs w:val="20"/>
              </w:rPr>
              <w:t xml:space="preserve"> comply with policies and regulatory requirements (as applicable).</w:t>
            </w:r>
          </w:p>
          <w:p w14:paraId="614ECF81" w14:textId="273D23B5" w:rsidR="00DE3E8B" w:rsidRPr="00A85436" w:rsidRDefault="007108C3" w:rsidP="00A8543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Comply with applicable professional ethical guidance and all relevant internal and external rules, </w:t>
            </w:r>
            <w:proofErr w:type="gramStart"/>
            <w:r w:rsidRPr="00607AD6">
              <w:rPr>
                <w:rFonts w:ascii="Arial" w:hAnsi="Arial" w:cs="Arial"/>
                <w:sz w:val="20"/>
                <w:szCs w:val="20"/>
              </w:rPr>
              <w:t>policy</w:t>
            </w:r>
            <w:proofErr w:type="gramEnd"/>
            <w:r w:rsidRPr="00607AD6">
              <w:rPr>
                <w:rFonts w:ascii="Arial" w:hAnsi="Arial" w:cs="Arial"/>
                <w:sz w:val="20"/>
                <w:szCs w:val="20"/>
              </w:rPr>
              <w:t xml:space="preserve"> and procedures, including those relating to Health &amp; Safety, Data Protection, IT security and all those contained in </w:t>
            </w:r>
            <w:r w:rsidR="00A85436">
              <w:rPr>
                <w:rFonts w:ascii="Arial" w:hAnsi="Arial" w:cs="Arial"/>
                <w:sz w:val="20"/>
                <w:szCs w:val="20"/>
              </w:rPr>
              <w:t>MPS policies</w:t>
            </w:r>
            <w:r w:rsidRPr="00607AD6">
              <w:rPr>
                <w:rFonts w:ascii="Arial" w:hAnsi="Arial" w:cs="Arial"/>
                <w:sz w:val="20"/>
                <w:szCs w:val="20"/>
              </w:rPr>
              <w:t>. Adheres to the business rules relevant to the role, which are subject to change from time to time.</w:t>
            </w:r>
          </w:p>
          <w:p w14:paraId="3A69A859" w14:textId="77777777" w:rsidR="00A85436" w:rsidRPr="00686B81" w:rsidRDefault="00A85436" w:rsidP="00A85436">
            <w:pPr>
              <w:pStyle w:val="ListParagraph"/>
              <w:numPr>
                <w:ilvl w:val="0"/>
                <w:numId w:val="22"/>
              </w:numPr>
              <w:spacing w:beforeAutospacing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86B81">
              <w:rPr>
                <w:rFonts w:ascii="Arial" w:eastAsia="Calibri" w:hAnsi="Arial" w:cs="Arial"/>
                <w:sz w:val="20"/>
                <w:szCs w:val="20"/>
              </w:rPr>
              <w:t>Administering and managing Risk Assessments</w:t>
            </w:r>
          </w:p>
          <w:p w14:paraId="026C248B" w14:textId="62715BE9" w:rsidR="00A85436" w:rsidRPr="00686B81" w:rsidRDefault="00A85436" w:rsidP="00A8543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6B81">
              <w:rPr>
                <w:rFonts w:ascii="Arial" w:hAnsi="Arial" w:cs="Arial"/>
                <w:sz w:val="20"/>
                <w:szCs w:val="20"/>
              </w:rPr>
              <w:t xml:space="preserve">Adhere to appropriate business processes and controls </w:t>
            </w:r>
            <w:r w:rsidR="00436386" w:rsidRPr="00686B81">
              <w:rPr>
                <w:rFonts w:ascii="Arial" w:hAnsi="Arial" w:cs="Arial"/>
                <w:sz w:val="20"/>
                <w:szCs w:val="20"/>
              </w:rPr>
              <w:t>to</w:t>
            </w:r>
            <w:r w:rsidRPr="00686B81">
              <w:rPr>
                <w:rFonts w:ascii="Arial" w:hAnsi="Arial" w:cs="Arial"/>
                <w:sz w:val="20"/>
                <w:szCs w:val="20"/>
              </w:rPr>
              <w:t xml:space="preserve"> comply with policies and regulatory requirements (as applicable).</w:t>
            </w:r>
          </w:p>
          <w:p w14:paraId="14AA6F01" w14:textId="4FBEAF10" w:rsidR="00A85436" w:rsidRPr="005E4172" w:rsidRDefault="00A85436" w:rsidP="00A85436">
            <w:pPr>
              <w:pStyle w:val="NoSpacing"/>
              <w:ind w:left="7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2" w:type="dxa"/>
          </w:tcPr>
          <w:p w14:paraId="69713228" w14:textId="77777777" w:rsidR="002D7ABB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69E1C99" w14:textId="77777777" w:rsidR="009E22D0" w:rsidRPr="00607AD6" w:rsidRDefault="009E22D0" w:rsidP="005E4172">
            <w:pPr>
              <w:pStyle w:val="ListParagraph"/>
              <w:numPr>
                <w:ilvl w:val="0"/>
                <w:numId w:val="5"/>
              </w:numPr>
              <w:ind w:left="347" w:hanging="347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43CA5232" w14:textId="77777777" w:rsidR="00FB4711" w:rsidRPr="005E4172" w:rsidRDefault="00FB4711" w:rsidP="005E4172">
      <w:pPr>
        <w:tabs>
          <w:tab w:val="left" w:pos="3261"/>
        </w:tabs>
        <w:spacing w:line="240" w:lineRule="auto"/>
        <w:rPr>
          <w:rFonts w:ascii="Arial" w:hAnsi="Arial" w:cs="Arial"/>
          <w:sz w:val="4"/>
          <w:szCs w:val="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607AD6" w14:paraId="2EC36436" w14:textId="77777777" w:rsidTr="005E4172">
        <w:trPr>
          <w:trHeight w:val="281"/>
        </w:trPr>
        <w:tc>
          <w:tcPr>
            <w:tcW w:w="10490" w:type="dxa"/>
            <w:shd w:val="clear" w:color="auto" w:fill="D9D9D9" w:themeFill="background1" w:themeFillShade="D9"/>
          </w:tcPr>
          <w:p w14:paraId="3D8EEA68" w14:textId="77777777" w:rsidR="009E22D0" w:rsidRPr="00607AD6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607AD6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607AD6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607AD6" w14:paraId="7C683E36" w14:textId="77777777" w:rsidTr="00FF16B8">
        <w:trPr>
          <w:trHeight w:val="693"/>
        </w:trPr>
        <w:tc>
          <w:tcPr>
            <w:tcW w:w="10490" w:type="dxa"/>
          </w:tcPr>
          <w:p w14:paraId="1D901B4A" w14:textId="129016A0" w:rsidR="00AA7421" w:rsidRPr="00607AD6" w:rsidRDefault="00AA7421" w:rsidP="00A85436">
            <w:pPr>
              <w:pStyle w:val="ListParagraph"/>
              <w:numPr>
                <w:ilvl w:val="0"/>
                <w:numId w:val="2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3A76B9">
              <w:rPr>
                <w:rFonts w:ascii="Arial" w:hAnsi="Arial" w:cs="Arial"/>
                <w:sz w:val="20"/>
                <w:szCs w:val="20"/>
              </w:rPr>
              <w:t>the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team to facilitate a timely and efficient response to members</w:t>
            </w:r>
            <w:r w:rsidR="00D04499">
              <w:rPr>
                <w:rFonts w:ascii="Arial" w:hAnsi="Arial" w:cs="Arial"/>
                <w:sz w:val="20"/>
                <w:szCs w:val="20"/>
              </w:rPr>
              <w:t>, colleagues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others helping the department to meet internal and external service level and performance targets</w:t>
            </w:r>
            <w:r w:rsidR="00D0449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39769" w14:textId="26022151" w:rsidR="00AA7421" w:rsidRPr="00607AD6" w:rsidRDefault="0011347E" w:rsidP="00A85436">
            <w:pPr>
              <w:pStyle w:val="ListParagraph"/>
              <w:numPr>
                <w:ilvl w:val="0"/>
                <w:numId w:val="2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Ensure data integrity and completion of missing data with the CRM system where appropriate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847375" w14:textId="625D07D3" w:rsidR="0011347E" w:rsidRPr="00607AD6" w:rsidRDefault="0011347E" w:rsidP="00A85436">
            <w:pPr>
              <w:pStyle w:val="ListParagraph"/>
              <w:numPr>
                <w:ilvl w:val="0"/>
                <w:numId w:val="24"/>
              </w:numPr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Effective management of electronic/paper files in line with GDPR regulations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52F520" w14:textId="4E94B543" w:rsidR="00B85A24" w:rsidRPr="00607AD6" w:rsidRDefault="00B85A24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Input into the ‘Academy’ and continued development of competency frameworks and learning material – identifying training requirements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92A737" w14:textId="39FAB776" w:rsidR="00B85A24" w:rsidRPr="00607AD6" w:rsidRDefault="00B85A24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Provide cross departmental support where required to ensure KPIs are </w:t>
            </w:r>
            <w:r w:rsidR="00A251CF" w:rsidRPr="00607AD6">
              <w:rPr>
                <w:rFonts w:ascii="Arial" w:hAnsi="Arial" w:cs="Arial"/>
                <w:sz w:val="20"/>
                <w:szCs w:val="20"/>
              </w:rPr>
              <w:t>met,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 and service standards are maintained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DBE9CC" w14:textId="77777777" w:rsidR="00A85436" w:rsidRPr="00743477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477">
              <w:rPr>
                <w:rFonts w:ascii="Arial" w:hAnsi="Arial" w:cs="Arial"/>
                <w:sz w:val="20"/>
                <w:szCs w:val="20"/>
              </w:rPr>
              <w:lastRenderedPageBreak/>
              <w:t xml:space="preserve">Support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Group Facilities Operations Manager with the </w:t>
            </w:r>
            <w:r w:rsidRPr="00743477">
              <w:rPr>
                <w:rFonts w:ascii="Arial" w:hAnsi="Arial" w:cs="Arial"/>
                <w:sz w:val="20"/>
                <w:szCs w:val="20"/>
              </w:rPr>
              <w:t xml:space="preserve">day-to-day operation of the site, including safety, </w:t>
            </w:r>
            <w:proofErr w:type="gramStart"/>
            <w:r w:rsidRPr="00743477">
              <w:rPr>
                <w:rFonts w:ascii="Arial" w:hAnsi="Arial" w:cs="Arial"/>
                <w:sz w:val="20"/>
                <w:szCs w:val="20"/>
              </w:rPr>
              <w:t>security</w:t>
            </w:r>
            <w:proofErr w:type="gramEnd"/>
            <w:r w:rsidRPr="00743477">
              <w:rPr>
                <w:rFonts w:ascii="Arial" w:hAnsi="Arial" w:cs="Arial"/>
                <w:sz w:val="20"/>
                <w:szCs w:val="20"/>
              </w:rPr>
              <w:t xml:space="preserve"> and maintenance.  </w:t>
            </w:r>
          </w:p>
          <w:p w14:paraId="77657832" w14:textId="3AC4D6F9" w:rsidR="00A85436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Carry out the applicable health and safety office evacuation policies and procedures as required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C10596" w14:textId="2C77F14A" w:rsidR="00A85436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Carry out on site first aid </w:t>
            </w:r>
            <w:r w:rsidR="003A76B9">
              <w:rPr>
                <w:rFonts w:ascii="Arial" w:hAnsi="Arial" w:cs="Arial"/>
                <w:sz w:val="20"/>
                <w:szCs w:val="20"/>
              </w:rPr>
              <w:t xml:space="preserve">and fire marshal </w:t>
            </w:r>
            <w:r>
              <w:rPr>
                <w:rFonts w:ascii="Arial" w:hAnsi="Arial" w:cs="Arial"/>
                <w:sz w:val="20"/>
                <w:szCs w:val="20"/>
              </w:rPr>
              <w:t>support to colleagues and members in accordance with training and guidance</w:t>
            </w:r>
            <w:r w:rsidR="00A251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002DE" w14:textId="77777777" w:rsidR="00A85436" w:rsidRPr="007C2C29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2C29">
              <w:rPr>
                <w:rFonts w:ascii="Arial" w:hAnsi="Arial" w:cs="Arial"/>
                <w:sz w:val="20"/>
                <w:szCs w:val="20"/>
              </w:rPr>
              <w:t xml:space="preserve">Build effective relationships with internal and external stakeholders to ensure effective service delivery and alignment to any agreed SLA’s. </w:t>
            </w:r>
          </w:p>
          <w:p w14:paraId="5D7ABB0A" w14:textId="77777777" w:rsidR="00A85436" w:rsidRPr="0023616F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ED3A60">
              <w:rPr>
                <w:rFonts w:ascii="Arial" w:hAnsi="Arial" w:cs="Arial"/>
                <w:sz w:val="20"/>
                <w:szCs w:val="20"/>
              </w:rPr>
              <w:t>Monitoring adherence to policy and procedures; reporting this to relevant managers across the business and liaising to resolve breaches.</w:t>
            </w:r>
          </w:p>
          <w:p w14:paraId="486657E8" w14:textId="77777777" w:rsidR="00A85436" w:rsidRPr="00721E1D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</w:t>
            </w:r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 assigned MPS projects affecting MPS and roll out other projects/initiatives within Finance ensuring delivery of projects to time, </w:t>
            </w:r>
            <w:proofErr w:type="gramStart"/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cost</w:t>
            </w:r>
            <w:proofErr w:type="gramEnd"/>
            <w:r w:rsidRPr="00803A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quality and that can demonstrate a return on investment.</w:t>
            </w:r>
          </w:p>
          <w:p w14:paraId="194740FE" w14:textId="77777777" w:rsidR="00A85436" w:rsidRPr="00686B81" w:rsidRDefault="00A85436" w:rsidP="00A85436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</w:rPr>
            </w:pPr>
            <w:r w:rsidRPr="00721E1D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7725B39B" w14:textId="158DD836" w:rsidR="00A85436" w:rsidRPr="00607AD6" w:rsidRDefault="00A85436" w:rsidP="003A76B9">
            <w:pPr>
              <w:pStyle w:val="List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79607" w14:textId="77777777" w:rsidR="009E22D0" w:rsidRPr="005E4172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607AD6" w14:paraId="2B9B35A8" w14:textId="77777777" w:rsidTr="005E4172">
        <w:trPr>
          <w:trHeight w:val="209"/>
        </w:trPr>
        <w:tc>
          <w:tcPr>
            <w:tcW w:w="10490" w:type="dxa"/>
            <w:shd w:val="clear" w:color="auto" w:fill="D9D9D9" w:themeFill="background1" w:themeFillShade="D9"/>
          </w:tcPr>
          <w:p w14:paraId="37895C00" w14:textId="77777777" w:rsidR="005542D1" w:rsidRPr="00607AD6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607AD6" w14:paraId="784DC54C" w14:textId="77777777" w:rsidTr="005E4172">
        <w:trPr>
          <w:trHeight w:val="256"/>
        </w:trPr>
        <w:tc>
          <w:tcPr>
            <w:tcW w:w="10490" w:type="dxa"/>
          </w:tcPr>
          <w:p w14:paraId="7C6636B5" w14:textId="6E67D2CA" w:rsidR="005542D1" w:rsidRPr="00607AD6" w:rsidRDefault="005E4172" w:rsidP="005E4172">
            <w:pPr>
              <w:tabs>
                <w:tab w:val="left" w:pos="347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14:paraId="2A885705" w14:textId="77777777" w:rsidR="00607AD6" w:rsidRPr="005E4172" w:rsidRDefault="00607AD6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607AD6" w14:paraId="60B566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76D8139" w14:textId="77777777" w:rsidR="0056188D" w:rsidRPr="00607AD6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E1758C5" w14:textId="4619351E" w:rsidR="00D9387F" w:rsidRPr="00607AD6" w:rsidRDefault="00C91CFA" w:rsidP="005E4172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607AD6" w14:paraId="5FCF83E3" w14:textId="77777777" w:rsidTr="00FF16B8">
        <w:trPr>
          <w:trHeight w:val="211"/>
        </w:trPr>
        <w:tc>
          <w:tcPr>
            <w:tcW w:w="6008" w:type="dxa"/>
          </w:tcPr>
          <w:p w14:paraId="2A316826" w14:textId="77777777" w:rsidR="0056188D" w:rsidRPr="00607AD6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4753719" w14:textId="77777777" w:rsidR="0056188D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607AD6" w14:paraId="1A8473D2" w14:textId="77777777" w:rsidTr="00FF16B8">
        <w:trPr>
          <w:trHeight w:val="211"/>
        </w:trPr>
        <w:tc>
          <w:tcPr>
            <w:tcW w:w="6008" w:type="dxa"/>
          </w:tcPr>
          <w:p w14:paraId="37037215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1A3C6892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58B993D" w14:textId="77777777" w:rsidTr="00FF16B8">
        <w:trPr>
          <w:trHeight w:val="211"/>
        </w:trPr>
        <w:tc>
          <w:tcPr>
            <w:tcW w:w="6008" w:type="dxa"/>
          </w:tcPr>
          <w:p w14:paraId="665BFD67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2154882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02FB2B11" w14:textId="77777777" w:rsidTr="00FF16B8">
        <w:trPr>
          <w:trHeight w:val="211"/>
        </w:trPr>
        <w:tc>
          <w:tcPr>
            <w:tcW w:w="6008" w:type="dxa"/>
          </w:tcPr>
          <w:p w14:paraId="4782964C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77CCB2FA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3F0C0CDB" w14:textId="77777777" w:rsidTr="00FF16B8">
        <w:trPr>
          <w:trHeight w:val="211"/>
        </w:trPr>
        <w:tc>
          <w:tcPr>
            <w:tcW w:w="6008" w:type="dxa"/>
          </w:tcPr>
          <w:p w14:paraId="78AFE39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EBB35CF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607AD6" w14:paraId="1E5F77E4" w14:textId="77777777" w:rsidTr="00FF16B8">
        <w:trPr>
          <w:trHeight w:val="211"/>
        </w:trPr>
        <w:tc>
          <w:tcPr>
            <w:tcW w:w="6008" w:type="dxa"/>
          </w:tcPr>
          <w:p w14:paraId="4C561269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607AD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1D0D32B8" w14:textId="77777777" w:rsidR="004D18E8" w:rsidRPr="00607AD6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607AD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E69F9">
              <w:rPr>
                <w:rFonts w:ascii="Arial" w:hAnsi="Arial" w:cs="Arial"/>
                <w:sz w:val="20"/>
                <w:szCs w:val="20"/>
              </w:rPr>
            </w:r>
            <w:r w:rsidR="009E69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7A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402"/>
        <w:gridCol w:w="3940"/>
      </w:tblGrid>
      <w:tr w:rsidR="00FF16B8" w:rsidRPr="00607AD6" w14:paraId="4C478E78" w14:textId="77777777" w:rsidTr="00A251CF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871E66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0DA60E38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67C21AF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940" w:type="dxa"/>
            <w:shd w:val="clear" w:color="auto" w:fill="D9D9D9" w:themeFill="background1" w:themeFillShade="D9"/>
          </w:tcPr>
          <w:p w14:paraId="5324F7E9" w14:textId="77777777" w:rsidR="00E40AC5" w:rsidRPr="00607AD6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607AD6" w14:paraId="7F8FDB9D" w14:textId="77777777" w:rsidTr="00A251CF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0316FDA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4E851C82" w14:textId="77777777" w:rsidR="00754F47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6173">
              <w:rPr>
                <w:rFonts w:ascii="Arial" w:hAnsi="Arial" w:cs="Arial"/>
                <w:sz w:val="20"/>
                <w:szCs w:val="20"/>
              </w:rPr>
              <w:t>Knowledge of general administration skills and reception duties</w:t>
            </w:r>
          </w:p>
          <w:p w14:paraId="63A3912C" w14:textId="77777777" w:rsidR="00754F47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3164E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15053F0C" w14:textId="77777777" w:rsidR="00754F47" w:rsidRPr="0083164E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Warden</w:t>
            </w:r>
          </w:p>
          <w:p w14:paraId="25FE41A7" w14:textId="76DC5747" w:rsidR="00E40AC5" w:rsidRPr="002500F2" w:rsidRDefault="00E40AC5" w:rsidP="00A251CF">
            <w:pPr>
              <w:suppressAutoHyphens/>
              <w:autoSpaceDE w:val="0"/>
              <w:autoSpaceDN w:val="0"/>
              <w:spacing w:after="160" w:line="25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29689B" w14:textId="33278796" w:rsidR="002B6BFB" w:rsidRPr="00607AD6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Microsoft Office packages</w:t>
            </w:r>
          </w:p>
          <w:p w14:paraId="1D9EB9FC" w14:textId="0E895F42" w:rsidR="002B6BFB" w:rsidRPr="00607AD6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communicate effectively</w:t>
            </w:r>
          </w:p>
          <w:p w14:paraId="56BD9B73" w14:textId="77777777" w:rsidR="002100E8" w:rsidRPr="002100E8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43015EEC" w14:textId="1A5D8C9D" w:rsidR="002100E8" w:rsidRPr="00007A81" w:rsidRDefault="002100E8" w:rsidP="00A251CF">
            <w:pPr>
              <w:numPr>
                <w:ilvl w:val="0"/>
                <w:numId w:val="5"/>
              </w:numPr>
              <w:suppressAutoHyphens/>
              <w:autoSpaceDN w:val="0"/>
              <w:spacing w:before="100" w:after="0" w:afterAutospacing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>Strong attention to detail to spot errors that could cause rework / reputational damage</w:t>
            </w:r>
          </w:p>
          <w:p w14:paraId="6D51AA72" w14:textId="0636BDBA" w:rsidR="00E40AC5" w:rsidRPr="00607AD6" w:rsidRDefault="002100E8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07A81">
              <w:rPr>
                <w:rFonts w:ascii="Arial" w:hAnsi="Arial" w:cs="Arial"/>
                <w:sz w:val="20"/>
                <w:szCs w:val="20"/>
              </w:rPr>
              <w:t xml:space="preserve">Proactive management of </w:t>
            </w:r>
            <w:r w:rsidR="00A251CF" w:rsidRPr="00007A81">
              <w:rPr>
                <w:rFonts w:ascii="Arial" w:hAnsi="Arial" w:cs="Arial"/>
                <w:sz w:val="20"/>
                <w:szCs w:val="20"/>
              </w:rPr>
              <w:t>workload</w:t>
            </w:r>
            <w:r w:rsidRPr="00007A81">
              <w:rPr>
                <w:rFonts w:ascii="Arial" w:hAnsi="Arial" w:cs="Arial"/>
                <w:sz w:val="20"/>
                <w:szCs w:val="20"/>
              </w:rPr>
              <w:t xml:space="preserve"> to pre-empt requirements from stakeh</w:t>
            </w:r>
            <w:r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3940" w:type="dxa"/>
          </w:tcPr>
          <w:p w14:paraId="7104D691" w14:textId="7CCC6721" w:rsidR="002B6BFB" w:rsidRPr="00607AD6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Prior experience in </w:t>
            </w:r>
            <w:r w:rsidR="00A251CF">
              <w:rPr>
                <w:rFonts w:ascii="Arial" w:hAnsi="Arial" w:cs="Arial"/>
                <w:sz w:val="20"/>
                <w:szCs w:val="20"/>
              </w:rPr>
              <w:t>o</w:t>
            </w:r>
            <w:r w:rsidRPr="00607AD6"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A251CF">
              <w:rPr>
                <w:rFonts w:ascii="Arial" w:hAnsi="Arial" w:cs="Arial"/>
                <w:sz w:val="20"/>
                <w:szCs w:val="20"/>
              </w:rPr>
              <w:t>s</w:t>
            </w:r>
            <w:r w:rsidRPr="00607AD6">
              <w:rPr>
                <w:rFonts w:ascii="Arial" w:hAnsi="Arial" w:cs="Arial"/>
                <w:sz w:val="20"/>
                <w:szCs w:val="20"/>
              </w:rPr>
              <w:t>upport/Office administration</w:t>
            </w:r>
            <w:r w:rsidR="00754F47">
              <w:rPr>
                <w:rFonts w:ascii="Arial" w:hAnsi="Arial" w:cs="Arial"/>
                <w:sz w:val="20"/>
                <w:szCs w:val="20"/>
              </w:rPr>
              <w:t>/reception</w:t>
            </w:r>
          </w:p>
          <w:p w14:paraId="61A85BF4" w14:textId="77777777" w:rsidR="002B6BFB" w:rsidRPr="00607AD6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 xml:space="preserve">Experience of working to tight deadlines whilst producing consistently accurate work. </w:t>
            </w:r>
          </w:p>
          <w:p w14:paraId="19366AAB" w14:textId="77777777" w:rsidR="00E40AC5" w:rsidRPr="002100E8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Experience of working in a team environment.</w:t>
            </w:r>
          </w:p>
          <w:p w14:paraId="330FC89C" w14:textId="57A6EDCC" w:rsidR="002100E8" w:rsidRPr="00607AD6" w:rsidRDefault="002100E8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282" w:hanging="28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0E3E06">
              <w:rPr>
                <w:rFonts w:ascii="Arial" w:hAnsi="Arial" w:cs="Arial"/>
                <w:sz w:val="20"/>
                <w:szCs w:val="20"/>
              </w:rPr>
              <w:t>Managing confidential matters sensitively.</w:t>
            </w:r>
          </w:p>
        </w:tc>
      </w:tr>
      <w:tr w:rsidR="00FF16B8" w:rsidRPr="00607AD6" w14:paraId="0B4E900B" w14:textId="77777777" w:rsidTr="00A251CF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CE91929" w14:textId="77777777" w:rsidR="00E40AC5" w:rsidRPr="00607AD6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AD6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25770EF1" w14:textId="1116CF9D" w:rsidR="002B6BFB" w:rsidRPr="00607AD6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Working knowledge of protocols for claims and/or non-claims work</w:t>
            </w:r>
          </w:p>
          <w:p w14:paraId="02DAC49A" w14:textId="77777777" w:rsidR="00E40AC5" w:rsidRPr="00A251CF" w:rsidRDefault="002B6BFB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07AD6">
              <w:rPr>
                <w:rFonts w:ascii="Arial" w:hAnsi="Arial" w:cs="Arial"/>
                <w:sz w:val="20"/>
                <w:szCs w:val="20"/>
              </w:rPr>
              <w:t>Knowledge of Medical and Dental terminology.</w:t>
            </w:r>
          </w:p>
          <w:p w14:paraId="7440987C" w14:textId="77777777" w:rsidR="00754F47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3164E">
              <w:rPr>
                <w:rFonts w:ascii="Arial" w:hAnsi="Arial" w:cs="Arial"/>
                <w:sz w:val="20"/>
                <w:szCs w:val="20"/>
              </w:rPr>
              <w:t>IOSH managing safely or similar</w:t>
            </w:r>
          </w:p>
          <w:p w14:paraId="7D8E5E7A" w14:textId="57654BB1" w:rsidR="00754F47" w:rsidRPr="00F2401E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A251CF">
              <w:rPr>
                <w:rFonts w:ascii="Arial" w:hAnsi="Arial" w:cs="Arial"/>
                <w:sz w:val="20"/>
                <w:szCs w:val="20"/>
              </w:rPr>
              <w:t>DSE Assessment</w:t>
            </w:r>
          </w:p>
        </w:tc>
        <w:tc>
          <w:tcPr>
            <w:tcW w:w="3402" w:type="dxa"/>
          </w:tcPr>
          <w:p w14:paraId="59CB714B" w14:textId="77777777" w:rsidR="00E40AC5" w:rsidRPr="00607AD6" w:rsidRDefault="00E40AC5" w:rsidP="00A251CF">
            <w:pPr>
              <w:pStyle w:val="ListParagraph"/>
              <w:spacing w:after="0"/>
              <w:ind w:left="282" w:hanging="282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940" w:type="dxa"/>
          </w:tcPr>
          <w:p w14:paraId="67455DB2" w14:textId="77777777" w:rsidR="00754F47" w:rsidRPr="00A251CF" w:rsidRDefault="00754F47" w:rsidP="00A251CF">
            <w:pPr>
              <w:numPr>
                <w:ilvl w:val="0"/>
                <w:numId w:val="5"/>
              </w:numPr>
              <w:suppressAutoHyphens/>
              <w:autoSpaceDN w:val="0"/>
              <w:spacing w:after="0" w:line="256" w:lineRule="auto"/>
              <w:ind w:left="282" w:hanging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0EB5">
              <w:rPr>
                <w:rFonts w:ascii="Arial" w:hAnsi="Arial" w:cs="Arial"/>
                <w:sz w:val="20"/>
                <w:szCs w:val="20"/>
              </w:rPr>
              <w:t xml:space="preserve">Experience in healthcare, </w:t>
            </w:r>
            <w:proofErr w:type="gramStart"/>
            <w:r w:rsidRPr="005B0EB5">
              <w:rPr>
                <w:rFonts w:ascii="Arial" w:hAnsi="Arial" w:cs="Arial"/>
                <w:sz w:val="20"/>
                <w:szCs w:val="20"/>
              </w:rPr>
              <w:t>insurance</w:t>
            </w:r>
            <w:proofErr w:type="gramEnd"/>
            <w:r w:rsidRPr="005B0EB5">
              <w:rPr>
                <w:rFonts w:ascii="Arial" w:hAnsi="Arial" w:cs="Arial"/>
                <w:sz w:val="20"/>
                <w:szCs w:val="20"/>
              </w:rPr>
              <w:t xml:space="preserve"> or legal background</w:t>
            </w:r>
            <w:r w:rsidRPr="00A251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63790" w14:textId="77777777" w:rsidR="00E40AC5" w:rsidRPr="00A251CF" w:rsidRDefault="00E40AC5" w:rsidP="00A251CF">
            <w:pPr>
              <w:suppressAutoHyphens/>
              <w:autoSpaceDN w:val="0"/>
              <w:spacing w:after="0" w:line="256" w:lineRule="auto"/>
              <w:ind w:left="282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8ABDE" w14:textId="77777777" w:rsidR="0056188D" w:rsidRPr="00607AD6" w:rsidRDefault="0056188D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188D" w:rsidRPr="00607AD6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9AF3" w14:textId="77777777" w:rsidR="00CF7644" w:rsidRDefault="00CF7644" w:rsidP="009E22D0">
      <w:pPr>
        <w:spacing w:after="0" w:line="240" w:lineRule="auto"/>
      </w:pPr>
      <w:r>
        <w:separator/>
      </w:r>
    </w:p>
  </w:endnote>
  <w:endnote w:type="continuationSeparator" w:id="0">
    <w:p w14:paraId="7AD74173" w14:textId="77777777" w:rsidR="00CF7644" w:rsidRDefault="00CF7644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1A89" w14:textId="77777777" w:rsidR="00CF7644" w:rsidRDefault="00CF7644" w:rsidP="009E22D0">
      <w:pPr>
        <w:spacing w:after="0" w:line="240" w:lineRule="auto"/>
      </w:pPr>
      <w:r>
        <w:separator/>
      </w:r>
    </w:p>
  </w:footnote>
  <w:footnote w:type="continuationSeparator" w:id="0">
    <w:p w14:paraId="0FAB2424" w14:textId="77777777" w:rsidR="00CF7644" w:rsidRDefault="00CF7644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47D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A71A529" wp14:editId="44D9C1C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C4E"/>
    <w:multiLevelType w:val="singleLevel"/>
    <w:tmpl w:val="A26EE502"/>
    <w:lvl w:ilvl="0">
      <w:numFmt w:val="bullet"/>
      <w:pStyle w:val="SingleDash1"/>
      <w:lvlText w:val=""/>
      <w:lvlJc w:val="left"/>
      <w:pPr>
        <w:tabs>
          <w:tab w:val="num" w:pos="1080"/>
        </w:tabs>
        <w:ind w:left="720" w:hanging="360"/>
      </w:pPr>
      <w:rPr>
        <w:rFonts w:ascii="Typographic Ext" w:hAnsi="Typographic Ext" w:hint="default"/>
      </w:rPr>
    </w:lvl>
  </w:abstractNum>
  <w:abstractNum w:abstractNumId="1" w15:restartNumberingAfterBreak="0">
    <w:nsid w:val="04915326"/>
    <w:multiLevelType w:val="hybridMultilevel"/>
    <w:tmpl w:val="DC2C30AA"/>
    <w:lvl w:ilvl="0" w:tplc="05A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6A9"/>
    <w:multiLevelType w:val="hybridMultilevel"/>
    <w:tmpl w:val="0980CA1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715CF4"/>
    <w:multiLevelType w:val="hybridMultilevel"/>
    <w:tmpl w:val="AA46E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B6A1D"/>
    <w:multiLevelType w:val="hybridMultilevel"/>
    <w:tmpl w:val="E948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927F6B"/>
    <w:multiLevelType w:val="hybridMultilevel"/>
    <w:tmpl w:val="0FDCE3F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10A0"/>
    <w:multiLevelType w:val="hybridMultilevel"/>
    <w:tmpl w:val="1ED40F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34A45"/>
    <w:multiLevelType w:val="hybridMultilevel"/>
    <w:tmpl w:val="E5B0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C0E27"/>
    <w:multiLevelType w:val="hybridMultilevel"/>
    <w:tmpl w:val="53B8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1E14"/>
    <w:multiLevelType w:val="hybridMultilevel"/>
    <w:tmpl w:val="B5A88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1706E"/>
    <w:multiLevelType w:val="hybridMultilevel"/>
    <w:tmpl w:val="0228136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04E8E"/>
    <w:multiLevelType w:val="hybridMultilevel"/>
    <w:tmpl w:val="B9DE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175A9"/>
    <w:multiLevelType w:val="hybridMultilevel"/>
    <w:tmpl w:val="468A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702F7"/>
    <w:multiLevelType w:val="hybridMultilevel"/>
    <w:tmpl w:val="DCC4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13F29FE2"/>
    <w:lvl w:ilvl="0" w:tplc="3A96E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3839"/>
    <w:multiLevelType w:val="hybridMultilevel"/>
    <w:tmpl w:val="4E708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07079"/>
    <w:multiLevelType w:val="hybridMultilevel"/>
    <w:tmpl w:val="41C6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81B91"/>
    <w:multiLevelType w:val="hybridMultilevel"/>
    <w:tmpl w:val="5F662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22E9F"/>
    <w:multiLevelType w:val="hybridMultilevel"/>
    <w:tmpl w:val="A8EE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2"/>
  </w:num>
  <w:num w:numId="5">
    <w:abstractNumId w:val="14"/>
  </w:num>
  <w:num w:numId="6">
    <w:abstractNumId w:val="8"/>
  </w:num>
  <w:num w:numId="7">
    <w:abstractNumId w:val="20"/>
  </w:num>
  <w:num w:numId="8">
    <w:abstractNumId w:val="28"/>
  </w:num>
  <w:num w:numId="9">
    <w:abstractNumId w:val="29"/>
  </w:num>
  <w:num w:numId="10">
    <w:abstractNumId w:val="25"/>
  </w:num>
  <w:num w:numId="11">
    <w:abstractNumId w:val="9"/>
  </w:num>
  <w:num w:numId="12">
    <w:abstractNumId w:val="26"/>
  </w:num>
  <w:num w:numId="13">
    <w:abstractNumId w:val="22"/>
  </w:num>
  <w:num w:numId="14">
    <w:abstractNumId w:val="23"/>
  </w:num>
  <w:num w:numId="15">
    <w:abstractNumId w:val="19"/>
  </w:num>
  <w:num w:numId="16">
    <w:abstractNumId w:val="27"/>
  </w:num>
  <w:num w:numId="17">
    <w:abstractNumId w:val="11"/>
  </w:num>
  <w:num w:numId="18">
    <w:abstractNumId w:val="0"/>
  </w:num>
  <w:num w:numId="19">
    <w:abstractNumId w:val="7"/>
  </w:num>
  <w:num w:numId="20">
    <w:abstractNumId w:val="3"/>
  </w:num>
  <w:num w:numId="21">
    <w:abstractNumId w:val="4"/>
  </w:num>
  <w:num w:numId="22">
    <w:abstractNumId w:val="18"/>
  </w:num>
  <w:num w:numId="23">
    <w:abstractNumId w:val="10"/>
  </w:num>
  <w:num w:numId="24">
    <w:abstractNumId w:val="30"/>
  </w:num>
  <w:num w:numId="25">
    <w:abstractNumId w:val="1"/>
  </w:num>
  <w:num w:numId="26">
    <w:abstractNumId w:val="6"/>
  </w:num>
  <w:num w:numId="27">
    <w:abstractNumId w:val="16"/>
  </w:num>
  <w:num w:numId="28">
    <w:abstractNumId w:val="31"/>
  </w:num>
  <w:num w:numId="29">
    <w:abstractNumId w:val="21"/>
  </w:num>
  <w:num w:numId="30">
    <w:abstractNumId w:val="17"/>
  </w:num>
  <w:num w:numId="31">
    <w:abstractNumId w:val="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65A8"/>
    <w:rsid w:val="00025A15"/>
    <w:rsid w:val="00050998"/>
    <w:rsid w:val="00082ED6"/>
    <w:rsid w:val="00082F60"/>
    <w:rsid w:val="00093B76"/>
    <w:rsid w:val="000E253C"/>
    <w:rsid w:val="000E4361"/>
    <w:rsid w:val="0011347E"/>
    <w:rsid w:val="002100E8"/>
    <w:rsid w:val="002473C7"/>
    <w:rsid w:val="002500F2"/>
    <w:rsid w:val="002B557F"/>
    <w:rsid w:val="002B6BFB"/>
    <w:rsid w:val="002C0A31"/>
    <w:rsid w:val="002D7ABB"/>
    <w:rsid w:val="003800D0"/>
    <w:rsid w:val="003A76B9"/>
    <w:rsid w:val="003E7918"/>
    <w:rsid w:val="00400906"/>
    <w:rsid w:val="00425F11"/>
    <w:rsid w:val="00436386"/>
    <w:rsid w:val="004B30D5"/>
    <w:rsid w:val="004B5048"/>
    <w:rsid w:val="004D18E8"/>
    <w:rsid w:val="005542D1"/>
    <w:rsid w:val="005543A6"/>
    <w:rsid w:val="0056188D"/>
    <w:rsid w:val="0056331A"/>
    <w:rsid w:val="005C28E6"/>
    <w:rsid w:val="005E4172"/>
    <w:rsid w:val="00606ED5"/>
    <w:rsid w:val="00607AD6"/>
    <w:rsid w:val="006219B1"/>
    <w:rsid w:val="00644BB2"/>
    <w:rsid w:val="006631E1"/>
    <w:rsid w:val="00666EB3"/>
    <w:rsid w:val="006D2714"/>
    <w:rsid w:val="006F1C70"/>
    <w:rsid w:val="007108C3"/>
    <w:rsid w:val="00711E46"/>
    <w:rsid w:val="00717094"/>
    <w:rsid w:val="00754F47"/>
    <w:rsid w:val="007626A6"/>
    <w:rsid w:val="007E7CA1"/>
    <w:rsid w:val="007F4891"/>
    <w:rsid w:val="007F541C"/>
    <w:rsid w:val="00813AEB"/>
    <w:rsid w:val="0083722E"/>
    <w:rsid w:val="00846E7E"/>
    <w:rsid w:val="00907E36"/>
    <w:rsid w:val="00954A1E"/>
    <w:rsid w:val="009E22D0"/>
    <w:rsid w:val="009E69F9"/>
    <w:rsid w:val="00A15AE6"/>
    <w:rsid w:val="00A251CF"/>
    <w:rsid w:val="00A4414A"/>
    <w:rsid w:val="00A85436"/>
    <w:rsid w:val="00AA7421"/>
    <w:rsid w:val="00AD34A1"/>
    <w:rsid w:val="00AE69F6"/>
    <w:rsid w:val="00B75089"/>
    <w:rsid w:val="00B85A24"/>
    <w:rsid w:val="00B97E19"/>
    <w:rsid w:val="00C0424C"/>
    <w:rsid w:val="00C11D43"/>
    <w:rsid w:val="00C15F8A"/>
    <w:rsid w:val="00C91CFA"/>
    <w:rsid w:val="00CF7644"/>
    <w:rsid w:val="00D04499"/>
    <w:rsid w:val="00D9387F"/>
    <w:rsid w:val="00DC593B"/>
    <w:rsid w:val="00DE3E8B"/>
    <w:rsid w:val="00E053BF"/>
    <w:rsid w:val="00E40AC5"/>
    <w:rsid w:val="00E90788"/>
    <w:rsid w:val="00EC6B38"/>
    <w:rsid w:val="00EF4DE6"/>
    <w:rsid w:val="00F2401E"/>
    <w:rsid w:val="00F24C41"/>
    <w:rsid w:val="00F5319A"/>
    <w:rsid w:val="00FB4711"/>
    <w:rsid w:val="00FD2602"/>
    <w:rsid w:val="00FE3E0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71FF26B"/>
  <w15:docId w15:val="{0AEB9D69-2F1F-46C5-917B-8D969C3D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Dash1">
    <w:name w:val="Single Dash 1"/>
    <w:basedOn w:val="Normal"/>
    <w:next w:val="Normal"/>
    <w:rsid w:val="002B6BFB"/>
    <w:pPr>
      <w:numPr>
        <w:numId w:val="18"/>
      </w:numPr>
      <w:tabs>
        <w:tab w:val="clear" w:pos="1080"/>
        <w:tab w:val="num" w:pos="720"/>
      </w:tabs>
      <w:spacing w:after="0" w:line="280" w:lineRule="exact"/>
    </w:pPr>
    <w:rPr>
      <w:rFonts w:ascii="Zurich BT" w:hAnsi="Zurich BT"/>
    </w:rPr>
  </w:style>
  <w:style w:type="character" w:styleId="CommentReference">
    <w:name w:val="annotation reference"/>
    <w:basedOn w:val="DefaultParagraphFont"/>
    <w:uiPriority w:val="99"/>
    <w:semiHidden/>
    <w:unhideWhenUsed/>
    <w:rsid w:val="00954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A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A1E"/>
    <w:rPr>
      <w:rFonts w:ascii="Calibri" w:hAnsi="Calibri"/>
      <w:b/>
      <w:bCs/>
    </w:rPr>
  </w:style>
  <w:style w:type="paragraph" w:styleId="NoSpacing">
    <w:name w:val="No Spacing"/>
    <w:uiPriority w:val="1"/>
    <w:qFormat/>
    <w:rsid w:val="00A8543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8eb87f-7e73-4b23-9ad9-f36767c37f9f">
      <UserInfo>
        <DisplayName>Lucy Thompson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D12F895586E46839FD58E0A897647" ma:contentTypeVersion="12" ma:contentTypeDescription="Create a new document." ma:contentTypeScope="" ma:versionID="c87b1080a1ee8cfba08f865b8a16d31f">
  <xsd:schema xmlns:xsd="http://www.w3.org/2001/XMLSchema" xmlns:xs="http://www.w3.org/2001/XMLSchema" xmlns:p="http://schemas.microsoft.com/office/2006/metadata/properties" xmlns:ns2="d0f5ece6-0dfe-4207-8495-e770fb9a1d81" xmlns:ns3="548eb87f-7e73-4b23-9ad9-f36767c37f9f" targetNamespace="http://schemas.microsoft.com/office/2006/metadata/properties" ma:root="true" ma:fieldsID="997e6f7e072c7b8ea2a8bc0e81dd7217" ns2:_="" ns3:_="">
    <xsd:import namespace="d0f5ece6-0dfe-4207-8495-e770fb9a1d81"/>
    <xsd:import namespace="548eb87f-7e73-4b23-9ad9-f36767c37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ece6-0dfe-4207-8495-e770fb9a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b87f-7e73-4b23-9ad9-f36767c37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528D6-E51C-490C-BBC7-7ABAEA7C121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E197410-D31D-4C48-A200-FFC9D5724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1FC38-8B04-4F78-963B-D90B0B05B071}">
  <ds:schemaRefs>
    <ds:schemaRef ds:uri="http://schemas.microsoft.com/office/2006/metadata/properties"/>
    <ds:schemaRef ds:uri="http://schemas.microsoft.com/office/infopath/2007/PartnerControls"/>
    <ds:schemaRef ds:uri="548eb87f-7e73-4b23-9ad9-f36767c37f9f"/>
  </ds:schemaRefs>
</ds:datastoreItem>
</file>

<file path=customXml/itemProps4.xml><?xml version="1.0" encoding="utf-8"?>
<ds:datastoreItem xmlns:ds="http://schemas.openxmlformats.org/officeDocument/2006/customXml" ds:itemID="{E6FC64FA-B171-49C9-9145-7A199DB71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5ece6-0dfe-4207-8495-e770fb9a1d81"/>
    <ds:schemaRef ds:uri="548eb87f-7e73-4b23-9ad9-f36767c37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1123</Words>
  <Characters>7162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Thomas Mitton</cp:lastModifiedBy>
  <cp:revision>2</cp:revision>
  <dcterms:created xsi:type="dcterms:W3CDTF">2022-10-24T07:30:00Z</dcterms:created>
  <dcterms:modified xsi:type="dcterms:W3CDTF">2022-10-24T07:30:00Z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18523579-96d0-4625-a9ca-4ed6eec8c402</vt:lpwstr>
  </property>
  <property fmtid="{D5CDD505-2E9C-101B-9397-08002B2CF9AE}" pid="3" name="bjSaver">
    <vt:lpwstr>vImohGPj8QY9AXU84nU3vH/ZgCNlIlVb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ContentTypeId">
    <vt:lpwstr>0x010100BB2D12F895586E46839FD58E0A897647</vt:lpwstr>
  </property>
</Properties>
</file>