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F7E45" w:rsidRPr="00130B0A" w14:paraId="42700AB8" w14:textId="77777777" w:rsidTr="007E7CA1">
        <w:trPr>
          <w:trHeight w:val="265"/>
        </w:trPr>
        <w:tc>
          <w:tcPr>
            <w:tcW w:w="2127" w:type="dxa"/>
            <w:shd w:val="clear" w:color="auto" w:fill="D9D9D9" w:themeFill="background1" w:themeFillShade="D9"/>
          </w:tcPr>
          <w:p w14:paraId="56AECA3D"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Role title:</w:t>
            </w:r>
          </w:p>
        </w:tc>
        <w:tc>
          <w:tcPr>
            <w:tcW w:w="3119" w:type="dxa"/>
          </w:tcPr>
          <w:p w14:paraId="0A917343" w14:textId="65789D38" w:rsidR="00F5319A" w:rsidRPr="00130B0A" w:rsidRDefault="00A6664A" w:rsidP="00B75089">
            <w:pPr>
              <w:pStyle w:val="Header"/>
              <w:spacing w:after="0"/>
              <w:jc w:val="both"/>
              <w:rPr>
                <w:rFonts w:ascii="Arial" w:hAnsi="Arial" w:cs="Arial"/>
                <w:sz w:val="18"/>
                <w:szCs w:val="18"/>
              </w:rPr>
            </w:pPr>
            <w:r>
              <w:rPr>
                <w:rFonts w:ascii="Arial" w:hAnsi="Arial" w:cs="Arial"/>
                <w:sz w:val="18"/>
                <w:szCs w:val="18"/>
              </w:rPr>
              <w:t xml:space="preserve">Head of </w:t>
            </w:r>
            <w:r w:rsidR="00FF7E45">
              <w:rPr>
                <w:rFonts w:ascii="Arial" w:hAnsi="Arial" w:cs="Arial"/>
                <w:sz w:val="18"/>
                <w:szCs w:val="18"/>
              </w:rPr>
              <w:t xml:space="preserve">MPS </w:t>
            </w:r>
            <w:r>
              <w:rPr>
                <w:rFonts w:ascii="Arial" w:hAnsi="Arial" w:cs="Arial"/>
                <w:sz w:val="18"/>
                <w:szCs w:val="18"/>
              </w:rPr>
              <w:t>Foundation</w:t>
            </w:r>
          </w:p>
        </w:tc>
        <w:tc>
          <w:tcPr>
            <w:tcW w:w="1984" w:type="dxa"/>
            <w:shd w:val="clear" w:color="auto" w:fill="D9D9D9" w:themeFill="background1" w:themeFillShade="D9"/>
          </w:tcPr>
          <w:p w14:paraId="08FF7ED3"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Responsible to:</w:t>
            </w:r>
          </w:p>
        </w:tc>
        <w:tc>
          <w:tcPr>
            <w:tcW w:w="3260" w:type="dxa"/>
          </w:tcPr>
          <w:p w14:paraId="4CB121F1" w14:textId="7D6509CD" w:rsidR="00F5319A" w:rsidRPr="00130B0A" w:rsidRDefault="00A6664A" w:rsidP="00165BE3">
            <w:pPr>
              <w:pStyle w:val="Header"/>
              <w:spacing w:after="0"/>
              <w:jc w:val="both"/>
              <w:rPr>
                <w:rFonts w:ascii="Arial" w:hAnsi="Arial" w:cs="Arial"/>
                <w:sz w:val="18"/>
                <w:szCs w:val="18"/>
              </w:rPr>
            </w:pPr>
            <w:r>
              <w:rPr>
                <w:rFonts w:ascii="Arial" w:hAnsi="Arial" w:cs="Arial"/>
                <w:sz w:val="18"/>
                <w:szCs w:val="18"/>
              </w:rPr>
              <w:t>Chair of Foundation Board</w:t>
            </w:r>
            <w:r w:rsidR="00215576">
              <w:rPr>
                <w:rFonts w:ascii="Arial" w:hAnsi="Arial" w:cs="Arial"/>
                <w:sz w:val="18"/>
                <w:szCs w:val="18"/>
              </w:rPr>
              <w:t xml:space="preserve"> (matrix management)</w:t>
            </w:r>
            <w:r>
              <w:rPr>
                <w:rFonts w:ascii="Arial" w:hAnsi="Arial" w:cs="Arial"/>
                <w:sz w:val="18"/>
                <w:szCs w:val="18"/>
              </w:rPr>
              <w:t xml:space="preserve"> and CEO </w:t>
            </w:r>
          </w:p>
        </w:tc>
      </w:tr>
      <w:tr w:rsidR="00FF7E45" w:rsidRPr="00130B0A" w14:paraId="5D7C87B3" w14:textId="77777777" w:rsidTr="007E7CA1">
        <w:trPr>
          <w:trHeight w:val="278"/>
        </w:trPr>
        <w:tc>
          <w:tcPr>
            <w:tcW w:w="2127" w:type="dxa"/>
            <w:shd w:val="clear" w:color="auto" w:fill="D9D9D9" w:themeFill="background1" w:themeFillShade="D9"/>
          </w:tcPr>
          <w:p w14:paraId="5F580B76"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Division:</w:t>
            </w:r>
          </w:p>
        </w:tc>
        <w:tc>
          <w:tcPr>
            <w:tcW w:w="3119" w:type="dxa"/>
          </w:tcPr>
          <w:p w14:paraId="4FBC86CE" w14:textId="1273013F" w:rsidR="00F5319A" w:rsidRPr="00130B0A" w:rsidRDefault="00A6664A" w:rsidP="00B75089">
            <w:pPr>
              <w:pStyle w:val="Header"/>
              <w:spacing w:after="0"/>
              <w:jc w:val="both"/>
              <w:rPr>
                <w:rFonts w:ascii="Arial" w:hAnsi="Arial" w:cs="Arial"/>
                <w:sz w:val="18"/>
                <w:szCs w:val="18"/>
              </w:rPr>
            </w:pPr>
            <w:r>
              <w:rPr>
                <w:rFonts w:ascii="Arial" w:hAnsi="Arial" w:cs="Arial"/>
                <w:sz w:val="18"/>
                <w:szCs w:val="18"/>
              </w:rPr>
              <w:t>CEO</w:t>
            </w:r>
          </w:p>
        </w:tc>
        <w:tc>
          <w:tcPr>
            <w:tcW w:w="1984" w:type="dxa"/>
            <w:shd w:val="clear" w:color="auto" w:fill="D9D9D9" w:themeFill="background1" w:themeFillShade="D9"/>
          </w:tcPr>
          <w:p w14:paraId="0E8C7DFB" w14:textId="77777777" w:rsidR="00F5319A" w:rsidRPr="00130B0A" w:rsidRDefault="006219B1" w:rsidP="00B75089">
            <w:pPr>
              <w:pStyle w:val="Header"/>
              <w:spacing w:after="0"/>
              <w:jc w:val="both"/>
              <w:rPr>
                <w:rFonts w:ascii="Arial" w:hAnsi="Arial" w:cs="Arial"/>
                <w:b/>
                <w:sz w:val="18"/>
                <w:szCs w:val="18"/>
              </w:rPr>
            </w:pPr>
            <w:r w:rsidRPr="00130B0A">
              <w:rPr>
                <w:rFonts w:ascii="Arial" w:hAnsi="Arial" w:cs="Arial"/>
                <w:b/>
                <w:sz w:val="18"/>
                <w:szCs w:val="18"/>
              </w:rPr>
              <w:t>Department</w:t>
            </w:r>
            <w:r w:rsidR="00F5319A" w:rsidRPr="00130B0A">
              <w:rPr>
                <w:rFonts w:ascii="Arial" w:hAnsi="Arial" w:cs="Arial"/>
                <w:b/>
                <w:sz w:val="18"/>
                <w:szCs w:val="18"/>
              </w:rPr>
              <w:t>:</w:t>
            </w:r>
          </w:p>
        </w:tc>
        <w:tc>
          <w:tcPr>
            <w:tcW w:w="3260" w:type="dxa"/>
          </w:tcPr>
          <w:p w14:paraId="3EC9C44D" w14:textId="5FEB4865" w:rsidR="00F5319A" w:rsidRPr="00130B0A" w:rsidRDefault="00215576" w:rsidP="00B75089">
            <w:pPr>
              <w:pStyle w:val="Header"/>
              <w:spacing w:after="0"/>
              <w:jc w:val="both"/>
              <w:rPr>
                <w:rFonts w:ascii="Arial" w:hAnsi="Arial" w:cs="Arial"/>
                <w:sz w:val="18"/>
                <w:szCs w:val="18"/>
              </w:rPr>
            </w:pPr>
            <w:r>
              <w:rPr>
                <w:rFonts w:ascii="Arial" w:hAnsi="Arial" w:cs="Arial"/>
                <w:sz w:val="18"/>
                <w:szCs w:val="18"/>
              </w:rPr>
              <w:t xml:space="preserve">MPS </w:t>
            </w:r>
            <w:r w:rsidR="00A6664A">
              <w:rPr>
                <w:rFonts w:ascii="Arial" w:hAnsi="Arial" w:cs="Arial"/>
                <w:sz w:val="18"/>
                <w:szCs w:val="18"/>
              </w:rPr>
              <w:t>Foundation</w:t>
            </w:r>
            <w:r w:rsidR="00165BE3" w:rsidRPr="00130B0A">
              <w:rPr>
                <w:rFonts w:ascii="Arial" w:hAnsi="Arial" w:cs="Arial"/>
                <w:sz w:val="18"/>
                <w:szCs w:val="18"/>
              </w:rPr>
              <w:t xml:space="preserve"> </w:t>
            </w:r>
          </w:p>
        </w:tc>
      </w:tr>
      <w:tr w:rsidR="00FF7E45" w:rsidRPr="00130B0A" w14:paraId="2923E735" w14:textId="77777777" w:rsidTr="007E7CA1">
        <w:trPr>
          <w:trHeight w:val="265"/>
        </w:trPr>
        <w:tc>
          <w:tcPr>
            <w:tcW w:w="2127" w:type="dxa"/>
            <w:vMerge w:val="restart"/>
            <w:shd w:val="clear" w:color="auto" w:fill="D9D9D9" w:themeFill="background1" w:themeFillShade="D9"/>
          </w:tcPr>
          <w:p w14:paraId="0D6ED40B" w14:textId="77777777" w:rsidR="00F5319A" w:rsidRPr="00130B0A" w:rsidRDefault="00F5319A" w:rsidP="00B75089">
            <w:pPr>
              <w:pStyle w:val="Header"/>
              <w:spacing w:after="0"/>
              <w:ind w:left="-11"/>
              <w:jc w:val="both"/>
              <w:rPr>
                <w:rFonts w:ascii="Arial" w:hAnsi="Arial" w:cs="Arial"/>
                <w:b/>
                <w:sz w:val="18"/>
                <w:szCs w:val="18"/>
              </w:rPr>
            </w:pPr>
            <w:r w:rsidRPr="00130B0A">
              <w:rPr>
                <w:rFonts w:ascii="Arial" w:hAnsi="Arial" w:cs="Arial"/>
                <w:b/>
                <w:sz w:val="18"/>
                <w:szCs w:val="18"/>
              </w:rPr>
              <w:t>Direct Reports and Level:</w:t>
            </w:r>
          </w:p>
        </w:tc>
        <w:tc>
          <w:tcPr>
            <w:tcW w:w="3119" w:type="dxa"/>
            <w:vMerge w:val="restart"/>
          </w:tcPr>
          <w:p w14:paraId="294EAAA0" w14:textId="1423D431" w:rsidR="00A6664A" w:rsidRDefault="00A6664A" w:rsidP="00FF7E45">
            <w:pPr>
              <w:pStyle w:val="Header"/>
              <w:numPr>
                <w:ilvl w:val="0"/>
                <w:numId w:val="33"/>
              </w:numPr>
              <w:spacing w:after="0"/>
              <w:jc w:val="both"/>
              <w:rPr>
                <w:rFonts w:ascii="Arial" w:hAnsi="Arial" w:cs="Arial"/>
                <w:sz w:val="18"/>
                <w:szCs w:val="18"/>
              </w:rPr>
            </w:pPr>
            <w:r>
              <w:rPr>
                <w:rFonts w:ascii="Arial" w:hAnsi="Arial" w:cs="Arial"/>
                <w:sz w:val="18"/>
                <w:szCs w:val="18"/>
              </w:rPr>
              <w:t>Research Manager</w:t>
            </w:r>
          </w:p>
          <w:p w14:paraId="401F6FE5" w14:textId="77777777" w:rsidR="0086230E" w:rsidRPr="0086230E" w:rsidRDefault="00215576" w:rsidP="00FF7E45">
            <w:pPr>
              <w:pStyle w:val="Header"/>
              <w:numPr>
                <w:ilvl w:val="0"/>
                <w:numId w:val="33"/>
              </w:numPr>
              <w:spacing w:after="0"/>
              <w:jc w:val="both"/>
              <w:rPr>
                <w:rFonts w:ascii="Arial" w:hAnsi="Arial" w:cs="Arial"/>
                <w:b/>
                <w:sz w:val="18"/>
                <w:szCs w:val="18"/>
              </w:rPr>
            </w:pPr>
            <w:r>
              <w:rPr>
                <w:rFonts w:ascii="Arial" w:hAnsi="Arial" w:cs="Arial"/>
                <w:sz w:val="18"/>
                <w:szCs w:val="18"/>
              </w:rPr>
              <w:t xml:space="preserve">Administration </w:t>
            </w:r>
          </w:p>
          <w:p w14:paraId="6FC960B1" w14:textId="3D069218" w:rsidR="00F5319A" w:rsidRPr="00130B0A" w:rsidRDefault="00215576" w:rsidP="0086230E">
            <w:pPr>
              <w:pStyle w:val="Header"/>
              <w:spacing w:after="0"/>
              <w:ind w:left="720"/>
              <w:jc w:val="both"/>
              <w:rPr>
                <w:rFonts w:ascii="Arial" w:hAnsi="Arial" w:cs="Arial"/>
                <w:b/>
                <w:sz w:val="18"/>
                <w:szCs w:val="18"/>
              </w:rPr>
            </w:pPr>
            <w:r>
              <w:rPr>
                <w:rFonts w:ascii="Arial" w:hAnsi="Arial" w:cs="Arial"/>
                <w:sz w:val="18"/>
                <w:szCs w:val="18"/>
              </w:rPr>
              <w:t>(matrix management)</w:t>
            </w:r>
            <w:r w:rsidR="00F5319A" w:rsidRPr="00130B0A">
              <w:rPr>
                <w:rFonts w:ascii="Arial" w:hAnsi="Arial" w:cs="Arial"/>
                <w:sz w:val="18"/>
                <w:szCs w:val="18"/>
              </w:rPr>
              <w:t xml:space="preserve"> </w:t>
            </w:r>
          </w:p>
          <w:p w14:paraId="1B8F5712" w14:textId="77777777" w:rsidR="00F5319A" w:rsidRPr="00130B0A" w:rsidRDefault="00F5319A" w:rsidP="00B75089">
            <w:pPr>
              <w:pStyle w:val="Header"/>
              <w:spacing w:after="0"/>
              <w:jc w:val="both"/>
              <w:rPr>
                <w:rFonts w:ascii="Arial" w:hAnsi="Arial" w:cs="Arial"/>
                <w:i/>
                <w:sz w:val="18"/>
                <w:szCs w:val="18"/>
              </w:rPr>
            </w:pPr>
          </w:p>
          <w:p w14:paraId="650C0F40"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1AB1EF8E"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Scope:</w:t>
            </w:r>
          </w:p>
        </w:tc>
        <w:tc>
          <w:tcPr>
            <w:tcW w:w="3260" w:type="dxa"/>
          </w:tcPr>
          <w:p w14:paraId="373FE43E" w14:textId="40ED3AB3" w:rsidR="00B75089" w:rsidRPr="00130B0A" w:rsidRDefault="00857A90" w:rsidP="001850D2">
            <w:pPr>
              <w:pStyle w:val="Header"/>
              <w:spacing w:after="0"/>
              <w:ind w:left="34"/>
              <w:jc w:val="both"/>
              <w:rPr>
                <w:rFonts w:ascii="Arial" w:hAnsi="Arial" w:cs="Arial"/>
                <w:sz w:val="18"/>
                <w:szCs w:val="18"/>
              </w:rPr>
            </w:pPr>
            <w:r w:rsidRPr="00130B0A">
              <w:rPr>
                <w:rFonts w:ascii="Arial" w:hAnsi="Arial" w:cs="Arial"/>
                <w:sz w:val="18"/>
                <w:szCs w:val="18"/>
              </w:rPr>
              <w:t>W</w:t>
            </w:r>
            <w:r w:rsidR="00165BE3" w:rsidRPr="00130B0A">
              <w:rPr>
                <w:rFonts w:ascii="Arial" w:hAnsi="Arial" w:cs="Arial"/>
                <w:sz w:val="18"/>
                <w:szCs w:val="18"/>
              </w:rPr>
              <w:t xml:space="preserve">orldwide delivery of </w:t>
            </w:r>
            <w:r w:rsidR="00A6664A">
              <w:rPr>
                <w:rFonts w:ascii="Arial" w:hAnsi="Arial" w:cs="Arial"/>
                <w:sz w:val="18"/>
                <w:szCs w:val="18"/>
              </w:rPr>
              <w:t>research grants and commissions</w:t>
            </w:r>
            <w:r w:rsidR="001850D2" w:rsidRPr="00130B0A">
              <w:rPr>
                <w:rFonts w:ascii="Arial" w:hAnsi="Arial" w:cs="Arial"/>
                <w:sz w:val="18"/>
                <w:szCs w:val="18"/>
              </w:rPr>
              <w:t>.</w:t>
            </w:r>
          </w:p>
        </w:tc>
      </w:tr>
      <w:tr w:rsidR="00FF7E45" w:rsidRPr="00130B0A" w14:paraId="06C95588" w14:textId="77777777" w:rsidTr="007E7CA1">
        <w:trPr>
          <w:trHeight w:val="350"/>
        </w:trPr>
        <w:tc>
          <w:tcPr>
            <w:tcW w:w="2127" w:type="dxa"/>
            <w:vMerge/>
            <w:shd w:val="clear" w:color="auto" w:fill="D9D9D9" w:themeFill="background1" w:themeFillShade="D9"/>
          </w:tcPr>
          <w:p w14:paraId="61699712"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2AD57DEF"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5B4CFEFB" w14:textId="77777777" w:rsidR="00F5319A" w:rsidRPr="00130B0A" w:rsidRDefault="00F5319A" w:rsidP="00B75089">
            <w:pPr>
              <w:pStyle w:val="Header"/>
              <w:spacing w:after="0"/>
              <w:jc w:val="both"/>
              <w:rPr>
                <w:rFonts w:ascii="Arial" w:hAnsi="Arial" w:cs="Arial"/>
                <w:b/>
                <w:sz w:val="18"/>
                <w:szCs w:val="18"/>
              </w:rPr>
            </w:pPr>
            <w:r w:rsidRPr="00130B0A">
              <w:rPr>
                <w:rFonts w:ascii="Arial" w:hAnsi="Arial" w:cs="Arial"/>
                <w:b/>
                <w:sz w:val="18"/>
                <w:szCs w:val="18"/>
              </w:rPr>
              <w:t>Scale:</w:t>
            </w:r>
          </w:p>
        </w:tc>
        <w:tc>
          <w:tcPr>
            <w:tcW w:w="3260" w:type="dxa"/>
          </w:tcPr>
          <w:p w14:paraId="33DED620" w14:textId="4F471BFD" w:rsidR="00F5319A" w:rsidRPr="00130B0A" w:rsidRDefault="00A6664A" w:rsidP="001850D2">
            <w:pPr>
              <w:pStyle w:val="Header"/>
              <w:spacing w:after="0"/>
              <w:jc w:val="both"/>
              <w:rPr>
                <w:rFonts w:ascii="Arial" w:hAnsi="Arial" w:cs="Arial"/>
                <w:sz w:val="18"/>
                <w:szCs w:val="18"/>
              </w:rPr>
            </w:pPr>
            <w:r>
              <w:rPr>
                <w:rFonts w:ascii="Arial" w:hAnsi="Arial" w:cs="Arial"/>
                <w:sz w:val="18"/>
                <w:szCs w:val="18"/>
              </w:rPr>
              <w:t>£2m per annum</w:t>
            </w:r>
            <w:r w:rsidR="001850D2" w:rsidRPr="00130B0A">
              <w:rPr>
                <w:rFonts w:ascii="Arial" w:hAnsi="Arial" w:cs="Arial"/>
                <w:sz w:val="18"/>
                <w:szCs w:val="18"/>
              </w:rPr>
              <w:t>.</w:t>
            </w:r>
          </w:p>
        </w:tc>
      </w:tr>
      <w:tr w:rsidR="00FF7E45" w:rsidRPr="00130B0A" w14:paraId="30B43B9E" w14:textId="77777777" w:rsidTr="007E7CA1">
        <w:trPr>
          <w:trHeight w:val="381"/>
        </w:trPr>
        <w:tc>
          <w:tcPr>
            <w:tcW w:w="2127" w:type="dxa"/>
            <w:vMerge/>
            <w:shd w:val="clear" w:color="auto" w:fill="D9D9D9" w:themeFill="background1" w:themeFillShade="D9"/>
          </w:tcPr>
          <w:p w14:paraId="74E2F5F4" w14:textId="77777777" w:rsidR="00F5319A" w:rsidRPr="00130B0A" w:rsidRDefault="00F5319A" w:rsidP="00B75089">
            <w:pPr>
              <w:pStyle w:val="Header"/>
              <w:spacing w:after="0"/>
              <w:ind w:left="-11"/>
              <w:rPr>
                <w:rFonts w:ascii="Arial" w:hAnsi="Arial" w:cs="Arial"/>
                <w:b/>
                <w:sz w:val="18"/>
                <w:szCs w:val="18"/>
              </w:rPr>
            </w:pPr>
          </w:p>
        </w:tc>
        <w:tc>
          <w:tcPr>
            <w:tcW w:w="3119" w:type="dxa"/>
            <w:vMerge/>
          </w:tcPr>
          <w:p w14:paraId="420290A5" w14:textId="77777777" w:rsidR="00F5319A" w:rsidRPr="00130B0A" w:rsidRDefault="00F5319A" w:rsidP="00B75089">
            <w:pPr>
              <w:pStyle w:val="Header"/>
              <w:spacing w:after="0"/>
              <w:jc w:val="both"/>
              <w:rPr>
                <w:rFonts w:ascii="Arial" w:hAnsi="Arial" w:cs="Arial"/>
                <w:sz w:val="18"/>
                <w:szCs w:val="18"/>
              </w:rPr>
            </w:pPr>
          </w:p>
        </w:tc>
        <w:tc>
          <w:tcPr>
            <w:tcW w:w="1984" w:type="dxa"/>
            <w:shd w:val="clear" w:color="auto" w:fill="D9D9D9" w:themeFill="background1" w:themeFillShade="D9"/>
          </w:tcPr>
          <w:p w14:paraId="7773DF48" w14:textId="77777777" w:rsidR="00F5319A" w:rsidRPr="00130B0A" w:rsidRDefault="007E7CA1" w:rsidP="00B75089">
            <w:pPr>
              <w:pStyle w:val="Header"/>
              <w:spacing w:after="0"/>
              <w:jc w:val="both"/>
              <w:rPr>
                <w:rFonts w:ascii="Arial" w:hAnsi="Arial" w:cs="Arial"/>
                <w:b/>
                <w:color w:val="FF0000"/>
                <w:sz w:val="18"/>
                <w:szCs w:val="18"/>
              </w:rPr>
            </w:pPr>
            <w:r w:rsidRPr="00130B0A">
              <w:rPr>
                <w:rFonts w:ascii="Arial" w:hAnsi="Arial" w:cs="Arial"/>
                <w:b/>
                <w:sz w:val="18"/>
                <w:szCs w:val="18"/>
              </w:rPr>
              <w:t xml:space="preserve">Regulated Function(s) </w:t>
            </w:r>
            <w:r w:rsidR="00F5319A" w:rsidRPr="00130B0A">
              <w:rPr>
                <w:rFonts w:ascii="Arial" w:hAnsi="Arial" w:cs="Arial"/>
                <w:b/>
                <w:sz w:val="18"/>
                <w:szCs w:val="18"/>
              </w:rPr>
              <w:t>Held:</w:t>
            </w:r>
          </w:p>
        </w:tc>
        <w:tc>
          <w:tcPr>
            <w:tcW w:w="3260" w:type="dxa"/>
          </w:tcPr>
          <w:p w14:paraId="3349C917" w14:textId="77777777" w:rsidR="00F5319A" w:rsidRPr="00130B0A" w:rsidRDefault="00F5319A" w:rsidP="00165BE3">
            <w:pPr>
              <w:pStyle w:val="Header"/>
              <w:spacing w:after="0"/>
              <w:jc w:val="both"/>
              <w:rPr>
                <w:rFonts w:ascii="Arial" w:hAnsi="Arial" w:cs="Arial"/>
                <w:color w:val="FF0000"/>
                <w:sz w:val="18"/>
                <w:szCs w:val="18"/>
              </w:rPr>
            </w:pPr>
            <w:r w:rsidRPr="00130B0A">
              <w:rPr>
                <w:rFonts w:ascii="Arial" w:hAnsi="Arial" w:cs="Arial"/>
                <w:color w:val="000000" w:themeColor="text1"/>
                <w:sz w:val="18"/>
                <w:szCs w:val="18"/>
              </w:rPr>
              <w:t>No</w:t>
            </w:r>
          </w:p>
        </w:tc>
      </w:tr>
      <w:tr w:rsidR="00FF7E45" w:rsidRPr="00130B0A" w14:paraId="4EDC933D" w14:textId="77777777" w:rsidTr="007E7CA1">
        <w:trPr>
          <w:trHeight w:val="558"/>
        </w:trPr>
        <w:tc>
          <w:tcPr>
            <w:tcW w:w="2127" w:type="dxa"/>
            <w:shd w:val="clear" w:color="auto" w:fill="D9D9D9" w:themeFill="background1" w:themeFillShade="D9"/>
          </w:tcPr>
          <w:p w14:paraId="0D5FE216" w14:textId="77777777" w:rsidR="007E7CA1" w:rsidRPr="00130B0A" w:rsidRDefault="007E7CA1" w:rsidP="00B75089">
            <w:pPr>
              <w:pStyle w:val="Header"/>
              <w:spacing w:after="0"/>
              <w:ind w:left="-11"/>
              <w:rPr>
                <w:rFonts w:ascii="Arial" w:hAnsi="Arial" w:cs="Arial"/>
                <w:b/>
                <w:sz w:val="18"/>
                <w:szCs w:val="18"/>
              </w:rPr>
            </w:pPr>
            <w:r w:rsidRPr="00130B0A">
              <w:rPr>
                <w:rFonts w:ascii="Arial" w:hAnsi="Arial" w:cs="Arial"/>
                <w:b/>
                <w:sz w:val="18"/>
                <w:szCs w:val="18"/>
              </w:rPr>
              <w:t>Evaluation Level</w:t>
            </w:r>
          </w:p>
        </w:tc>
        <w:tc>
          <w:tcPr>
            <w:tcW w:w="3119" w:type="dxa"/>
          </w:tcPr>
          <w:p w14:paraId="3271169F" w14:textId="6C398B2B" w:rsidR="007E7CA1" w:rsidRPr="00130B0A" w:rsidRDefault="002E492B" w:rsidP="00B75089">
            <w:pPr>
              <w:pStyle w:val="Header"/>
              <w:spacing w:after="0"/>
              <w:jc w:val="both"/>
              <w:rPr>
                <w:rFonts w:ascii="Arial" w:hAnsi="Arial" w:cs="Arial"/>
                <w:sz w:val="18"/>
                <w:szCs w:val="18"/>
              </w:rPr>
            </w:pPr>
            <w:r>
              <w:rPr>
                <w:rFonts w:ascii="Arial" w:hAnsi="Arial" w:cs="Arial"/>
                <w:sz w:val="18"/>
                <w:szCs w:val="18"/>
              </w:rPr>
              <w:t>Guide 2</w:t>
            </w:r>
          </w:p>
        </w:tc>
        <w:tc>
          <w:tcPr>
            <w:tcW w:w="1984" w:type="dxa"/>
            <w:shd w:val="clear" w:color="auto" w:fill="D9D9D9" w:themeFill="background1" w:themeFillShade="D9"/>
          </w:tcPr>
          <w:p w14:paraId="377DA72E" w14:textId="77777777" w:rsidR="007E7CA1" w:rsidRPr="00130B0A" w:rsidRDefault="007E7CA1" w:rsidP="00B75089">
            <w:pPr>
              <w:pStyle w:val="Header"/>
              <w:spacing w:after="0"/>
              <w:jc w:val="both"/>
              <w:rPr>
                <w:rFonts w:ascii="Arial" w:hAnsi="Arial" w:cs="Arial"/>
                <w:b/>
                <w:sz w:val="18"/>
                <w:szCs w:val="18"/>
              </w:rPr>
            </w:pPr>
            <w:r w:rsidRPr="00130B0A">
              <w:rPr>
                <w:rFonts w:ascii="Arial" w:hAnsi="Arial" w:cs="Arial"/>
                <w:b/>
                <w:sz w:val="18"/>
                <w:szCs w:val="18"/>
              </w:rPr>
              <w:t>Role Family</w:t>
            </w:r>
          </w:p>
        </w:tc>
        <w:tc>
          <w:tcPr>
            <w:tcW w:w="3260" w:type="dxa"/>
          </w:tcPr>
          <w:p w14:paraId="6A836C3F" w14:textId="353B74E3" w:rsidR="007E7CA1" w:rsidRPr="00130B0A" w:rsidRDefault="002E492B" w:rsidP="00B75089">
            <w:pPr>
              <w:pStyle w:val="Header"/>
              <w:spacing w:after="0"/>
              <w:jc w:val="both"/>
              <w:rPr>
                <w:rFonts w:ascii="Arial" w:hAnsi="Arial" w:cs="Arial"/>
                <w:color w:val="000000" w:themeColor="text1"/>
                <w:sz w:val="18"/>
                <w:szCs w:val="18"/>
              </w:rPr>
            </w:pPr>
            <w:r>
              <w:rPr>
                <w:rFonts w:ascii="Arial" w:hAnsi="Arial" w:cs="Arial"/>
                <w:color w:val="000000" w:themeColor="text1"/>
                <w:sz w:val="18"/>
                <w:szCs w:val="18"/>
              </w:rPr>
              <w:t>Business and Operational Support</w:t>
            </w:r>
          </w:p>
        </w:tc>
      </w:tr>
    </w:tbl>
    <w:p w14:paraId="7F0969A4" w14:textId="77777777" w:rsidR="00F5319A" w:rsidRPr="00130B0A" w:rsidRDefault="00F5319A" w:rsidP="00B75089">
      <w:pPr>
        <w:spacing w:line="240" w:lineRule="auto"/>
        <w:rPr>
          <w:rFonts w:ascii="Arial" w:hAnsi="Arial" w:cs="Arial"/>
          <w:sz w:val="18"/>
          <w:szCs w:val="18"/>
        </w:rPr>
      </w:pPr>
    </w:p>
    <w:tbl>
      <w:tblPr>
        <w:tblStyle w:val="TableGrid"/>
        <w:tblW w:w="10509" w:type="dxa"/>
        <w:tblInd w:w="-712" w:type="dxa"/>
        <w:tblLook w:val="04A0" w:firstRow="1" w:lastRow="0" w:firstColumn="1" w:lastColumn="0" w:noHBand="0" w:noVBand="1"/>
      </w:tblPr>
      <w:tblGrid>
        <w:gridCol w:w="10509"/>
      </w:tblGrid>
      <w:tr w:rsidR="009E22D0" w:rsidRPr="00130B0A" w14:paraId="33BFA12C" w14:textId="77777777" w:rsidTr="009E22D0">
        <w:trPr>
          <w:trHeight w:val="456"/>
        </w:trPr>
        <w:tc>
          <w:tcPr>
            <w:tcW w:w="10509" w:type="dxa"/>
            <w:shd w:val="clear" w:color="auto" w:fill="D9D9D9" w:themeFill="background1" w:themeFillShade="D9"/>
          </w:tcPr>
          <w:p w14:paraId="2726BAA8"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13D37F19"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Overall Role Purpose</w:t>
            </w:r>
          </w:p>
        </w:tc>
      </w:tr>
      <w:tr w:rsidR="009E22D0" w:rsidRPr="00130B0A" w14:paraId="0DFEAA35" w14:textId="77777777" w:rsidTr="009E22D0">
        <w:trPr>
          <w:trHeight w:val="693"/>
        </w:trPr>
        <w:tc>
          <w:tcPr>
            <w:tcW w:w="10509" w:type="dxa"/>
          </w:tcPr>
          <w:p w14:paraId="58843D07" w14:textId="700CBA6D" w:rsidR="00FF7E45" w:rsidRDefault="00FF7E45" w:rsidP="00130B0A">
            <w:pPr>
              <w:rPr>
                <w:rFonts w:ascii="Arial" w:eastAsia="Calibri" w:hAnsi="Arial" w:cs="Arial"/>
                <w:sz w:val="18"/>
                <w:szCs w:val="18"/>
                <w:lang w:eastAsia="en-US"/>
              </w:rPr>
            </w:pPr>
            <w:r>
              <w:rPr>
                <w:rFonts w:ascii="Arial" w:eastAsia="Calibri" w:hAnsi="Arial" w:cs="Arial"/>
                <w:sz w:val="18"/>
                <w:szCs w:val="18"/>
                <w:lang w:eastAsia="en-US"/>
              </w:rPr>
              <w:t>The Head of MPS Foundation will have a global reach taking the</w:t>
            </w:r>
            <w:r w:rsidR="00130B0A" w:rsidRPr="00130B0A">
              <w:rPr>
                <w:rFonts w:ascii="Arial" w:eastAsia="Calibri" w:hAnsi="Arial" w:cs="Arial"/>
                <w:sz w:val="18"/>
                <w:szCs w:val="18"/>
                <w:lang w:eastAsia="en-US"/>
              </w:rPr>
              <w:t xml:space="preserve"> </w:t>
            </w:r>
            <w:r>
              <w:rPr>
                <w:rFonts w:ascii="Arial" w:eastAsia="Calibri" w:hAnsi="Arial" w:cs="Arial"/>
                <w:sz w:val="18"/>
                <w:szCs w:val="18"/>
                <w:lang w:eastAsia="en-US"/>
              </w:rPr>
              <w:t>lead on the d</w:t>
            </w:r>
            <w:r w:rsidR="003825E8">
              <w:rPr>
                <w:rFonts w:ascii="Arial" w:eastAsia="Calibri" w:hAnsi="Arial" w:cs="Arial"/>
                <w:sz w:val="18"/>
                <w:szCs w:val="18"/>
                <w:lang w:eastAsia="en-US"/>
              </w:rPr>
              <w:t>elivery of the MPS Research Foundation</w:t>
            </w:r>
            <w:r>
              <w:rPr>
                <w:rFonts w:ascii="Arial" w:eastAsia="Calibri" w:hAnsi="Arial" w:cs="Arial"/>
                <w:sz w:val="18"/>
                <w:szCs w:val="18"/>
                <w:lang w:eastAsia="en-US"/>
              </w:rPr>
              <w:t xml:space="preserve"> through driving the </w:t>
            </w:r>
            <w:r w:rsidR="003825E8">
              <w:rPr>
                <w:rFonts w:ascii="Arial" w:eastAsia="Calibri" w:hAnsi="Arial" w:cs="Arial"/>
                <w:sz w:val="18"/>
                <w:szCs w:val="18"/>
                <w:lang w:eastAsia="en-US"/>
              </w:rPr>
              <w:t>Foundation’s annual global grant programme, research competitions and ensure the effective commissioning of research</w:t>
            </w:r>
            <w:r>
              <w:rPr>
                <w:rFonts w:ascii="Arial" w:eastAsia="Calibri" w:hAnsi="Arial" w:cs="Arial"/>
                <w:sz w:val="18"/>
                <w:szCs w:val="18"/>
                <w:lang w:eastAsia="en-US"/>
              </w:rPr>
              <w:t xml:space="preserve"> activities.</w:t>
            </w:r>
          </w:p>
          <w:p w14:paraId="5996EC93" w14:textId="48DB9146" w:rsidR="000C17B5" w:rsidRPr="00130B0A" w:rsidRDefault="00FF7E45" w:rsidP="00130B0A">
            <w:pPr>
              <w:rPr>
                <w:sz w:val="18"/>
                <w:szCs w:val="18"/>
              </w:rPr>
            </w:pPr>
            <w:r>
              <w:rPr>
                <w:rFonts w:ascii="Arial" w:eastAsia="Calibri" w:hAnsi="Arial" w:cs="Arial"/>
                <w:sz w:val="18"/>
                <w:szCs w:val="18"/>
                <w:lang w:eastAsia="en-US"/>
              </w:rPr>
              <w:t xml:space="preserve">Aligning with the MPS Made Strategy and working in conjunction with senior stakeholders across the business, the role will </w:t>
            </w:r>
            <w:r w:rsidR="00130B0A" w:rsidRPr="00130B0A">
              <w:rPr>
                <w:rFonts w:ascii="Arial" w:eastAsia="Calibri" w:hAnsi="Arial" w:cs="Arial"/>
                <w:sz w:val="18"/>
                <w:szCs w:val="18"/>
                <w:lang w:eastAsia="en-US"/>
              </w:rPr>
              <w:t>defin</w:t>
            </w:r>
            <w:r>
              <w:rPr>
                <w:rFonts w:ascii="Arial" w:eastAsia="Calibri" w:hAnsi="Arial" w:cs="Arial"/>
                <w:sz w:val="18"/>
                <w:szCs w:val="18"/>
                <w:lang w:eastAsia="en-US"/>
              </w:rPr>
              <w:t>e</w:t>
            </w:r>
            <w:r w:rsidR="00130B0A" w:rsidRPr="00130B0A">
              <w:rPr>
                <w:rFonts w:ascii="Arial" w:eastAsia="Calibri" w:hAnsi="Arial" w:cs="Arial"/>
                <w:sz w:val="18"/>
                <w:szCs w:val="18"/>
                <w:lang w:eastAsia="en-US"/>
              </w:rPr>
              <w:t xml:space="preserve"> </w:t>
            </w:r>
            <w:r w:rsidR="004D4FD7">
              <w:rPr>
                <w:rFonts w:ascii="Arial" w:eastAsia="Calibri" w:hAnsi="Arial" w:cs="Arial"/>
                <w:sz w:val="18"/>
                <w:szCs w:val="18"/>
                <w:lang w:eastAsia="en-US"/>
              </w:rPr>
              <w:t>and implemen</w:t>
            </w:r>
            <w:r>
              <w:rPr>
                <w:rFonts w:ascii="Arial" w:eastAsia="Calibri" w:hAnsi="Arial" w:cs="Arial"/>
                <w:sz w:val="18"/>
                <w:szCs w:val="18"/>
                <w:lang w:eastAsia="en-US"/>
              </w:rPr>
              <w:t>t</w:t>
            </w:r>
            <w:r w:rsidR="004D4FD7">
              <w:rPr>
                <w:rFonts w:ascii="Arial" w:eastAsia="Calibri" w:hAnsi="Arial" w:cs="Arial"/>
                <w:sz w:val="18"/>
                <w:szCs w:val="18"/>
                <w:lang w:eastAsia="en-US"/>
              </w:rPr>
              <w:t xml:space="preserve"> </w:t>
            </w:r>
            <w:r w:rsidR="00130B0A" w:rsidRPr="00130B0A">
              <w:rPr>
                <w:rFonts w:ascii="Arial" w:eastAsia="Calibri" w:hAnsi="Arial" w:cs="Arial"/>
                <w:sz w:val="18"/>
                <w:szCs w:val="18"/>
                <w:lang w:eastAsia="en-US"/>
              </w:rPr>
              <w:t>the</w:t>
            </w:r>
            <w:r>
              <w:rPr>
                <w:rFonts w:ascii="Arial" w:eastAsia="Calibri" w:hAnsi="Arial" w:cs="Arial"/>
                <w:sz w:val="18"/>
                <w:szCs w:val="18"/>
                <w:lang w:eastAsia="en-US"/>
              </w:rPr>
              <w:t xml:space="preserve"> MPS</w:t>
            </w:r>
            <w:r w:rsidR="00130B0A" w:rsidRPr="00130B0A">
              <w:rPr>
                <w:rFonts w:ascii="Arial" w:eastAsia="Calibri" w:hAnsi="Arial" w:cs="Arial"/>
                <w:sz w:val="18"/>
                <w:szCs w:val="18"/>
                <w:lang w:eastAsia="en-US"/>
              </w:rPr>
              <w:t xml:space="preserve"> </w:t>
            </w:r>
            <w:r w:rsidR="004D4FD7">
              <w:rPr>
                <w:rFonts w:ascii="Arial" w:eastAsia="Calibri" w:hAnsi="Arial" w:cs="Arial"/>
                <w:sz w:val="18"/>
                <w:szCs w:val="18"/>
                <w:lang w:eastAsia="en-US"/>
              </w:rPr>
              <w:t xml:space="preserve">Foundation’s strategic and annual plan including its global research programmes.  </w:t>
            </w:r>
          </w:p>
        </w:tc>
      </w:tr>
    </w:tbl>
    <w:p w14:paraId="7DD46ED2" w14:textId="77777777" w:rsidR="009E22D0" w:rsidRPr="00130B0A" w:rsidRDefault="009E22D0" w:rsidP="00B75089">
      <w:pPr>
        <w:spacing w:line="240" w:lineRule="auto"/>
        <w:rPr>
          <w:rFonts w:ascii="Arial" w:hAnsi="Arial" w:cs="Arial"/>
          <w:sz w:val="18"/>
          <w:szCs w:val="18"/>
        </w:rPr>
      </w:pPr>
    </w:p>
    <w:tbl>
      <w:tblPr>
        <w:tblStyle w:val="TableGrid"/>
        <w:tblW w:w="10487" w:type="dxa"/>
        <w:tblInd w:w="-709" w:type="dxa"/>
        <w:tblLook w:val="04A0" w:firstRow="1" w:lastRow="0" w:firstColumn="1" w:lastColumn="0" w:noHBand="0" w:noVBand="1"/>
      </w:tblPr>
      <w:tblGrid>
        <w:gridCol w:w="6346"/>
        <w:gridCol w:w="4141"/>
      </w:tblGrid>
      <w:tr w:rsidR="009E22D0" w:rsidRPr="00130B0A" w14:paraId="43F9C941" w14:textId="77777777" w:rsidTr="009E22D0">
        <w:trPr>
          <w:trHeight w:val="310"/>
        </w:trPr>
        <w:tc>
          <w:tcPr>
            <w:tcW w:w="6346" w:type="dxa"/>
            <w:shd w:val="clear" w:color="auto" w:fill="D9D9D9" w:themeFill="background1" w:themeFillShade="D9"/>
          </w:tcPr>
          <w:p w14:paraId="59AC57A3"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43AAF10A"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Accountabilities (R</w:t>
            </w:r>
            <w:r w:rsidRPr="00130B0A">
              <w:rPr>
                <w:rFonts w:ascii="Arial" w:hAnsi="Arial" w:cs="Arial"/>
                <w:b/>
                <w:sz w:val="18"/>
                <w:szCs w:val="18"/>
                <w:u w:val="single"/>
              </w:rPr>
              <w:t>A</w:t>
            </w:r>
            <w:r w:rsidRPr="00130B0A">
              <w:rPr>
                <w:rFonts w:ascii="Arial" w:hAnsi="Arial" w:cs="Arial"/>
                <w:b/>
                <w:sz w:val="18"/>
                <w:szCs w:val="18"/>
              </w:rPr>
              <w:t>CI)</w:t>
            </w:r>
          </w:p>
        </w:tc>
        <w:tc>
          <w:tcPr>
            <w:tcW w:w="4141" w:type="dxa"/>
            <w:shd w:val="clear" w:color="auto" w:fill="D9D9D9" w:themeFill="background1" w:themeFillShade="D9"/>
          </w:tcPr>
          <w:p w14:paraId="0FEDEAE5"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35591A0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Measures of Success/KPI’s</w:t>
            </w:r>
          </w:p>
          <w:p w14:paraId="36473E6E" w14:textId="77777777" w:rsidR="00717094" w:rsidRPr="00130B0A" w:rsidRDefault="00717094" w:rsidP="00B75089">
            <w:pPr>
              <w:widowControl w:val="0"/>
              <w:autoSpaceDE w:val="0"/>
              <w:autoSpaceDN w:val="0"/>
              <w:adjustRightInd w:val="0"/>
              <w:spacing w:before="3" w:after="0" w:line="240" w:lineRule="auto"/>
              <w:rPr>
                <w:rFonts w:ascii="Arial" w:hAnsi="Arial" w:cs="Arial"/>
                <w:b/>
                <w:sz w:val="18"/>
                <w:szCs w:val="18"/>
              </w:rPr>
            </w:pPr>
          </w:p>
          <w:p w14:paraId="6632BFED" w14:textId="77777777" w:rsidR="009E22D0" w:rsidRPr="00130B0A" w:rsidRDefault="009E22D0" w:rsidP="000202A8">
            <w:pPr>
              <w:widowControl w:val="0"/>
              <w:autoSpaceDE w:val="0"/>
              <w:autoSpaceDN w:val="0"/>
              <w:adjustRightInd w:val="0"/>
              <w:spacing w:before="3" w:after="0" w:line="240" w:lineRule="auto"/>
              <w:rPr>
                <w:rFonts w:ascii="Arial" w:hAnsi="Arial" w:cs="Arial"/>
                <w:b/>
                <w:sz w:val="18"/>
                <w:szCs w:val="18"/>
              </w:rPr>
            </w:pPr>
          </w:p>
        </w:tc>
      </w:tr>
      <w:tr w:rsidR="009E22D0" w:rsidRPr="00130B0A" w14:paraId="317F6160" w14:textId="77777777" w:rsidTr="009E22D0">
        <w:trPr>
          <w:trHeight w:val="578"/>
        </w:trPr>
        <w:tc>
          <w:tcPr>
            <w:tcW w:w="6346" w:type="dxa"/>
          </w:tcPr>
          <w:p w14:paraId="2397D769" w14:textId="424DD7A1" w:rsidR="00F6060E" w:rsidRDefault="00DE09EA" w:rsidP="00F6060E">
            <w:pPr>
              <w:spacing w:after="120" w:line="240" w:lineRule="auto"/>
              <w:rPr>
                <w:rFonts w:ascii="Arial" w:eastAsia="Calibri" w:hAnsi="Arial" w:cs="Arial"/>
                <w:b/>
                <w:sz w:val="18"/>
                <w:szCs w:val="18"/>
                <w:lang w:eastAsia="en-US"/>
              </w:rPr>
            </w:pPr>
            <w:r w:rsidRPr="00130B0A">
              <w:rPr>
                <w:rFonts w:ascii="Arial" w:eastAsia="Calibri" w:hAnsi="Arial" w:cs="Arial"/>
                <w:b/>
                <w:sz w:val="18"/>
                <w:szCs w:val="18"/>
                <w:lang w:eastAsia="en-US"/>
              </w:rPr>
              <w:t>Operational</w:t>
            </w:r>
            <w:r w:rsidR="0056188D" w:rsidRPr="00130B0A">
              <w:rPr>
                <w:rFonts w:ascii="Arial" w:eastAsia="Calibri" w:hAnsi="Arial" w:cs="Arial"/>
                <w:b/>
                <w:sz w:val="18"/>
                <w:szCs w:val="18"/>
                <w:lang w:eastAsia="en-US"/>
              </w:rPr>
              <w:t xml:space="preserve"> Leadership</w:t>
            </w:r>
          </w:p>
          <w:p w14:paraId="2552F1BA" w14:textId="65D47BA2" w:rsidR="00A72199" w:rsidRPr="00F6060E" w:rsidRDefault="00A72199" w:rsidP="00F6060E">
            <w:pPr>
              <w:pStyle w:val="ListParagraph"/>
              <w:numPr>
                <w:ilvl w:val="3"/>
                <w:numId w:val="39"/>
              </w:numPr>
              <w:spacing w:before="0" w:beforeAutospacing="0" w:after="0" w:afterAutospacing="0"/>
              <w:ind w:left="414" w:hanging="357"/>
              <w:rPr>
                <w:rFonts w:ascii="Arial" w:eastAsia="Calibri" w:hAnsi="Arial" w:cs="Arial"/>
                <w:sz w:val="18"/>
                <w:szCs w:val="18"/>
              </w:rPr>
            </w:pPr>
            <w:r w:rsidRPr="00F6060E">
              <w:rPr>
                <w:rFonts w:ascii="Arial" w:eastAsia="Calibri" w:hAnsi="Arial" w:cs="Arial"/>
                <w:sz w:val="18"/>
                <w:szCs w:val="18"/>
              </w:rPr>
              <w:t>Take the lead on the MPS Foundation’s strategy, priorities, goals and objectives ensuring these are aligned to the MPS’ MADE for Members strategy and strategic goals and ensure research outputs are shared with MPS departments and Members so that they can make a difference</w:t>
            </w:r>
          </w:p>
          <w:p w14:paraId="0BF6232E" w14:textId="4C4A3B1B" w:rsidR="003F128C" w:rsidRPr="00BB6D44" w:rsidRDefault="003727FF" w:rsidP="00BB6D44">
            <w:pPr>
              <w:pStyle w:val="ListParagraph"/>
              <w:numPr>
                <w:ilvl w:val="0"/>
                <w:numId w:val="39"/>
              </w:numPr>
              <w:ind w:left="414" w:hanging="357"/>
              <w:rPr>
                <w:rFonts w:ascii="Arial" w:eastAsia="Calibri" w:hAnsi="Arial" w:cs="Arial"/>
                <w:sz w:val="18"/>
                <w:szCs w:val="18"/>
              </w:rPr>
            </w:pPr>
            <w:r w:rsidRPr="00BB6D44">
              <w:rPr>
                <w:rFonts w:ascii="Arial" w:eastAsia="Calibri" w:hAnsi="Arial" w:cs="Arial"/>
                <w:sz w:val="18"/>
                <w:szCs w:val="18"/>
              </w:rPr>
              <w:t xml:space="preserve">Lead </w:t>
            </w:r>
            <w:r w:rsidR="00A72199" w:rsidRPr="00BB6D44">
              <w:rPr>
                <w:rFonts w:ascii="Arial" w:eastAsia="Calibri" w:hAnsi="Arial" w:cs="Arial"/>
                <w:sz w:val="18"/>
                <w:szCs w:val="18"/>
              </w:rPr>
              <w:t xml:space="preserve">the MPS Foundation activities </w:t>
            </w:r>
            <w:r w:rsidRPr="00BB6D44">
              <w:rPr>
                <w:rFonts w:ascii="Arial" w:eastAsia="Calibri" w:hAnsi="Arial" w:cs="Arial"/>
                <w:sz w:val="18"/>
                <w:szCs w:val="18"/>
              </w:rPr>
              <w:t>and</w:t>
            </w:r>
            <w:r w:rsidR="00A72199" w:rsidRPr="00BB6D44">
              <w:rPr>
                <w:rFonts w:ascii="Arial" w:eastAsia="Calibri" w:hAnsi="Arial" w:cs="Arial"/>
                <w:sz w:val="18"/>
                <w:szCs w:val="18"/>
              </w:rPr>
              <w:t xml:space="preserve"> act as the ambassador representing MPS Foundation to internal and external stakeholders </w:t>
            </w:r>
            <w:r w:rsidRPr="00BB6D44">
              <w:rPr>
                <w:rFonts w:ascii="Arial" w:eastAsia="Calibri" w:hAnsi="Arial" w:cs="Arial"/>
                <w:sz w:val="18"/>
                <w:szCs w:val="18"/>
              </w:rPr>
              <w:t xml:space="preserve"> </w:t>
            </w:r>
          </w:p>
          <w:p w14:paraId="7CB046CB" w14:textId="7EF176EE" w:rsidR="001850D2" w:rsidRPr="00BB6D44" w:rsidRDefault="001850D2" w:rsidP="00BB6D44">
            <w:pPr>
              <w:pStyle w:val="ListParagraph"/>
              <w:numPr>
                <w:ilvl w:val="0"/>
                <w:numId w:val="39"/>
              </w:numPr>
              <w:ind w:left="414" w:hanging="357"/>
              <w:rPr>
                <w:rFonts w:ascii="Arial" w:eastAsia="Calibri" w:hAnsi="Arial" w:cs="Arial"/>
                <w:sz w:val="18"/>
                <w:szCs w:val="18"/>
              </w:rPr>
            </w:pPr>
            <w:r w:rsidRPr="00BB6D44">
              <w:rPr>
                <w:rFonts w:ascii="Arial" w:eastAsia="Calibri" w:hAnsi="Arial" w:cs="Arial"/>
                <w:sz w:val="18"/>
                <w:szCs w:val="18"/>
              </w:rPr>
              <w:t xml:space="preserve">Lead </w:t>
            </w:r>
            <w:r w:rsidR="003727FF" w:rsidRPr="00BB6D44">
              <w:rPr>
                <w:rFonts w:ascii="Arial" w:eastAsia="Calibri" w:hAnsi="Arial" w:cs="Arial"/>
                <w:sz w:val="18"/>
                <w:szCs w:val="18"/>
              </w:rPr>
              <w:t>the work of the Foundation</w:t>
            </w:r>
            <w:r w:rsidRPr="00BB6D44">
              <w:rPr>
                <w:rFonts w:ascii="Arial" w:eastAsia="Calibri" w:hAnsi="Arial" w:cs="Arial"/>
                <w:sz w:val="18"/>
                <w:szCs w:val="18"/>
              </w:rPr>
              <w:t xml:space="preserve"> </w:t>
            </w:r>
            <w:r w:rsidR="00130B0A" w:rsidRPr="00BB6D44">
              <w:rPr>
                <w:rFonts w:ascii="Arial" w:eastAsia="Calibri" w:hAnsi="Arial" w:cs="Arial"/>
                <w:sz w:val="18"/>
                <w:szCs w:val="18"/>
              </w:rPr>
              <w:t xml:space="preserve">ensuring delivery is implemented </w:t>
            </w:r>
            <w:r w:rsidRPr="00BB6D44">
              <w:rPr>
                <w:rFonts w:ascii="Arial" w:eastAsia="Calibri" w:hAnsi="Arial" w:cs="Arial"/>
                <w:sz w:val="18"/>
                <w:szCs w:val="18"/>
              </w:rPr>
              <w:t>to</w:t>
            </w:r>
            <w:r w:rsidR="00130B0A" w:rsidRPr="00BB6D44">
              <w:rPr>
                <w:rFonts w:ascii="Arial" w:eastAsia="Calibri" w:hAnsi="Arial" w:cs="Arial"/>
                <w:sz w:val="18"/>
                <w:szCs w:val="18"/>
              </w:rPr>
              <w:t xml:space="preserve"> time, cost and quality and</w:t>
            </w:r>
            <w:r w:rsidRPr="00BB6D44">
              <w:rPr>
                <w:rFonts w:ascii="Arial" w:eastAsia="Calibri" w:hAnsi="Arial" w:cs="Arial"/>
                <w:sz w:val="18"/>
                <w:szCs w:val="18"/>
              </w:rPr>
              <w:t xml:space="preserve"> can demonstrate a return on investment</w:t>
            </w:r>
          </w:p>
          <w:p w14:paraId="1198C499" w14:textId="259C8962" w:rsidR="00DE09EA" w:rsidRPr="00BB6D44" w:rsidRDefault="00165BE3" w:rsidP="00BB6D44">
            <w:pPr>
              <w:pStyle w:val="ListParagraph"/>
              <w:numPr>
                <w:ilvl w:val="0"/>
                <w:numId w:val="39"/>
              </w:numPr>
              <w:ind w:left="414" w:hanging="357"/>
              <w:rPr>
                <w:rFonts w:ascii="Arial" w:eastAsia="Calibri" w:hAnsi="Arial" w:cs="Arial"/>
                <w:sz w:val="18"/>
                <w:szCs w:val="18"/>
              </w:rPr>
            </w:pPr>
            <w:r w:rsidRPr="00BB6D44">
              <w:rPr>
                <w:rFonts w:ascii="Arial" w:eastAsia="Calibri" w:hAnsi="Arial" w:cs="Arial"/>
                <w:sz w:val="18"/>
                <w:szCs w:val="18"/>
              </w:rPr>
              <w:t>To provide l</w:t>
            </w:r>
            <w:r w:rsidR="00DE09EA" w:rsidRPr="00BB6D44">
              <w:rPr>
                <w:rFonts w:ascii="Arial" w:eastAsia="Calibri" w:hAnsi="Arial" w:cs="Arial"/>
                <w:sz w:val="18"/>
                <w:szCs w:val="18"/>
              </w:rPr>
              <w:t xml:space="preserve">eadership of </w:t>
            </w:r>
            <w:r w:rsidR="004D4FD7" w:rsidRPr="00BB6D44">
              <w:rPr>
                <w:rFonts w:ascii="Arial" w:eastAsia="Calibri" w:hAnsi="Arial" w:cs="Arial"/>
                <w:sz w:val="18"/>
                <w:szCs w:val="18"/>
              </w:rPr>
              <w:t>the Foundation</w:t>
            </w:r>
            <w:r w:rsidR="00F935F5" w:rsidRPr="00BB6D44">
              <w:rPr>
                <w:rFonts w:ascii="Arial" w:eastAsia="Calibri" w:hAnsi="Arial" w:cs="Arial"/>
                <w:sz w:val="18"/>
                <w:szCs w:val="18"/>
              </w:rPr>
              <w:t xml:space="preserve"> </w:t>
            </w:r>
            <w:r w:rsidRPr="00BB6D44">
              <w:rPr>
                <w:rFonts w:ascii="Arial" w:eastAsia="Calibri" w:hAnsi="Arial" w:cs="Arial"/>
                <w:sz w:val="18"/>
                <w:szCs w:val="18"/>
              </w:rPr>
              <w:t>team</w:t>
            </w:r>
            <w:r w:rsidR="00DE09EA" w:rsidRPr="00BB6D44">
              <w:rPr>
                <w:rFonts w:ascii="Arial" w:eastAsia="Calibri" w:hAnsi="Arial" w:cs="Arial"/>
                <w:sz w:val="18"/>
                <w:szCs w:val="18"/>
              </w:rPr>
              <w:t xml:space="preserve"> that reinforces the desired culture and delivery of strategi</w:t>
            </w:r>
            <w:r w:rsidR="00FF7E45" w:rsidRPr="00BB6D44">
              <w:rPr>
                <w:rFonts w:ascii="Arial" w:eastAsia="Calibri" w:hAnsi="Arial" w:cs="Arial"/>
                <w:sz w:val="18"/>
                <w:szCs w:val="18"/>
              </w:rPr>
              <w:t>c</w:t>
            </w:r>
            <w:r w:rsidR="00DE09EA" w:rsidRPr="00BB6D44">
              <w:rPr>
                <w:rFonts w:ascii="Arial" w:eastAsia="Calibri" w:hAnsi="Arial" w:cs="Arial"/>
                <w:sz w:val="18"/>
                <w:szCs w:val="18"/>
              </w:rPr>
              <w:t xml:space="preserve"> priorities.</w:t>
            </w:r>
          </w:p>
          <w:p w14:paraId="15B93C5C" w14:textId="01CCE063" w:rsidR="00215576" w:rsidRPr="00BB6D44" w:rsidRDefault="00215576" w:rsidP="00BB6D44">
            <w:pPr>
              <w:pStyle w:val="ListParagraph"/>
              <w:numPr>
                <w:ilvl w:val="0"/>
                <w:numId w:val="39"/>
              </w:numPr>
              <w:ind w:left="414" w:hanging="357"/>
              <w:rPr>
                <w:rFonts w:ascii="Arial" w:eastAsia="Calibri" w:hAnsi="Arial" w:cs="Arial"/>
                <w:sz w:val="18"/>
                <w:szCs w:val="18"/>
              </w:rPr>
            </w:pPr>
            <w:r w:rsidRPr="00BB6D44">
              <w:rPr>
                <w:rFonts w:ascii="Arial" w:eastAsia="Calibri" w:hAnsi="Arial" w:cs="Arial"/>
                <w:sz w:val="18"/>
                <w:szCs w:val="18"/>
              </w:rPr>
              <w:t>Provide leadership across the MPS Foundation Team to deliver on the overall corporate strategy, business performance, leadership of teams that reinforces the desired culture and delivery of strategic priorities.</w:t>
            </w:r>
          </w:p>
          <w:p w14:paraId="7E4D4359" w14:textId="694F14E0" w:rsidR="00215576" w:rsidRPr="00BB6D44" w:rsidRDefault="00215576" w:rsidP="00BB6D44">
            <w:pPr>
              <w:pStyle w:val="ListParagraph"/>
              <w:numPr>
                <w:ilvl w:val="0"/>
                <w:numId w:val="39"/>
              </w:numPr>
              <w:ind w:left="414" w:hanging="357"/>
              <w:rPr>
                <w:rFonts w:ascii="Arial" w:hAnsi="Arial" w:cs="Arial"/>
                <w:sz w:val="18"/>
                <w:szCs w:val="18"/>
              </w:rPr>
            </w:pPr>
            <w:r w:rsidRPr="00BB6D44">
              <w:rPr>
                <w:rFonts w:ascii="Arial" w:eastAsia="Calibri" w:hAnsi="Arial" w:cs="Arial"/>
                <w:sz w:val="18"/>
                <w:szCs w:val="18"/>
              </w:rPr>
              <w:t xml:space="preserve">Contribute to the development and delivery of the </w:t>
            </w:r>
            <w:r w:rsidR="00A72199" w:rsidRPr="00BB6D44">
              <w:rPr>
                <w:rFonts w:ascii="Arial" w:eastAsia="Calibri" w:hAnsi="Arial" w:cs="Arial"/>
                <w:sz w:val="18"/>
                <w:szCs w:val="18"/>
              </w:rPr>
              <w:t>MPS Foundation</w:t>
            </w:r>
            <w:r w:rsidRPr="00BB6D44">
              <w:rPr>
                <w:rFonts w:ascii="Arial" w:eastAsia="Calibri" w:hAnsi="Arial" w:cs="Arial"/>
                <w:sz w:val="18"/>
                <w:szCs w:val="18"/>
              </w:rPr>
              <w:t xml:space="preserve"> strategy to plan, cost and quality</w:t>
            </w:r>
          </w:p>
          <w:p w14:paraId="2CBAD5F5" w14:textId="751DBACB" w:rsidR="000061B7" w:rsidRPr="00130B0A" w:rsidRDefault="000061B7" w:rsidP="00A72199">
            <w:pPr>
              <w:pStyle w:val="ListParagraph"/>
              <w:spacing w:before="0" w:beforeAutospacing="0" w:after="0" w:afterAutospacing="0"/>
              <w:rPr>
                <w:rFonts w:ascii="Arial" w:hAnsi="Arial" w:cs="Arial"/>
                <w:sz w:val="18"/>
                <w:szCs w:val="18"/>
              </w:rPr>
            </w:pPr>
          </w:p>
        </w:tc>
        <w:tc>
          <w:tcPr>
            <w:tcW w:w="4141" w:type="dxa"/>
          </w:tcPr>
          <w:p w14:paraId="16AEF092" w14:textId="77777777" w:rsidR="00C91CFA" w:rsidRPr="00130B0A" w:rsidRDefault="00C91CFA" w:rsidP="00E615D4">
            <w:pPr>
              <w:pStyle w:val="ListParagraph"/>
              <w:numPr>
                <w:ilvl w:val="0"/>
                <w:numId w:val="6"/>
              </w:numPr>
              <w:ind w:left="170"/>
              <w:rPr>
                <w:rFonts w:ascii="Arial" w:eastAsia="Calibri" w:hAnsi="Arial" w:cs="Arial"/>
                <w:sz w:val="18"/>
                <w:szCs w:val="18"/>
              </w:rPr>
            </w:pPr>
            <w:r w:rsidRPr="00130B0A">
              <w:rPr>
                <w:rFonts w:ascii="Arial" w:eastAsia="Calibri" w:hAnsi="Arial" w:cs="Arial"/>
                <w:sz w:val="18"/>
                <w:szCs w:val="18"/>
              </w:rPr>
              <w:t>Financial performance Vs plan</w:t>
            </w:r>
          </w:p>
          <w:p w14:paraId="504FDF57" w14:textId="77777777" w:rsidR="00C91CFA" w:rsidRPr="00130B0A" w:rsidRDefault="00C91CFA" w:rsidP="00E615D4">
            <w:pPr>
              <w:pStyle w:val="ListParagraph"/>
              <w:numPr>
                <w:ilvl w:val="0"/>
                <w:numId w:val="6"/>
              </w:numPr>
              <w:ind w:left="170"/>
              <w:rPr>
                <w:rFonts w:ascii="Arial" w:eastAsia="Calibri" w:hAnsi="Arial" w:cs="Arial"/>
                <w:sz w:val="18"/>
                <w:szCs w:val="18"/>
              </w:rPr>
            </w:pPr>
            <w:r w:rsidRPr="00130B0A">
              <w:rPr>
                <w:rFonts w:ascii="Arial" w:eastAsia="Calibri" w:hAnsi="Arial" w:cs="Arial"/>
                <w:sz w:val="18"/>
                <w:szCs w:val="18"/>
              </w:rPr>
              <w:t>Corporate Strategic priorities Vs plan</w:t>
            </w:r>
          </w:p>
          <w:p w14:paraId="2337DF54" w14:textId="73064CBD" w:rsidR="009E22D0" w:rsidRPr="00130B0A" w:rsidRDefault="00F935F5" w:rsidP="00E615D4">
            <w:pPr>
              <w:pStyle w:val="ListParagraph"/>
              <w:numPr>
                <w:ilvl w:val="0"/>
                <w:numId w:val="6"/>
              </w:numPr>
              <w:tabs>
                <w:tab w:val="left" w:pos="921"/>
              </w:tabs>
              <w:ind w:left="170"/>
              <w:rPr>
                <w:rFonts w:ascii="Arial" w:hAnsi="Arial" w:cs="Arial"/>
                <w:sz w:val="18"/>
                <w:szCs w:val="18"/>
              </w:rPr>
            </w:pPr>
            <w:r w:rsidRPr="00130B0A">
              <w:rPr>
                <w:rFonts w:ascii="Arial" w:eastAsia="Calibri" w:hAnsi="Arial" w:cs="Arial"/>
                <w:sz w:val="18"/>
                <w:szCs w:val="18"/>
              </w:rPr>
              <w:t>Stakeholder</w:t>
            </w:r>
            <w:r w:rsidR="00C91CFA" w:rsidRPr="00130B0A">
              <w:rPr>
                <w:rFonts w:ascii="Arial" w:eastAsia="Calibri" w:hAnsi="Arial" w:cs="Arial"/>
                <w:sz w:val="18"/>
                <w:szCs w:val="18"/>
              </w:rPr>
              <w:t xml:space="preserve"> feedback.</w:t>
            </w:r>
          </w:p>
        </w:tc>
      </w:tr>
      <w:tr w:rsidR="009E22D0" w:rsidRPr="00130B0A" w14:paraId="2978EC16" w14:textId="77777777" w:rsidTr="009E22D0">
        <w:trPr>
          <w:trHeight w:val="578"/>
        </w:trPr>
        <w:tc>
          <w:tcPr>
            <w:tcW w:w="6346" w:type="dxa"/>
          </w:tcPr>
          <w:p w14:paraId="7EC75AC4" w14:textId="77777777" w:rsidR="009E22D0" w:rsidRPr="00130B0A" w:rsidRDefault="009E22D0" w:rsidP="00D653C2">
            <w:pPr>
              <w:spacing w:after="120" w:line="240" w:lineRule="auto"/>
              <w:rPr>
                <w:rFonts w:ascii="Arial" w:hAnsi="Arial" w:cs="Arial"/>
                <w:b/>
                <w:sz w:val="18"/>
                <w:szCs w:val="18"/>
              </w:rPr>
            </w:pPr>
            <w:r w:rsidRPr="00130B0A">
              <w:rPr>
                <w:rFonts w:ascii="Arial" w:hAnsi="Arial" w:cs="Arial"/>
                <w:b/>
                <w:sz w:val="18"/>
                <w:szCs w:val="18"/>
              </w:rPr>
              <w:t>Financial</w:t>
            </w:r>
          </w:p>
          <w:p w14:paraId="40F20890" w14:textId="0288E5EE" w:rsidR="001850D2" w:rsidRPr="00BB6D44" w:rsidRDefault="00165BE3" w:rsidP="00F6060E">
            <w:pPr>
              <w:pStyle w:val="ListParagraph"/>
              <w:numPr>
                <w:ilvl w:val="0"/>
                <w:numId w:val="39"/>
              </w:numPr>
              <w:spacing w:before="0" w:beforeAutospacing="0" w:after="0" w:afterAutospacing="0"/>
              <w:ind w:left="414" w:hanging="357"/>
              <w:rPr>
                <w:rFonts w:ascii="Arial" w:eastAsia="Calibri" w:hAnsi="Arial" w:cs="Arial"/>
                <w:sz w:val="18"/>
                <w:szCs w:val="18"/>
              </w:rPr>
            </w:pPr>
            <w:r w:rsidRPr="00BB6D44">
              <w:rPr>
                <w:rFonts w:ascii="Arial" w:hAnsi="Arial" w:cs="Arial"/>
                <w:sz w:val="18"/>
                <w:szCs w:val="18"/>
              </w:rPr>
              <w:t>Adhere to</w:t>
            </w:r>
            <w:r w:rsidR="00DE09EA" w:rsidRPr="00BB6D44">
              <w:rPr>
                <w:rFonts w:ascii="Arial" w:hAnsi="Arial" w:cs="Arial"/>
                <w:sz w:val="18"/>
                <w:szCs w:val="18"/>
              </w:rPr>
              <w:t xml:space="preserve"> the </w:t>
            </w:r>
            <w:r w:rsidR="003727FF" w:rsidRPr="00BB6D44">
              <w:rPr>
                <w:rFonts w:ascii="Arial" w:eastAsia="Calibri" w:hAnsi="Arial" w:cs="Arial"/>
                <w:sz w:val="18"/>
                <w:szCs w:val="18"/>
              </w:rPr>
              <w:t>Foundation’s</w:t>
            </w:r>
            <w:r w:rsidR="00A8699D" w:rsidRPr="00BB6D44">
              <w:rPr>
                <w:rFonts w:ascii="Arial" w:eastAsia="Calibri" w:hAnsi="Arial" w:cs="Arial"/>
                <w:sz w:val="18"/>
                <w:szCs w:val="18"/>
              </w:rPr>
              <w:t xml:space="preserve"> </w:t>
            </w:r>
            <w:r w:rsidRPr="00BB6D44">
              <w:rPr>
                <w:rFonts w:ascii="Arial" w:hAnsi="Arial" w:cs="Arial"/>
                <w:sz w:val="18"/>
                <w:szCs w:val="18"/>
              </w:rPr>
              <w:t>budget</w:t>
            </w:r>
            <w:r w:rsidR="00A8699D" w:rsidRPr="00BB6D44">
              <w:rPr>
                <w:rFonts w:ascii="Arial" w:hAnsi="Arial" w:cs="Arial"/>
                <w:sz w:val="18"/>
                <w:szCs w:val="18"/>
              </w:rPr>
              <w:t>s</w:t>
            </w:r>
            <w:r w:rsidR="00DE09EA" w:rsidRPr="00BB6D44">
              <w:rPr>
                <w:rFonts w:ascii="Arial" w:hAnsi="Arial" w:cs="Arial"/>
                <w:sz w:val="18"/>
                <w:szCs w:val="18"/>
              </w:rPr>
              <w:t>, ensuring an e</w:t>
            </w:r>
            <w:r w:rsidR="00A8699D" w:rsidRPr="00BB6D44">
              <w:rPr>
                <w:rFonts w:ascii="Arial" w:hAnsi="Arial" w:cs="Arial"/>
                <w:sz w:val="18"/>
                <w:szCs w:val="18"/>
              </w:rPr>
              <w:t xml:space="preserve">fficient and effective </w:t>
            </w:r>
            <w:r w:rsidR="007219C5" w:rsidRPr="00BB6D44">
              <w:rPr>
                <w:rFonts w:ascii="Arial" w:hAnsi="Arial" w:cs="Arial"/>
                <w:sz w:val="18"/>
                <w:szCs w:val="18"/>
              </w:rPr>
              <w:t>delivery</w:t>
            </w:r>
            <w:r w:rsidR="00DE09EA" w:rsidRPr="00BB6D44">
              <w:rPr>
                <w:rFonts w:ascii="Arial" w:hAnsi="Arial" w:cs="Arial"/>
                <w:sz w:val="18"/>
                <w:szCs w:val="18"/>
              </w:rPr>
              <w:t xml:space="preserve"> model which minimises cost and maximises financial sustainability without compromising the </w:t>
            </w:r>
            <w:r w:rsidR="001850D2" w:rsidRPr="00BB6D44">
              <w:rPr>
                <w:rFonts w:ascii="Arial" w:hAnsi="Arial" w:cs="Arial"/>
                <w:sz w:val="18"/>
                <w:szCs w:val="18"/>
              </w:rPr>
              <w:t xml:space="preserve">agreed outcomes of the </w:t>
            </w:r>
            <w:r w:rsidR="003727FF" w:rsidRPr="00BB6D44">
              <w:rPr>
                <w:rFonts w:ascii="Arial" w:hAnsi="Arial" w:cs="Arial"/>
                <w:sz w:val="18"/>
                <w:szCs w:val="18"/>
              </w:rPr>
              <w:t>Foundation</w:t>
            </w:r>
            <w:r w:rsidR="001850D2" w:rsidRPr="00BB6D44">
              <w:rPr>
                <w:rFonts w:ascii="Arial" w:hAnsi="Arial" w:cs="Arial"/>
                <w:sz w:val="18"/>
                <w:szCs w:val="18"/>
              </w:rPr>
              <w:t>.</w:t>
            </w:r>
          </w:p>
          <w:p w14:paraId="0C3084EF" w14:textId="18A35768" w:rsidR="001850D2" w:rsidRPr="00BB6D44" w:rsidRDefault="001850D2" w:rsidP="00F6060E">
            <w:pPr>
              <w:pStyle w:val="ListParagraph"/>
              <w:numPr>
                <w:ilvl w:val="0"/>
                <w:numId w:val="39"/>
              </w:numPr>
              <w:spacing w:before="0" w:beforeAutospacing="0" w:after="0" w:afterAutospacing="0"/>
              <w:ind w:left="414" w:hanging="357"/>
              <w:rPr>
                <w:rFonts w:ascii="Arial" w:eastAsia="Calibri" w:hAnsi="Arial" w:cs="Arial"/>
                <w:sz w:val="18"/>
                <w:szCs w:val="18"/>
              </w:rPr>
            </w:pPr>
            <w:r w:rsidRPr="00BB6D44">
              <w:rPr>
                <w:rFonts w:ascii="Arial" w:eastAsia="Calibri" w:hAnsi="Arial" w:cs="Arial"/>
                <w:sz w:val="18"/>
                <w:szCs w:val="18"/>
              </w:rPr>
              <w:t xml:space="preserve">Ensure that all </w:t>
            </w:r>
            <w:r w:rsidR="0086230E" w:rsidRPr="00BB6D44">
              <w:rPr>
                <w:rFonts w:ascii="Arial" w:eastAsia="Calibri" w:hAnsi="Arial" w:cs="Arial"/>
                <w:sz w:val="18"/>
                <w:szCs w:val="18"/>
              </w:rPr>
              <w:t>expenditure</w:t>
            </w:r>
            <w:r w:rsidRPr="00BB6D44">
              <w:rPr>
                <w:rFonts w:ascii="Arial" w:eastAsia="Calibri" w:hAnsi="Arial" w:cs="Arial"/>
                <w:sz w:val="18"/>
                <w:szCs w:val="18"/>
              </w:rPr>
              <w:t xml:space="preserve"> is managed within organisation policy reporting on variance to budget to the </w:t>
            </w:r>
            <w:r w:rsidR="003727FF" w:rsidRPr="00BB6D44">
              <w:rPr>
                <w:rFonts w:ascii="Arial" w:eastAsia="Calibri" w:hAnsi="Arial" w:cs="Arial"/>
                <w:sz w:val="18"/>
                <w:szCs w:val="18"/>
              </w:rPr>
              <w:t>appropriate stakeholders</w:t>
            </w:r>
          </w:p>
          <w:p w14:paraId="203F63CA" w14:textId="285308AE" w:rsidR="003727FF" w:rsidRPr="00BB6D44" w:rsidRDefault="001D6603" w:rsidP="00F6060E">
            <w:pPr>
              <w:pStyle w:val="ListParagraph"/>
              <w:numPr>
                <w:ilvl w:val="0"/>
                <w:numId w:val="39"/>
              </w:numPr>
              <w:spacing w:before="0" w:beforeAutospacing="0" w:after="0" w:afterAutospacing="0"/>
              <w:ind w:left="414" w:hanging="357"/>
              <w:rPr>
                <w:rFonts w:ascii="Arial" w:eastAsia="Calibri" w:hAnsi="Arial" w:cs="Arial"/>
                <w:sz w:val="18"/>
                <w:szCs w:val="18"/>
              </w:rPr>
            </w:pPr>
            <w:r w:rsidRPr="00BB6D44">
              <w:rPr>
                <w:rFonts w:ascii="Arial" w:eastAsia="Calibri" w:hAnsi="Arial" w:cs="Arial"/>
                <w:sz w:val="18"/>
                <w:szCs w:val="18"/>
              </w:rPr>
              <w:t>Develop and allocate</w:t>
            </w:r>
            <w:r w:rsidR="003727FF" w:rsidRPr="00BB6D44">
              <w:rPr>
                <w:rFonts w:ascii="Arial" w:eastAsia="Calibri" w:hAnsi="Arial" w:cs="Arial"/>
                <w:sz w:val="18"/>
                <w:szCs w:val="18"/>
              </w:rPr>
              <w:t xml:space="preserve"> annual budget</w:t>
            </w:r>
            <w:r w:rsidRPr="00BB6D44">
              <w:rPr>
                <w:rFonts w:ascii="Arial" w:eastAsia="Calibri" w:hAnsi="Arial" w:cs="Arial"/>
                <w:sz w:val="18"/>
                <w:szCs w:val="18"/>
              </w:rPr>
              <w:t xml:space="preserve"> in accordance with strategy</w:t>
            </w:r>
            <w:r w:rsidR="0086230E" w:rsidRPr="00BB6D44">
              <w:rPr>
                <w:rFonts w:ascii="Arial" w:eastAsia="Calibri" w:hAnsi="Arial" w:cs="Arial"/>
                <w:sz w:val="18"/>
                <w:szCs w:val="18"/>
              </w:rPr>
              <w:t>, processes</w:t>
            </w:r>
            <w:r w:rsidRPr="00BB6D44">
              <w:rPr>
                <w:rFonts w:ascii="Arial" w:eastAsia="Calibri" w:hAnsi="Arial" w:cs="Arial"/>
                <w:sz w:val="18"/>
                <w:szCs w:val="18"/>
              </w:rPr>
              <w:t xml:space="preserve"> and stakeholder requirements.</w:t>
            </w:r>
          </w:p>
        </w:tc>
        <w:tc>
          <w:tcPr>
            <w:tcW w:w="4141" w:type="dxa"/>
          </w:tcPr>
          <w:p w14:paraId="5A524498" w14:textId="612D7C2B" w:rsidR="00165BE3" w:rsidRPr="00130B0A" w:rsidRDefault="00165BE3" w:rsidP="00E615D4">
            <w:pPr>
              <w:pStyle w:val="ListParagraph"/>
              <w:numPr>
                <w:ilvl w:val="0"/>
                <w:numId w:val="3"/>
              </w:numPr>
              <w:ind w:left="170"/>
              <w:rPr>
                <w:rFonts w:ascii="Arial" w:hAnsi="Arial" w:cs="Arial"/>
                <w:sz w:val="18"/>
                <w:szCs w:val="18"/>
              </w:rPr>
            </w:pPr>
            <w:r w:rsidRPr="00130B0A">
              <w:rPr>
                <w:rFonts w:ascii="Arial" w:hAnsi="Arial" w:cs="Arial"/>
                <w:sz w:val="18"/>
                <w:szCs w:val="18"/>
              </w:rPr>
              <w:t>Delivery of</w:t>
            </w:r>
            <w:r w:rsidR="003727FF">
              <w:rPr>
                <w:rFonts w:ascii="Arial" w:hAnsi="Arial" w:cs="Arial"/>
                <w:sz w:val="18"/>
                <w:szCs w:val="18"/>
              </w:rPr>
              <w:t xml:space="preserve"> Foundation activities</w:t>
            </w:r>
            <w:r w:rsidRPr="00130B0A">
              <w:rPr>
                <w:rFonts w:ascii="Arial" w:hAnsi="Arial" w:cs="Arial"/>
                <w:sz w:val="18"/>
                <w:szCs w:val="18"/>
              </w:rPr>
              <w:t xml:space="preserve"> </w:t>
            </w:r>
            <w:r w:rsidR="00A8699D" w:rsidRPr="00130B0A">
              <w:rPr>
                <w:rFonts w:ascii="Arial" w:hAnsi="Arial" w:cs="Arial"/>
                <w:sz w:val="18"/>
                <w:szCs w:val="18"/>
              </w:rPr>
              <w:t xml:space="preserve">within </w:t>
            </w:r>
            <w:r w:rsidRPr="00130B0A">
              <w:rPr>
                <w:rFonts w:ascii="Arial" w:hAnsi="Arial" w:cs="Arial"/>
                <w:sz w:val="18"/>
                <w:szCs w:val="18"/>
              </w:rPr>
              <w:t>budget</w:t>
            </w:r>
            <w:r w:rsidR="00F935F5" w:rsidRPr="00130B0A">
              <w:rPr>
                <w:rFonts w:ascii="Arial" w:hAnsi="Arial" w:cs="Arial"/>
                <w:sz w:val="18"/>
                <w:szCs w:val="18"/>
              </w:rPr>
              <w:t>.</w:t>
            </w:r>
          </w:p>
          <w:p w14:paraId="266C72B2" w14:textId="3F3ECB39" w:rsidR="009E22D0" w:rsidRPr="00130B0A" w:rsidRDefault="009E22D0" w:rsidP="00E615D4">
            <w:pPr>
              <w:pStyle w:val="ListParagraph"/>
              <w:ind w:left="170"/>
              <w:rPr>
                <w:rFonts w:ascii="Arial" w:hAnsi="Arial" w:cs="Arial"/>
                <w:sz w:val="18"/>
                <w:szCs w:val="18"/>
              </w:rPr>
            </w:pPr>
          </w:p>
        </w:tc>
      </w:tr>
      <w:tr w:rsidR="009E22D0" w:rsidRPr="00130B0A" w14:paraId="5D480BBB" w14:textId="77777777" w:rsidTr="009E22D0">
        <w:trPr>
          <w:trHeight w:val="578"/>
        </w:trPr>
        <w:tc>
          <w:tcPr>
            <w:tcW w:w="6346" w:type="dxa"/>
          </w:tcPr>
          <w:p w14:paraId="1F05BE2B" w14:textId="5DCEEB14" w:rsidR="009E22D0" w:rsidRDefault="009E22D0" w:rsidP="00D653C2">
            <w:pPr>
              <w:spacing w:after="120" w:line="240" w:lineRule="auto"/>
              <w:rPr>
                <w:rFonts w:ascii="Arial" w:hAnsi="Arial" w:cs="Arial"/>
                <w:b/>
                <w:sz w:val="18"/>
                <w:szCs w:val="18"/>
              </w:rPr>
            </w:pPr>
            <w:r w:rsidRPr="00130B0A">
              <w:rPr>
                <w:rFonts w:ascii="Arial" w:hAnsi="Arial" w:cs="Arial"/>
                <w:b/>
                <w:sz w:val="18"/>
                <w:szCs w:val="18"/>
              </w:rPr>
              <w:t>Member</w:t>
            </w:r>
          </w:p>
          <w:p w14:paraId="3A5D379C" w14:textId="5E20EDB1" w:rsidR="000061B7" w:rsidRPr="00BB6D44" w:rsidRDefault="00165BE3" w:rsidP="00F6060E">
            <w:pPr>
              <w:pStyle w:val="ListParagraph"/>
              <w:numPr>
                <w:ilvl w:val="0"/>
                <w:numId w:val="39"/>
              </w:numPr>
              <w:spacing w:before="0" w:beforeAutospacing="0" w:after="120" w:afterAutospacing="0"/>
              <w:ind w:left="414" w:hanging="357"/>
              <w:rPr>
                <w:rFonts w:ascii="Arial" w:hAnsi="Arial" w:cs="Arial"/>
                <w:sz w:val="18"/>
                <w:szCs w:val="18"/>
              </w:rPr>
            </w:pPr>
            <w:r w:rsidRPr="00BB6D44">
              <w:rPr>
                <w:rFonts w:ascii="Arial" w:hAnsi="Arial" w:cs="Arial"/>
                <w:sz w:val="18"/>
                <w:szCs w:val="18"/>
              </w:rPr>
              <w:t>Contribute to</w:t>
            </w:r>
            <w:r w:rsidR="00DE09EA" w:rsidRPr="00BB6D44">
              <w:rPr>
                <w:rFonts w:ascii="Arial" w:hAnsi="Arial" w:cs="Arial"/>
                <w:sz w:val="18"/>
                <w:szCs w:val="18"/>
              </w:rPr>
              <w:t xml:space="preserve"> a culture and capability in Lean / continuous improvement and p</w:t>
            </w:r>
            <w:r w:rsidR="00A8699D" w:rsidRPr="00BB6D44">
              <w:rPr>
                <w:rFonts w:ascii="Arial" w:hAnsi="Arial" w:cs="Arial"/>
                <w:sz w:val="18"/>
                <w:szCs w:val="18"/>
              </w:rPr>
              <w:t>rogramme/p</w:t>
            </w:r>
            <w:r w:rsidR="00DE09EA" w:rsidRPr="00BB6D44">
              <w:rPr>
                <w:rFonts w:ascii="Arial" w:hAnsi="Arial" w:cs="Arial"/>
                <w:sz w:val="18"/>
                <w:szCs w:val="18"/>
              </w:rPr>
              <w:t>roject management to drive operational efficiency and great member experiences and outcomes</w:t>
            </w:r>
          </w:p>
          <w:p w14:paraId="304B9A69" w14:textId="329F7CDA" w:rsidR="00841D8D" w:rsidRPr="00BB6D44" w:rsidRDefault="00841D8D" w:rsidP="00BB6D44">
            <w:pPr>
              <w:pStyle w:val="ListParagraph"/>
              <w:numPr>
                <w:ilvl w:val="0"/>
                <w:numId w:val="39"/>
              </w:numPr>
              <w:ind w:left="414" w:hanging="357"/>
              <w:rPr>
                <w:rFonts w:ascii="Arial" w:hAnsi="Arial" w:cs="Arial"/>
                <w:sz w:val="18"/>
                <w:szCs w:val="18"/>
              </w:rPr>
            </w:pPr>
            <w:r w:rsidRPr="00BB6D44">
              <w:rPr>
                <w:rFonts w:ascii="Arial" w:hAnsi="Arial" w:cs="Arial"/>
                <w:sz w:val="18"/>
                <w:szCs w:val="18"/>
              </w:rPr>
              <w:lastRenderedPageBreak/>
              <w:t xml:space="preserve">Ensure </w:t>
            </w:r>
            <w:r w:rsidR="00C91DD9" w:rsidRPr="00BB6D44">
              <w:rPr>
                <w:rFonts w:ascii="Arial" w:hAnsi="Arial" w:cs="Arial"/>
                <w:sz w:val="18"/>
                <w:szCs w:val="18"/>
              </w:rPr>
              <w:t xml:space="preserve">the </w:t>
            </w:r>
            <w:r w:rsidRPr="00BB6D44">
              <w:rPr>
                <w:rFonts w:ascii="Arial" w:hAnsi="Arial" w:cs="Arial"/>
                <w:sz w:val="18"/>
                <w:szCs w:val="18"/>
              </w:rPr>
              <w:t>activities</w:t>
            </w:r>
            <w:r w:rsidR="00C91DD9" w:rsidRPr="00BB6D44">
              <w:rPr>
                <w:rFonts w:ascii="Arial" w:hAnsi="Arial" w:cs="Arial"/>
                <w:sz w:val="18"/>
                <w:szCs w:val="18"/>
              </w:rPr>
              <w:t xml:space="preserve">, </w:t>
            </w:r>
            <w:r w:rsidRPr="00BB6D44">
              <w:rPr>
                <w:rFonts w:ascii="Arial" w:hAnsi="Arial" w:cs="Arial"/>
                <w:sz w:val="18"/>
                <w:szCs w:val="18"/>
              </w:rPr>
              <w:t xml:space="preserve">outcomes </w:t>
            </w:r>
            <w:r w:rsidR="00C91DD9" w:rsidRPr="00BB6D44">
              <w:rPr>
                <w:rFonts w:ascii="Arial" w:hAnsi="Arial" w:cs="Arial"/>
                <w:sz w:val="18"/>
                <w:szCs w:val="18"/>
              </w:rPr>
              <w:t xml:space="preserve">and outputs </w:t>
            </w:r>
            <w:r w:rsidRPr="00BB6D44">
              <w:rPr>
                <w:rFonts w:ascii="Arial" w:hAnsi="Arial" w:cs="Arial"/>
                <w:sz w:val="18"/>
                <w:szCs w:val="18"/>
              </w:rPr>
              <w:t>of MPS Research Foundation reflect the needs and requirements of Members and Clients.</w:t>
            </w:r>
          </w:p>
          <w:p w14:paraId="2906D3F7" w14:textId="77777777" w:rsidR="001850D2" w:rsidRDefault="001850D2" w:rsidP="00BB6D44">
            <w:pPr>
              <w:pStyle w:val="ListParagraph"/>
              <w:numPr>
                <w:ilvl w:val="0"/>
                <w:numId w:val="39"/>
              </w:numPr>
              <w:spacing w:after="120" w:afterAutospacing="0"/>
              <w:ind w:left="414" w:hanging="357"/>
              <w:rPr>
                <w:rFonts w:ascii="Arial" w:hAnsi="Arial" w:cs="Arial"/>
                <w:sz w:val="18"/>
                <w:szCs w:val="18"/>
              </w:rPr>
            </w:pPr>
            <w:r w:rsidRPr="00BB6D44">
              <w:rPr>
                <w:rFonts w:ascii="Arial" w:hAnsi="Arial" w:cs="Arial"/>
                <w:sz w:val="18"/>
                <w:szCs w:val="18"/>
              </w:rPr>
              <w:t>Monitor and provide robust challenge of emerging people risks and issues arising from business activities which fail to deliver appropriate and consistent outcomes for members or are likely to have a material adverse effect on the Group, its operation or financial security</w:t>
            </w:r>
          </w:p>
          <w:p w14:paraId="252B3A29" w14:textId="0F3C51B5" w:rsidR="00BB6D44" w:rsidRPr="00BB6D44" w:rsidRDefault="00BB6D44" w:rsidP="00BB6D44">
            <w:pPr>
              <w:pStyle w:val="ListParagraph"/>
              <w:spacing w:after="120" w:afterAutospacing="0"/>
              <w:ind w:left="414"/>
              <w:rPr>
                <w:rFonts w:ascii="Arial" w:hAnsi="Arial" w:cs="Arial"/>
                <w:sz w:val="18"/>
                <w:szCs w:val="18"/>
              </w:rPr>
            </w:pPr>
          </w:p>
        </w:tc>
        <w:tc>
          <w:tcPr>
            <w:tcW w:w="4141" w:type="dxa"/>
          </w:tcPr>
          <w:p w14:paraId="0662EC3F" w14:textId="77777777" w:rsidR="009E22D0" w:rsidRPr="00130B0A" w:rsidRDefault="00845517" w:rsidP="00E615D4">
            <w:pPr>
              <w:pStyle w:val="ListParagraph"/>
              <w:numPr>
                <w:ilvl w:val="0"/>
                <w:numId w:val="4"/>
              </w:numPr>
              <w:ind w:left="170"/>
              <w:rPr>
                <w:rFonts w:ascii="Arial" w:hAnsi="Arial" w:cs="Arial"/>
                <w:sz w:val="18"/>
                <w:szCs w:val="18"/>
              </w:rPr>
            </w:pPr>
            <w:r w:rsidRPr="00130B0A">
              <w:rPr>
                <w:rFonts w:ascii="Arial" w:hAnsi="Arial" w:cs="Arial"/>
                <w:sz w:val="18"/>
                <w:szCs w:val="18"/>
              </w:rPr>
              <w:lastRenderedPageBreak/>
              <w:t>Consolidated Satisfaction Result</w:t>
            </w:r>
            <w:r w:rsidRPr="00130B0A" w:rsidDel="00845517">
              <w:rPr>
                <w:rFonts w:ascii="Arial" w:hAnsi="Arial" w:cs="Arial"/>
                <w:sz w:val="18"/>
                <w:szCs w:val="18"/>
              </w:rPr>
              <w:t xml:space="preserve"> </w:t>
            </w:r>
            <w:r w:rsidR="00165BE3" w:rsidRPr="00130B0A">
              <w:rPr>
                <w:rFonts w:ascii="Arial" w:hAnsi="Arial" w:cs="Arial"/>
                <w:sz w:val="18"/>
                <w:szCs w:val="18"/>
              </w:rPr>
              <w:t>Vs Plan</w:t>
            </w:r>
          </w:p>
          <w:p w14:paraId="1C0DECF4" w14:textId="77777777" w:rsidR="004E1110" w:rsidRPr="00130B0A" w:rsidRDefault="004E1110" w:rsidP="00E615D4">
            <w:pPr>
              <w:pStyle w:val="ListParagraph"/>
              <w:numPr>
                <w:ilvl w:val="0"/>
                <w:numId w:val="4"/>
              </w:numPr>
              <w:ind w:left="170"/>
              <w:rPr>
                <w:rFonts w:ascii="Arial" w:hAnsi="Arial" w:cs="Arial"/>
                <w:sz w:val="18"/>
                <w:szCs w:val="18"/>
              </w:rPr>
            </w:pPr>
            <w:r w:rsidRPr="00130B0A">
              <w:rPr>
                <w:rFonts w:ascii="Arial" w:hAnsi="Arial" w:cs="Arial"/>
                <w:sz w:val="18"/>
                <w:szCs w:val="18"/>
              </w:rPr>
              <w:t>Net promoter score</w:t>
            </w:r>
          </w:p>
        </w:tc>
      </w:tr>
      <w:tr w:rsidR="009E22D0" w:rsidRPr="00130B0A" w14:paraId="76370103" w14:textId="77777777" w:rsidTr="009E22D0">
        <w:trPr>
          <w:trHeight w:val="591"/>
        </w:trPr>
        <w:tc>
          <w:tcPr>
            <w:tcW w:w="6346" w:type="dxa"/>
          </w:tcPr>
          <w:p w14:paraId="7EA3F0CF" w14:textId="77777777" w:rsidR="00BB6D44" w:rsidRDefault="009E22D0" w:rsidP="00BB6D44">
            <w:pPr>
              <w:spacing w:after="60" w:line="240" w:lineRule="auto"/>
              <w:rPr>
                <w:rFonts w:ascii="Arial" w:hAnsi="Arial" w:cs="Arial"/>
                <w:b/>
                <w:sz w:val="18"/>
                <w:szCs w:val="18"/>
              </w:rPr>
            </w:pPr>
            <w:r w:rsidRPr="00130B0A">
              <w:rPr>
                <w:rFonts w:ascii="Arial" w:hAnsi="Arial" w:cs="Arial"/>
                <w:b/>
                <w:sz w:val="18"/>
                <w:szCs w:val="18"/>
              </w:rPr>
              <w:t>People</w:t>
            </w:r>
          </w:p>
          <w:p w14:paraId="1549E589" w14:textId="06EE4A45" w:rsidR="00A72199" w:rsidRPr="00BB6D44" w:rsidRDefault="00A72199" w:rsidP="00F6060E">
            <w:pPr>
              <w:pStyle w:val="ListParagraph"/>
              <w:numPr>
                <w:ilvl w:val="0"/>
                <w:numId w:val="41"/>
              </w:numPr>
              <w:spacing w:before="0" w:beforeAutospacing="0" w:after="0" w:afterAutospacing="0"/>
              <w:ind w:left="414" w:hanging="357"/>
              <w:rPr>
                <w:rFonts w:ascii="Arial" w:eastAsia="Calibri" w:hAnsi="Arial" w:cs="Arial"/>
                <w:sz w:val="18"/>
                <w:szCs w:val="18"/>
              </w:rPr>
            </w:pPr>
            <w:r w:rsidRPr="00BB6D44">
              <w:rPr>
                <w:rFonts w:ascii="Arial" w:eastAsia="Calibri" w:hAnsi="Arial" w:cs="Arial"/>
                <w:sz w:val="18"/>
                <w:szCs w:val="18"/>
              </w:rPr>
              <w:t>Provide strong leadership to ensure the training, competence, performance and engagement of all in the MPS Foundation team ensuring all have clarity on their accountabilities and comply with all governance, policy standards and processes.</w:t>
            </w:r>
          </w:p>
          <w:p w14:paraId="4EF77B3B" w14:textId="1202BD65" w:rsidR="00A72199" w:rsidRPr="00BB6D44" w:rsidRDefault="00A72199" w:rsidP="00F6060E">
            <w:pPr>
              <w:pStyle w:val="ListParagraph"/>
              <w:numPr>
                <w:ilvl w:val="0"/>
                <w:numId w:val="41"/>
              </w:numPr>
              <w:spacing w:before="0" w:beforeAutospacing="0" w:after="0" w:afterAutospacing="0"/>
              <w:ind w:left="414" w:hanging="357"/>
              <w:rPr>
                <w:rFonts w:ascii="Arial" w:eastAsia="Calibri" w:hAnsi="Arial" w:cs="Arial"/>
                <w:sz w:val="18"/>
                <w:szCs w:val="18"/>
              </w:rPr>
            </w:pPr>
            <w:r w:rsidRPr="00BB6D44">
              <w:rPr>
                <w:rFonts w:ascii="Arial" w:eastAsia="Calibri" w:hAnsi="Arial" w:cs="Arial"/>
                <w:sz w:val="18"/>
                <w:szCs w:val="18"/>
              </w:rPr>
              <w:t>Build a strong pipeline of talent and succession for the benefit of MPS which will mitigate workforce planning risks and maximises the performance and potential of employees.</w:t>
            </w:r>
          </w:p>
          <w:p w14:paraId="689B3B9D" w14:textId="67072352" w:rsidR="00DE09EA" w:rsidRPr="00BB6D44" w:rsidRDefault="0069482B" w:rsidP="00F6060E">
            <w:pPr>
              <w:pStyle w:val="ListParagraph"/>
              <w:numPr>
                <w:ilvl w:val="0"/>
                <w:numId w:val="41"/>
              </w:numPr>
              <w:spacing w:before="0" w:beforeAutospacing="0" w:after="0" w:afterAutospacing="0"/>
              <w:ind w:left="414" w:hanging="357"/>
              <w:rPr>
                <w:rFonts w:ascii="Arial" w:eastAsia="Calibri" w:hAnsi="Arial" w:cs="Arial"/>
                <w:sz w:val="18"/>
                <w:szCs w:val="18"/>
              </w:rPr>
            </w:pPr>
            <w:r w:rsidRPr="00BB6D44">
              <w:rPr>
                <w:rFonts w:ascii="Arial" w:eastAsia="Calibri" w:hAnsi="Arial" w:cs="Arial"/>
                <w:sz w:val="18"/>
                <w:szCs w:val="18"/>
              </w:rPr>
              <w:t>E</w:t>
            </w:r>
            <w:r w:rsidR="00DE09EA" w:rsidRPr="00BB6D44">
              <w:rPr>
                <w:rFonts w:ascii="Arial" w:eastAsia="Calibri" w:hAnsi="Arial" w:cs="Arial"/>
                <w:sz w:val="18"/>
                <w:szCs w:val="18"/>
              </w:rPr>
              <w:t>nsur</w:t>
            </w:r>
            <w:r w:rsidR="00960D2F" w:rsidRPr="00BB6D44">
              <w:rPr>
                <w:rFonts w:ascii="Arial" w:eastAsia="Calibri" w:hAnsi="Arial" w:cs="Arial"/>
                <w:sz w:val="18"/>
                <w:szCs w:val="18"/>
              </w:rPr>
              <w:t>e</w:t>
            </w:r>
            <w:r w:rsidR="00DE09EA" w:rsidRPr="00BB6D44">
              <w:rPr>
                <w:rFonts w:ascii="Arial" w:eastAsia="Calibri" w:hAnsi="Arial" w:cs="Arial"/>
                <w:sz w:val="18"/>
                <w:szCs w:val="18"/>
              </w:rPr>
              <w:t xml:space="preserve"> all </w:t>
            </w:r>
            <w:r w:rsidR="003727FF" w:rsidRPr="00BB6D44">
              <w:rPr>
                <w:rFonts w:ascii="Arial" w:eastAsia="Calibri" w:hAnsi="Arial" w:cs="Arial"/>
                <w:sz w:val="18"/>
                <w:szCs w:val="18"/>
              </w:rPr>
              <w:t xml:space="preserve">Foundation </w:t>
            </w:r>
            <w:r w:rsidRPr="00BB6D44">
              <w:rPr>
                <w:rFonts w:ascii="Arial" w:eastAsia="Calibri" w:hAnsi="Arial" w:cs="Arial"/>
                <w:sz w:val="18"/>
                <w:szCs w:val="18"/>
              </w:rPr>
              <w:t xml:space="preserve">resources </w:t>
            </w:r>
            <w:r w:rsidR="00DE09EA" w:rsidRPr="00BB6D44">
              <w:rPr>
                <w:rFonts w:ascii="Arial" w:eastAsia="Calibri" w:hAnsi="Arial" w:cs="Arial"/>
                <w:sz w:val="18"/>
                <w:szCs w:val="18"/>
              </w:rPr>
              <w:t>have clarity on their accountabilities and comply with all governance,</w:t>
            </w:r>
            <w:r w:rsidR="000061B7" w:rsidRPr="00BB6D44">
              <w:rPr>
                <w:rFonts w:ascii="Arial" w:eastAsia="Calibri" w:hAnsi="Arial" w:cs="Arial"/>
                <w:sz w:val="18"/>
                <w:szCs w:val="18"/>
              </w:rPr>
              <w:t xml:space="preserve"> policy standards and processes.</w:t>
            </w:r>
          </w:p>
          <w:p w14:paraId="264ADF63" w14:textId="6D1F3962" w:rsidR="00E01407" w:rsidRPr="00130B0A" w:rsidRDefault="00E01407" w:rsidP="00841D8D">
            <w:pPr>
              <w:pStyle w:val="ListParagraph"/>
              <w:spacing w:before="0" w:beforeAutospacing="0" w:after="0" w:afterAutospacing="0"/>
              <w:rPr>
                <w:rFonts w:ascii="Arial" w:eastAsia="Calibri" w:hAnsi="Arial" w:cs="Arial"/>
                <w:sz w:val="18"/>
                <w:szCs w:val="18"/>
              </w:rPr>
            </w:pPr>
          </w:p>
        </w:tc>
        <w:tc>
          <w:tcPr>
            <w:tcW w:w="4141" w:type="dxa"/>
          </w:tcPr>
          <w:p w14:paraId="21689B47" w14:textId="77777777" w:rsidR="009E22D0" w:rsidRPr="00130B0A" w:rsidRDefault="009E22D0" w:rsidP="00E615D4">
            <w:pPr>
              <w:pStyle w:val="ListParagraph"/>
              <w:numPr>
                <w:ilvl w:val="0"/>
                <w:numId w:val="4"/>
              </w:numPr>
              <w:ind w:left="170"/>
              <w:rPr>
                <w:rFonts w:ascii="Arial" w:hAnsi="Arial" w:cs="Arial"/>
                <w:sz w:val="18"/>
                <w:szCs w:val="18"/>
              </w:rPr>
            </w:pPr>
            <w:r w:rsidRPr="00130B0A">
              <w:rPr>
                <w:rFonts w:ascii="Arial" w:hAnsi="Arial" w:cs="Arial"/>
                <w:sz w:val="18"/>
                <w:szCs w:val="18"/>
              </w:rPr>
              <w:t>Engagement Index Vs MPS</w:t>
            </w:r>
          </w:p>
          <w:p w14:paraId="4519C31E" w14:textId="77777777" w:rsidR="009E22D0" w:rsidRPr="00130B0A" w:rsidRDefault="009E22D0" w:rsidP="00E615D4">
            <w:pPr>
              <w:pStyle w:val="ListParagraph"/>
              <w:numPr>
                <w:ilvl w:val="0"/>
                <w:numId w:val="4"/>
              </w:numPr>
              <w:ind w:left="170"/>
              <w:rPr>
                <w:rFonts w:ascii="Arial" w:hAnsi="Arial" w:cs="Arial"/>
                <w:sz w:val="18"/>
                <w:szCs w:val="18"/>
              </w:rPr>
            </w:pPr>
            <w:r w:rsidRPr="00130B0A">
              <w:rPr>
                <w:rFonts w:ascii="Arial" w:hAnsi="Arial" w:cs="Arial"/>
                <w:sz w:val="18"/>
                <w:szCs w:val="18"/>
              </w:rPr>
              <w:t>Leadership Index Vs MPS</w:t>
            </w:r>
          </w:p>
          <w:p w14:paraId="085F24F4" w14:textId="77777777" w:rsidR="009E22D0" w:rsidRPr="00130B0A" w:rsidRDefault="009E22D0" w:rsidP="00E615D4">
            <w:pPr>
              <w:pStyle w:val="ListParagraph"/>
              <w:numPr>
                <w:ilvl w:val="0"/>
                <w:numId w:val="4"/>
              </w:numPr>
              <w:ind w:left="170"/>
              <w:rPr>
                <w:rFonts w:ascii="Arial" w:hAnsi="Arial" w:cs="Arial"/>
                <w:sz w:val="18"/>
                <w:szCs w:val="18"/>
              </w:rPr>
            </w:pPr>
            <w:r w:rsidRPr="00130B0A">
              <w:rPr>
                <w:rFonts w:ascii="Arial" w:hAnsi="Arial" w:cs="Arial"/>
                <w:sz w:val="18"/>
                <w:szCs w:val="18"/>
              </w:rPr>
              <w:t>Strong Talent and Succession Plans</w:t>
            </w:r>
          </w:p>
          <w:p w14:paraId="451949F4" w14:textId="77777777" w:rsidR="009E22D0" w:rsidRPr="00130B0A" w:rsidRDefault="009E22D0" w:rsidP="00E615D4">
            <w:pPr>
              <w:pStyle w:val="ListParagraph"/>
              <w:numPr>
                <w:ilvl w:val="0"/>
                <w:numId w:val="4"/>
              </w:numPr>
              <w:tabs>
                <w:tab w:val="left" w:pos="3145"/>
              </w:tabs>
              <w:ind w:left="170"/>
              <w:rPr>
                <w:rFonts w:ascii="Arial" w:hAnsi="Arial" w:cs="Arial"/>
                <w:sz w:val="18"/>
                <w:szCs w:val="18"/>
              </w:rPr>
            </w:pPr>
            <w:r w:rsidRPr="00130B0A">
              <w:rPr>
                <w:rFonts w:ascii="Arial" w:hAnsi="Arial" w:cs="Arial"/>
                <w:sz w:val="18"/>
                <w:szCs w:val="18"/>
              </w:rPr>
              <w:t>HR Metrics – attrition, absence</w:t>
            </w:r>
            <w:r w:rsidRPr="00130B0A">
              <w:rPr>
                <w:rFonts w:ascii="Arial" w:hAnsi="Arial" w:cs="Arial"/>
                <w:sz w:val="18"/>
                <w:szCs w:val="18"/>
              </w:rPr>
              <w:tab/>
            </w:r>
          </w:p>
        </w:tc>
      </w:tr>
      <w:tr w:rsidR="00C91DD9" w:rsidRPr="00130B0A" w14:paraId="5CC5F2EE" w14:textId="77777777" w:rsidTr="009E22D0">
        <w:trPr>
          <w:trHeight w:val="591"/>
        </w:trPr>
        <w:tc>
          <w:tcPr>
            <w:tcW w:w="6346" w:type="dxa"/>
          </w:tcPr>
          <w:p w14:paraId="09AA1786" w14:textId="77777777" w:rsidR="00C91DD9" w:rsidRDefault="00C91DD9" w:rsidP="00F6060E">
            <w:pPr>
              <w:spacing w:after="120" w:line="240" w:lineRule="auto"/>
              <w:rPr>
                <w:rFonts w:ascii="Arial" w:hAnsi="Arial" w:cs="Arial"/>
                <w:b/>
                <w:sz w:val="18"/>
                <w:szCs w:val="18"/>
              </w:rPr>
            </w:pPr>
            <w:r>
              <w:rPr>
                <w:rFonts w:ascii="Arial" w:hAnsi="Arial" w:cs="Arial"/>
                <w:b/>
                <w:sz w:val="18"/>
                <w:szCs w:val="18"/>
              </w:rPr>
              <w:t>Service Delivery and Business Development</w:t>
            </w:r>
          </w:p>
          <w:p w14:paraId="4123FC1D" w14:textId="7149297C" w:rsidR="00C91DD9" w:rsidRPr="00BB6D44" w:rsidRDefault="00C91DD9" w:rsidP="00F6060E">
            <w:pPr>
              <w:pStyle w:val="ListParagraph"/>
              <w:numPr>
                <w:ilvl w:val="0"/>
                <w:numId w:val="39"/>
              </w:numPr>
              <w:spacing w:before="0" w:beforeAutospacing="0" w:after="0" w:afterAutospacing="0"/>
              <w:ind w:left="414" w:hanging="357"/>
              <w:jc w:val="both"/>
              <w:rPr>
                <w:rFonts w:ascii="Arial" w:hAnsi="Arial" w:cs="Arial"/>
                <w:sz w:val="18"/>
                <w:szCs w:val="18"/>
              </w:rPr>
            </w:pPr>
            <w:r w:rsidRPr="00BB6D44">
              <w:rPr>
                <w:rFonts w:ascii="Arial" w:hAnsi="Arial" w:cs="Arial"/>
                <w:sz w:val="18"/>
                <w:szCs w:val="18"/>
              </w:rPr>
              <w:t>Actively identify and qualify opportunities for MPS Foundation in the external and internal environment.  Ensure they fit within the Foundation and MPS’s strategy and will contribute to the achievement of business objectives.</w:t>
            </w:r>
          </w:p>
          <w:p w14:paraId="1C8BC0ED" w14:textId="7357C57E" w:rsidR="00C91DD9" w:rsidRPr="00BB6D44" w:rsidRDefault="00C91DD9" w:rsidP="00F6060E">
            <w:pPr>
              <w:pStyle w:val="ListParagraph"/>
              <w:numPr>
                <w:ilvl w:val="0"/>
                <w:numId w:val="39"/>
              </w:numPr>
              <w:spacing w:before="0" w:beforeAutospacing="0" w:after="0" w:afterAutospacing="0"/>
              <w:ind w:left="414" w:hanging="357"/>
              <w:jc w:val="both"/>
              <w:rPr>
                <w:rFonts w:ascii="Arial" w:hAnsi="Arial" w:cs="Arial"/>
                <w:sz w:val="18"/>
                <w:szCs w:val="18"/>
              </w:rPr>
            </w:pPr>
            <w:r w:rsidRPr="00BB6D44">
              <w:rPr>
                <w:rFonts w:ascii="Arial" w:hAnsi="Arial" w:cs="Arial"/>
                <w:sz w:val="18"/>
                <w:szCs w:val="18"/>
              </w:rPr>
              <w:t>Identify opportunities to engage with prospective stakeholders and target audiences both internally and externally to promote and increase engagement in the MPS Foundation; working closely with Marketing colleagues where appropriate.</w:t>
            </w:r>
          </w:p>
          <w:p w14:paraId="09407A19" w14:textId="5A29054D" w:rsidR="00C91DD9" w:rsidRPr="00BB6D44" w:rsidRDefault="00C91DD9" w:rsidP="00F6060E">
            <w:pPr>
              <w:pStyle w:val="ListParagraph"/>
              <w:numPr>
                <w:ilvl w:val="0"/>
                <w:numId w:val="39"/>
              </w:numPr>
              <w:spacing w:before="0" w:beforeAutospacing="0" w:after="0" w:afterAutospacing="0"/>
              <w:ind w:left="414" w:hanging="357"/>
              <w:jc w:val="both"/>
              <w:rPr>
                <w:rFonts w:ascii="Arial" w:hAnsi="Arial" w:cs="Arial"/>
                <w:sz w:val="18"/>
                <w:szCs w:val="18"/>
              </w:rPr>
            </w:pPr>
            <w:r w:rsidRPr="00BB6D44">
              <w:rPr>
                <w:rFonts w:ascii="Arial" w:hAnsi="Arial" w:cs="Arial"/>
                <w:sz w:val="18"/>
                <w:szCs w:val="18"/>
              </w:rPr>
              <w:t xml:space="preserve">Proactively pursue </w:t>
            </w:r>
            <w:r w:rsidR="0086230E" w:rsidRPr="00BB6D44">
              <w:rPr>
                <w:rFonts w:ascii="Arial" w:hAnsi="Arial" w:cs="Arial"/>
                <w:sz w:val="18"/>
                <w:szCs w:val="18"/>
              </w:rPr>
              <w:t xml:space="preserve">and engage with </w:t>
            </w:r>
            <w:r w:rsidRPr="00BB6D44">
              <w:rPr>
                <w:rFonts w:ascii="Arial" w:hAnsi="Arial" w:cs="Arial"/>
                <w:sz w:val="18"/>
                <w:szCs w:val="18"/>
              </w:rPr>
              <w:t xml:space="preserve">external </w:t>
            </w:r>
            <w:r w:rsidR="0086230E" w:rsidRPr="00BB6D44">
              <w:rPr>
                <w:rFonts w:ascii="Arial" w:hAnsi="Arial" w:cs="Arial"/>
                <w:sz w:val="18"/>
                <w:szCs w:val="18"/>
              </w:rPr>
              <w:t xml:space="preserve">strategic </w:t>
            </w:r>
            <w:r w:rsidRPr="00BB6D44">
              <w:rPr>
                <w:rFonts w:ascii="Arial" w:hAnsi="Arial" w:cs="Arial"/>
                <w:sz w:val="18"/>
                <w:szCs w:val="18"/>
              </w:rPr>
              <w:t>stakeholders to increase engagement with MPS Foundation globally.</w:t>
            </w:r>
          </w:p>
          <w:p w14:paraId="0DE05DB7" w14:textId="49378E38" w:rsidR="00C91DD9" w:rsidRPr="00C91DD9" w:rsidRDefault="00C91DD9" w:rsidP="00C91DD9">
            <w:pPr>
              <w:pStyle w:val="ListParagraph"/>
              <w:spacing w:beforeAutospacing="0" w:after="0" w:afterAutospacing="0"/>
              <w:jc w:val="both"/>
              <w:rPr>
                <w:rFonts w:ascii="Arial" w:hAnsi="Arial" w:cs="Arial"/>
                <w:sz w:val="18"/>
                <w:szCs w:val="18"/>
              </w:rPr>
            </w:pPr>
          </w:p>
        </w:tc>
        <w:tc>
          <w:tcPr>
            <w:tcW w:w="4141" w:type="dxa"/>
          </w:tcPr>
          <w:p w14:paraId="71023FB6" w14:textId="77777777" w:rsidR="00C91DD9" w:rsidRPr="0086230E" w:rsidRDefault="00C91DD9" w:rsidP="00E615D4">
            <w:pPr>
              <w:pStyle w:val="ListParagraph"/>
              <w:numPr>
                <w:ilvl w:val="0"/>
                <w:numId w:val="5"/>
              </w:numPr>
              <w:ind w:left="170"/>
              <w:rPr>
                <w:rFonts w:ascii="Arial" w:hAnsi="Arial" w:cs="Arial"/>
                <w:sz w:val="18"/>
                <w:szCs w:val="18"/>
              </w:rPr>
            </w:pPr>
            <w:r w:rsidRPr="0086230E">
              <w:rPr>
                <w:rFonts w:ascii="Arial" w:eastAsia="Calibri" w:hAnsi="Arial" w:cs="Arial"/>
                <w:sz w:val="18"/>
                <w:szCs w:val="18"/>
              </w:rPr>
              <w:t>Delivery of individual objectives including sales targets</w:t>
            </w:r>
          </w:p>
          <w:p w14:paraId="7E531323" w14:textId="6511228C" w:rsidR="00C91DD9" w:rsidRPr="0086230E" w:rsidRDefault="00C91DD9" w:rsidP="00E615D4">
            <w:pPr>
              <w:pStyle w:val="ListParagraph"/>
              <w:numPr>
                <w:ilvl w:val="0"/>
                <w:numId w:val="5"/>
              </w:numPr>
              <w:ind w:left="170"/>
              <w:rPr>
                <w:rFonts w:ascii="Arial" w:hAnsi="Arial" w:cs="Arial"/>
                <w:sz w:val="18"/>
                <w:szCs w:val="18"/>
              </w:rPr>
            </w:pPr>
            <w:r w:rsidRPr="0086230E">
              <w:rPr>
                <w:rFonts w:ascii="Arial" w:eastAsia="Calibri" w:hAnsi="Arial" w:cs="Arial"/>
                <w:sz w:val="18"/>
                <w:szCs w:val="18"/>
              </w:rPr>
              <w:t>Stakeholder feedback</w:t>
            </w:r>
          </w:p>
          <w:p w14:paraId="541226D1" w14:textId="77777777" w:rsidR="00C91DD9" w:rsidRPr="0086230E" w:rsidRDefault="00C91DD9" w:rsidP="00E615D4">
            <w:pPr>
              <w:pStyle w:val="ListParagraph"/>
              <w:numPr>
                <w:ilvl w:val="0"/>
                <w:numId w:val="5"/>
              </w:numPr>
              <w:ind w:left="170"/>
              <w:rPr>
                <w:rFonts w:ascii="Arial" w:hAnsi="Arial" w:cs="Arial"/>
                <w:sz w:val="18"/>
                <w:szCs w:val="18"/>
              </w:rPr>
            </w:pPr>
            <w:r w:rsidRPr="0086230E">
              <w:rPr>
                <w:rFonts w:ascii="Arial" w:hAnsi="Arial" w:cs="Arial"/>
                <w:sz w:val="18"/>
                <w:szCs w:val="18"/>
              </w:rPr>
              <w:t>Colleague feedback</w:t>
            </w:r>
          </w:p>
          <w:p w14:paraId="7377FA30" w14:textId="77777777" w:rsidR="00C91DD9" w:rsidRPr="00130B0A" w:rsidRDefault="00C91DD9" w:rsidP="00E615D4">
            <w:pPr>
              <w:pStyle w:val="ListParagraph"/>
              <w:ind w:left="170"/>
              <w:rPr>
                <w:rFonts w:ascii="Arial" w:eastAsia="Calibri" w:hAnsi="Arial" w:cs="Arial"/>
                <w:sz w:val="18"/>
                <w:szCs w:val="18"/>
              </w:rPr>
            </w:pPr>
          </w:p>
        </w:tc>
      </w:tr>
      <w:tr w:rsidR="009E22D0" w:rsidRPr="00130B0A" w14:paraId="49A2FF67" w14:textId="77777777" w:rsidTr="009E22D0">
        <w:trPr>
          <w:trHeight w:val="591"/>
        </w:trPr>
        <w:tc>
          <w:tcPr>
            <w:tcW w:w="6346" w:type="dxa"/>
          </w:tcPr>
          <w:p w14:paraId="372EB518" w14:textId="75538127" w:rsidR="009E22D0" w:rsidRPr="00130B0A" w:rsidRDefault="00C91DD9" w:rsidP="00F6060E">
            <w:pPr>
              <w:spacing w:after="120" w:line="240" w:lineRule="auto"/>
              <w:rPr>
                <w:rFonts w:ascii="Arial" w:hAnsi="Arial" w:cs="Arial"/>
                <w:b/>
                <w:sz w:val="18"/>
                <w:szCs w:val="18"/>
              </w:rPr>
            </w:pPr>
            <w:r>
              <w:rPr>
                <w:rFonts w:ascii="Arial" w:hAnsi="Arial" w:cs="Arial"/>
                <w:b/>
                <w:sz w:val="18"/>
                <w:szCs w:val="18"/>
              </w:rPr>
              <w:t xml:space="preserve">Manage </w:t>
            </w:r>
            <w:r w:rsidR="009E22D0" w:rsidRPr="00130B0A">
              <w:rPr>
                <w:rFonts w:ascii="Arial" w:hAnsi="Arial" w:cs="Arial"/>
                <w:b/>
                <w:sz w:val="18"/>
                <w:szCs w:val="18"/>
              </w:rPr>
              <w:t>Risk</w:t>
            </w:r>
          </w:p>
          <w:p w14:paraId="15E62DDE" w14:textId="4F348031" w:rsidR="00DE09EA" w:rsidRPr="00130B0A" w:rsidRDefault="00A8699D" w:rsidP="00E615D4">
            <w:pPr>
              <w:pStyle w:val="ListParagraph"/>
              <w:numPr>
                <w:ilvl w:val="0"/>
                <w:numId w:val="13"/>
              </w:numPr>
              <w:spacing w:before="0" w:beforeAutospacing="0" w:after="0" w:afterAutospacing="0"/>
              <w:ind w:left="414" w:hanging="357"/>
              <w:rPr>
                <w:rFonts w:ascii="Arial" w:hAnsi="Arial" w:cs="Arial"/>
                <w:sz w:val="18"/>
                <w:szCs w:val="18"/>
              </w:rPr>
            </w:pPr>
            <w:r w:rsidRPr="00130B0A">
              <w:rPr>
                <w:rFonts w:ascii="Arial" w:hAnsi="Arial" w:cs="Arial"/>
                <w:sz w:val="18"/>
                <w:szCs w:val="18"/>
              </w:rPr>
              <w:t>C</w:t>
            </w:r>
            <w:r w:rsidR="003727FF">
              <w:rPr>
                <w:rFonts w:ascii="Arial" w:hAnsi="Arial" w:cs="Arial"/>
                <w:sz w:val="18"/>
                <w:szCs w:val="18"/>
              </w:rPr>
              <w:t>reate</w:t>
            </w:r>
            <w:r w:rsidR="00DE09EA" w:rsidRPr="00130B0A">
              <w:rPr>
                <w:rFonts w:ascii="Arial" w:hAnsi="Arial" w:cs="Arial"/>
                <w:sz w:val="18"/>
                <w:szCs w:val="18"/>
              </w:rPr>
              <w:t xml:space="preserve"> an environment where all colleagues in </w:t>
            </w:r>
            <w:r w:rsidR="00165BE3" w:rsidRPr="00130B0A">
              <w:rPr>
                <w:rFonts w:ascii="Arial" w:eastAsia="Calibri" w:hAnsi="Arial" w:cs="Arial"/>
                <w:sz w:val="18"/>
                <w:szCs w:val="18"/>
              </w:rPr>
              <w:t xml:space="preserve">the </w:t>
            </w:r>
            <w:r w:rsidR="00A72199">
              <w:rPr>
                <w:rFonts w:ascii="Arial" w:eastAsia="Calibri" w:hAnsi="Arial" w:cs="Arial"/>
                <w:sz w:val="18"/>
                <w:szCs w:val="18"/>
              </w:rPr>
              <w:t>MPS</w:t>
            </w:r>
            <w:r w:rsidR="00FF7E45">
              <w:rPr>
                <w:rFonts w:ascii="Arial" w:eastAsia="Calibri" w:hAnsi="Arial" w:cs="Arial"/>
                <w:sz w:val="18"/>
                <w:szCs w:val="18"/>
              </w:rPr>
              <w:t xml:space="preserve"> </w:t>
            </w:r>
            <w:r w:rsidR="009672B6">
              <w:rPr>
                <w:rFonts w:ascii="Arial" w:eastAsia="Calibri" w:hAnsi="Arial" w:cs="Arial"/>
                <w:sz w:val="18"/>
                <w:szCs w:val="18"/>
              </w:rPr>
              <w:t>Foundation</w:t>
            </w:r>
            <w:r w:rsidR="00DE09EA" w:rsidRPr="00130B0A">
              <w:rPr>
                <w:rFonts w:ascii="Arial" w:hAnsi="Arial" w:cs="Arial"/>
                <w:sz w:val="18"/>
                <w:szCs w:val="18"/>
              </w:rPr>
              <w:t xml:space="preserve"> </w:t>
            </w:r>
            <w:r w:rsidR="00A72199">
              <w:rPr>
                <w:rFonts w:ascii="Arial" w:hAnsi="Arial" w:cs="Arial"/>
                <w:sz w:val="18"/>
                <w:szCs w:val="18"/>
              </w:rPr>
              <w:t xml:space="preserve">Team </w:t>
            </w:r>
            <w:r w:rsidR="00DE09EA" w:rsidRPr="00130B0A">
              <w:rPr>
                <w:rFonts w:ascii="Arial" w:hAnsi="Arial" w:cs="Arial"/>
                <w:sz w:val="18"/>
                <w:szCs w:val="18"/>
              </w:rPr>
              <w:t xml:space="preserve">recognise the importance of risk identification and management </w:t>
            </w:r>
          </w:p>
          <w:p w14:paraId="3A7A5073" w14:textId="559B9553" w:rsidR="009E22D0" w:rsidRPr="00130B0A" w:rsidRDefault="00A8699D" w:rsidP="00E615D4">
            <w:pPr>
              <w:pStyle w:val="ListParagraph"/>
              <w:numPr>
                <w:ilvl w:val="0"/>
                <w:numId w:val="13"/>
              </w:numPr>
              <w:spacing w:before="0" w:beforeAutospacing="0" w:after="0" w:afterAutospacing="0"/>
              <w:ind w:left="414" w:hanging="357"/>
              <w:rPr>
                <w:rFonts w:ascii="Arial" w:hAnsi="Arial" w:cs="Arial"/>
                <w:sz w:val="18"/>
                <w:szCs w:val="18"/>
              </w:rPr>
            </w:pPr>
            <w:r w:rsidRPr="00130B0A">
              <w:rPr>
                <w:rFonts w:ascii="Arial" w:hAnsi="Arial" w:cs="Arial"/>
                <w:sz w:val="18"/>
                <w:szCs w:val="18"/>
              </w:rPr>
              <w:t>Contribute to e</w:t>
            </w:r>
            <w:r w:rsidR="00DE09EA" w:rsidRPr="00130B0A">
              <w:rPr>
                <w:rFonts w:ascii="Arial" w:hAnsi="Arial" w:cs="Arial"/>
                <w:sz w:val="18"/>
                <w:szCs w:val="18"/>
              </w:rPr>
              <w:t>nsur</w:t>
            </w:r>
            <w:r w:rsidR="001850D2" w:rsidRPr="00130B0A">
              <w:rPr>
                <w:rFonts w:ascii="Arial" w:hAnsi="Arial" w:cs="Arial"/>
                <w:sz w:val="18"/>
                <w:szCs w:val="18"/>
              </w:rPr>
              <w:t>ing</w:t>
            </w:r>
            <w:r w:rsidR="00DE09EA" w:rsidRPr="00130B0A">
              <w:rPr>
                <w:rFonts w:ascii="Arial" w:hAnsi="Arial" w:cs="Arial"/>
                <w:sz w:val="18"/>
                <w:szCs w:val="18"/>
              </w:rPr>
              <w:t xml:space="preserve"> appropriate business processes and controls are in place to manage</w:t>
            </w:r>
            <w:r w:rsidR="00165BE3" w:rsidRPr="00130B0A">
              <w:rPr>
                <w:rFonts w:ascii="Arial" w:hAnsi="Arial" w:cs="Arial"/>
                <w:sz w:val="18"/>
                <w:szCs w:val="18"/>
              </w:rPr>
              <w:t xml:space="preserve"> </w:t>
            </w:r>
            <w:r w:rsidR="009672B6">
              <w:rPr>
                <w:rFonts w:ascii="Arial" w:hAnsi="Arial" w:cs="Arial"/>
                <w:sz w:val="18"/>
                <w:szCs w:val="18"/>
              </w:rPr>
              <w:t>Foundation activities</w:t>
            </w:r>
            <w:r w:rsidR="00DE09EA" w:rsidRPr="00130B0A">
              <w:rPr>
                <w:rFonts w:ascii="Arial" w:hAnsi="Arial" w:cs="Arial"/>
                <w:sz w:val="18"/>
                <w:szCs w:val="18"/>
              </w:rPr>
              <w:t xml:space="preserve"> within risk appetite; comply with policies and regulatory requirements (as applicable).</w:t>
            </w:r>
          </w:p>
        </w:tc>
        <w:tc>
          <w:tcPr>
            <w:tcW w:w="4141" w:type="dxa"/>
          </w:tcPr>
          <w:p w14:paraId="016D2B77" w14:textId="77777777" w:rsidR="001850D2" w:rsidRPr="00130B0A" w:rsidRDefault="009E22D0" w:rsidP="00E615D4">
            <w:pPr>
              <w:pStyle w:val="ListParagraph"/>
              <w:numPr>
                <w:ilvl w:val="0"/>
                <w:numId w:val="5"/>
              </w:numPr>
              <w:ind w:left="170"/>
              <w:rPr>
                <w:rFonts w:ascii="Arial" w:hAnsi="Arial" w:cs="Arial"/>
                <w:sz w:val="18"/>
                <w:szCs w:val="18"/>
              </w:rPr>
            </w:pPr>
            <w:r w:rsidRPr="00130B0A">
              <w:rPr>
                <w:rFonts w:ascii="Arial" w:eastAsia="Calibri" w:hAnsi="Arial" w:cs="Arial"/>
                <w:sz w:val="18"/>
                <w:szCs w:val="18"/>
              </w:rPr>
              <w:t>Risk &amp; Control Self- Assessments</w:t>
            </w:r>
          </w:p>
          <w:p w14:paraId="542925FB" w14:textId="77777777" w:rsidR="009E22D0" w:rsidRPr="00130B0A" w:rsidRDefault="009E22D0" w:rsidP="00E615D4">
            <w:pPr>
              <w:pStyle w:val="ListParagraph"/>
              <w:numPr>
                <w:ilvl w:val="0"/>
                <w:numId w:val="5"/>
              </w:numPr>
              <w:ind w:left="170"/>
              <w:rPr>
                <w:rFonts w:ascii="Arial" w:hAnsi="Arial" w:cs="Arial"/>
                <w:sz w:val="18"/>
                <w:szCs w:val="18"/>
              </w:rPr>
            </w:pPr>
            <w:r w:rsidRPr="00130B0A">
              <w:rPr>
                <w:rFonts w:ascii="Arial" w:eastAsia="Calibri" w:hAnsi="Arial" w:cs="Arial"/>
                <w:sz w:val="18"/>
                <w:szCs w:val="18"/>
              </w:rPr>
              <w:t>Audit Actions</w:t>
            </w:r>
          </w:p>
        </w:tc>
      </w:tr>
    </w:tbl>
    <w:p w14:paraId="0D2CE2F8" w14:textId="77777777" w:rsidR="00FB4711" w:rsidRPr="00130B0A" w:rsidRDefault="00FB471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10490"/>
      </w:tblGrid>
      <w:tr w:rsidR="009E22D0" w:rsidRPr="00130B0A" w14:paraId="6A108FBE" w14:textId="77777777" w:rsidTr="00130B0A">
        <w:trPr>
          <w:trHeight w:val="661"/>
        </w:trPr>
        <w:tc>
          <w:tcPr>
            <w:tcW w:w="10490" w:type="dxa"/>
            <w:shd w:val="clear" w:color="auto" w:fill="D9D9D9" w:themeFill="background1" w:themeFillShade="D9"/>
          </w:tcPr>
          <w:p w14:paraId="0E0C01B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p>
          <w:p w14:paraId="7DA97C40" w14:textId="77777777" w:rsidR="009E22D0" w:rsidRPr="00130B0A" w:rsidRDefault="009E22D0"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Responsibilities (</w:t>
            </w:r>
            <w:r w:rsidRPr="00130B0A">
              <w:rPr>
                <w:rFonts w:ascii="Arial" w:hAnsi="Arial" w:cs="Arial"/>
                <w:b/>
                <w:sz w:val="18"/>
                <w:szCs w:val="18"/>
                <w:u w:val="single"/>
              </w:rPr>
              <w:t>R</w:t>
            </w:r>
            <w:r w:rsidRPr="00130B0A">
              <w:rPr>
                <w:rFonts w:ascii="Arial" w:hAnsi="Arial" w:cs="Arial"/>
                <w:b/>
                <w:sz w:val="18"/>
                <w:szCs w:val="18"/>
              </w:rPr>
              <w:t>ACI)</w:t>
            </w:r>
          </w:p>
        </w:tc>
      </w:tr>
      <w:tr w:rsidR="009E22D0" w:rsidRPr="00130B0A" w14:paraId="5007A6EF" w14:textId="77777777" w:rsidTr="00FF16B8">
        <w:trPr>
          <w:trHeight w:val="693"/>
        </w:trPr>
        <w:tc>
          <w:tcPr>
            <w:tcW w:w="10490" w:type="dxa"/>
          </w:tcPr>
          <w:p w14:paraId="4469A2E8" w14:textId="09F463E4" w:rsidR="009672B6" w:rsidRPr="00130B0A" w:rsidRDefault="009672B6" w:rsidP="00E615D4">
            <w:pPr>
              <w:numPr>
                <w:ilvl w:val="0"/>
                <w:numId w:val="5"/>
              </w:numPr>
              <w:spacing w:after="0" w:line="240" w:lineRule="auto"/>
              <w:ind w:left="414" w:hanging="357"/>
              <w:rPr>
                <w:rFonts w:ascii="Arial" w:eastAsiaTheme="minorHAnsi" w:hAnsi="Arial" w:cs="Arial"/>
                <w:sz w:val="18"/>
                <w:szCs w:val="18"/>
                <w:lang w:eastAsia="en-US"/>
              </w:rPr>
            </w:pPr>
            <w:r>
              <w:rPr>
                <w:rFonts w:ascii="Arial" w:eastAsia="Calibri" w:hAnsi="Arial" w:cs="Arial"/>
                <w:sz w:val="18"/>
                <w:szCs w:val="18"/>
                <w:lang w:eastAsia="en-US"/>
              </w:rPr>
              <w:t xml:space="preserve">Establishing the annual Grant and Competition programme and attracting global participation  </w:t>
            </w:r>
          </w:p>
          <w:p w14:paraId="18676CD4" w14:textId="557787E8" w:rsidR="00FD70EC" w:rsidRPr="00130B0A" w:rsidRDefault="00B6252D" w:rsidP="00E615D4">
            <w:pPr>
              <w:numPr>
                <w:ilvl w:val="0"/>
                <w:numId w:val="5"/>
              </w:numPr>
              <w:spacing w:after="0" w:line="240" w:lineRule="auto"/>
              <w:ind w:left="414" w:hanging="357"/>
              <w:rPr>
                <w:rFonts w:ascii="Arial" w:eastAsiaTheme="minorHAnsi" w:hAnsi="Arial" w:cs="Arial"/>
                <w:sz w:val="18"/>
                <w:szCs w:val="18"/>
                <w:lang w:eastAsia="en-US"/>
              </w:rPr>
            </w:pPr>
            <w:r w:rsidRPr="00130B0A">
              <w:rPr>
                <w:rFonts w:ascii="Arial" w:eastAsia="Calibri" w:hAnsi="Arial" w:cs="Arial"/>
                <w:sz w:val="18"/>
                <w:szCs w:val="18"/>
                <w:lang w:eastAsia="en-US"/>
              </w:rPr>
              <w:t>To build and maintain strong relationships with the business, senior stakeholders (Exec</w:t>
            </w:r>
            <w:r w:rsidR="00A72199">
              <w:rPr>
                <w:rFonts w:ascii="Arial" w:eastAsia="Calibri" w:hAnsi="Arial" w:cs="Arial"/>
                <w:sz w:val="18"/>
                <w:szCs w:val="18"/>
                <w:lang w:eastAsia="en-US"/>
              </w:rPr>
              <w:t>utive Team</w:t>
            </w:r>
            <w:r w:rsidRPr="00130B0A">
              <w:rPr>
                <w:rFonts w:ascii="Arial" w:eastAsia="Calibri" w:hAnsi="Arial" w:cs="Arial"/>
                <w:sz w:val="18"/>
                <w:szCs w:val="18"/>
                <w:lang w:eastAsia="en-US"/>
              </w:rPr>
              <w:t xml:space="preserve"> and Council) and external stakeholders</w:t>
            </w:r>
            <w:r>
              <w:rPr>
                <w:rFonts w:ascii="Arial" w:eastAsia="Calibri" w:hAnsi="Arial" w:cs="Arial"/>
                <w:sz w:val="18"/>
                <w:szCs w:val="18"/>
                <w:lang w:eastAsia="en-US"/>
              </w:rPr>
              <w:t xml:space="preserve"> </w:t>
            </w:r>
            <w:r w:rsidR="00130B0A" w:rsidRPr="00130B0A">
              <w:rPr>
                <w:rFonts w:ascii="Arial" w:eastAsiaTheme="minorHAnsi" w:hAnsi="Arial" w:cs="Arial"/>
                <w:sz w:val="18"/>
                <w:szCs w:val="18"/>
                <w:lang w:eastAsia="en-US"/>
              </w:rPr>
              <w:t>ensur</w:t>
            </w:r>
            <w:r w:rsidR="00A72199">
              <w:rPr>
                <w:rFonts w:ascii="Arial" w:eastAsiaTheme="minorHAnsi" w:hAnsi="Arial" w:cs="Arial"/>
                <w:sz w:val="18"/>
                <w:szCs w:val="18"/>
                <w:lang w:eastAsia="en-US"/>
              </w:rPr>
              <w:t xml:space="preserve">ing </w:t>
            </w:r>
            <w:r w:rsidR="00130B0A" w:rsidRPr="00130B0A">
              <w:rPr>
                <w:rFonts w:ascii="Arial" w:eastAsiaTheme="minorHAnsi" w:hAnsi="Arial" w:cs="Arial"/>
                <w:sz w:val="18"/>
                <w:szCs w:val="18"/>
                <w:lang w:eastAsia="en-US"/>
              </w:rPr>
              <w:t>t</w:t>
            </w:r>
            <w:r w:rsidR="00FD70EC" w:rsidRPr="00130B0A">
              <w:rPr>
                <w:rFonts w:ascii="Arial" w:eastAsiaTheme="minorHAnsi" w:hAnsi="Arial" w:cs="Arial"/>
                <w:sz w:val="18"/>
                <w:szCs w:val="18"/>
                <w:lang w:eastAsia="en-US"/>
              </w:rPr>
              <w:t>he</w:t>
            </w:r>
            <w:r w:rsidR="00A72199">
              <w:rPr>
                <w:rFonts w:ascii="Arial" w:eastAsiaTheme="minorHAnsi" w:hAnsi="Arial" w:cs="Arial"/>
                <w:sz w:val="18"/>
                <w:szCs w:val="18"/>
                <w:lang w:eastAsia="en-US"/>
              </w:rPr>
              <w:t xml:space="preserve"> buy in,</w:t>
            </w:r>
            <w:r w:rsidR="00FD70EC" w:rsidRPr="00130B0A">
              <w:rPr>
                <w:rFonts w:ascii="Arial" w:eastAsiaTheme="minorHAnsi" w:hAnsi="Arial" w:cs="Arial"/>
                <w:sz w:val="18"/>
                <w:szCs w:val="18"/>
                <w:lang w:eastAsia="en-US"/>
              </w:rPr>
              <w:t xml:space="preserve"> </w:t>
            </w:r>
            <w:r w:rsidR="0057523B">
              <w:rPr>
                <w:rFonts w:ascii="Arial" w:eastAsiaTheme="minorHAnsi" w:hAnsi="Arial" w:cs="Arial"/>
                <w:sz w:val="18"/>
                <w:szCs w:val="18"/>
                <w:lang w:eastAsia="en-US"/>
              </w:rPr>
              <w:t xml:space="preserve">successful </w:t>
            </w:r>
            <w:r w:rsidR="00FD70EC" w:rsidRPr="00130B0A">
              <w:rPr>
                <w:rFonts w:ascii="Arial" w:eastAsiaTheme="minorHAnsi" w:hAnsi="Arial" w:cs="Arial"/>
                <w:sz w:val="18"/>
                <w:szCs w:val="18"/>
                <w:lang w:eastAsia="en-US"/>
              </w:rPr>
              <w:t xml:space="preserve">delivery and governance of </w:t>
            </w:r>
            <w:r w:rsidR="0057523B">
              <w:rPr>
                <w:rFonts w:ascii="Arial" w:eastAsiaTheme="minorHAnsi" w:hAnsi="Arial" w:cs="Arial"/>
                <w:sz w:val="18"/>
                <w:szCs w:val="18"/>
                <w:lang w:eastAsia="en-US"/>
              </w:rPr>
              <w:t>the Foundation</w:t>
            </w:r>
          </w:p>
          <w:p w14:paraId="7295BB00" w14:textId="234817AE" w:rsidR="00FD70EC" w:rsidRPr="00A72199" w:rsidRDefault="00FD70EC" w:rsidP="00E615D4">
            <w:pPr>
              <w:numPr>
                <w:ilvl w:val="0"/>
                <w:numId w:val="5"/>
              </w:numPr>
              <w:spacing w:after="0" w:line="240" w:lineRule="auto"/>
              <w:ind w:left="414" w:hanging="357"/>
              <w:rPr>
                <w:rFonts w:ascii="Arial" w:eastAsia="Calibri" w:hAnsi="Arial" w:cs="Arial"/>
                <w:sz w:val="18"/>
                <w:szCs w:val="18"/>
                <w:lang w:eastAsia="en-US"/>
              </w:rPr>
            </w:pPr>
            <w:r w:rsidRPr="00130B0A">
              <w:rPr>
                <w:rFonts w:ascii="Arial" w:eastAsia="Calibri" w:hAnsi="Arial" w:cs="Arial"/>
                <w:sz w:val="18"/>
                <w:szCs w:val="18"/>
                <w:lang w:eastAsia="en-US"/>
              </w:rPr>
              <w:t xml:space="preserve">To </w:t>
            </w:r>
            <w:r w:rsidR="0057523B">
              <w:rPr>
                <w:rFonts w:ascii="Arial" w:eastAsia="Calibri" w:hAnsi="Arial" w:cs="Arial"/>
                <w:sz w:val="18"/>
                <w:szCs w:val="18"/>
                <w:lang w:eastAsia="en-US"/>
              </w:rPr>
              <w:t>support the Foundation Board and enable it to provide</w:t>
            </w:r>
            <w:r w:rsidRPr="00130B0A">
              <w:rPr>
                <w:rFonts w:ascii="Arial" w:eastAsia="Calibri" w:hAnsi="Arial" w:cs="Arial"/>
                <w:sz w:val="18"/>
                <w:szCs w:val="18"/>
                <w:lang w:eastAsia="en-US"/>
              </w:rPr>
              <w:t xml:space="preserve"> effective governance </w:t>
            </w:r>
            <w:r w:rsidR="0057523B">
              <w:rPr>
                <w:rFonts w:ascii="Arial" w:eastAsia="Calibri" w:hAnsi="Arial" w:cs="Arial"/>
                <w:sz w:val="18"/>
                <w:szCs w:val="18"/>
                <w:lang w:eastAsia="en-US"/>
              </w:rPr>
              <w:t>and</w:t>
            </w:r>
            <w:r w:rsidR="00B6252D">
              <w:rPr>
                <w:rFonts w:ascii="Arial" w:eastAsia="Calibri" w:hAnsi="Arial" w:cs="Arial"/>
                <w:sz w:val="18"/>
                <w:szCs w:val="18"/>
                <w:lang w:eastAsia="en-US"/>
              </w:rPr>
              <w:t xml:space="preserve"> ensure that risks to delivery and benefit realisation are understood and mitigated or accepted</w:t>
            </w:r>
          </w:p>
          <w:p w14:paraId="7533D5F3" w14:textId="4C7DBA0E" w:rsidR="00FD70EC" w:rsidRDefault="00A61179" w:rsidP="00E615D4">
            <w:pPr>
              <w:numPr>
                <w:ilvl w:val="0"/>
                <w:numId w:val="5"/>
              </w:numPr>
              <w:spacing w:after="0" w:line="240" w:lineRule="auto"/>
              <w:ind w:left="414" w:hanging="357"/>
              <w:rPr>
                <w:rFonts w:ascii="Arial" w:eastAsia="Calibri" w:hAnsi="Arial" w:cs="Arial"/>
                <w:sz w:val="18"/>
                <w:szCs w:val="18"/>
                <w:lang w:eastAsia="en-US"/>
              </w:rPr>
            </w:pPr>
            <w:r>
              <w:rPr>
                <w:rFonts w:ascii="Arial" w:eastAsia="Calibri" w:hAnsi="Arial" w:cs="Arial"/>
                <w:sz w:val="18"/>
                <w:szCs w:val="18"/>
                <w:lang w:eastAsia="en-US"/>
              </w:rPr>
              <w:t>Ensure the integrity of the Grant Programmes and Research Competitions by ensuring quality assurance processes are in place and applied.</w:t>
            </w:r>
          </w:p>
          <w:p w14:paraId="35B1B901" w14:textId="32ED3CFF" w:rsidR="00A61179" w:rsidRPr="00130B0A" w:rsidRDefault="00A61179" w:rsidP="00E615D4">
            <w:pPr>
              <w:numPr>
                <w:ilvl w:val="0"/>
                <w:numId w:val="5"/>
              </w:numPr>
              <w:spacing w:after="0" w:line="240" w:lineRule="auto"/>
              <w:ind w:left="414" w:hanging="357"/>
              <w:rPr>
                <w:rFonts w:ascii="Arial" w:eastAsia="Calibri" w:hAnsi="Arial" w:cs="Arial"/>
                <w:sz w:val="18"/>
                <w:szCs w:val="18"/>
                <w:lang w:eastAsia="en-US"/>
              </w:rPr>
            </w:pPr>
            <w:r>
              <w:rPr>
                <w:rFonts w:ascii="Arial" w:eastAsia="Calibri" w:hAnsi="Arial" w:cs="Arial"/>
                <w:sz w:val="18"/>
                <w:szCs w:val="18"/>
                <w:lang w:eastAsia="en-US"/>
              </w:rPr>
              <w:t>Develop the Foundation’s capability to commission research</w:t>
            </w:r>
          </w:p>
          <w:p w14:paraId="2D621C3B" w14:textId="0C6D731B" w:rsidR="007A2F98" w:rsidRPr="00A72199" w:rsidRDefault="00B6252D" w:rsidP="00E615D4">
            <w:pPr>
              <w:numPr>
                <w:ilvl w:val="0"/>
                <w:numId w:val="5"/>
              </w:numPr>
              <w:spacing w:after="0"/>
              <w:ind w:left="414" w:hanging="357"/>
              <w:contextualSpacing/>
              <w:jc w:val="both"/>
              <w:rPr>
                <w:rFonts w:ascii="Arial" w:eastAsia="Calibri" w:hAnsi="Arial" w:cs="Arial"/>
                <w:sz w:val="18"/>
                <w:szCs w:val="18"/>
                <w:lang w:eastAsia="en-US"/>
              </w:rPr>
            </w:pPr>
            <w:r w:rsidRPr="00B6252D">
              <w:rPr>
                <w:rFonts w:ascii="Arial" w:eastAsia="Calibri" w:hAnsi="Arial" w:cs="Arial"/>
                <w:sz w:val="18"/>
                <w:szCs w:val="18"/>
                <w:lang w:eastAsia="en-US"/>
              </w:rPr>
              <w:t>Keep abreast of evolving legislation and best practice</w:t>
            </w:r>
            <w:r w:rsidR="00A61179">
              <w:rPr>
                <w:rFonts w:ascii="Arial" w:eastAsia="Calibri" w:hAnsi="Arial" w:cs="Arial"/>
                <w:sz w:val="18"/>
                <w:szCs w:val="18"/>
                <w:lang w:eastAsia="en-US"/>
              </w:rPr>
              <w:t xml:space="preserve"> with regard to all elements of the Foundation and its activities</w:t>
            </w:r>
          </w:p>
          <w:p w14:paraId="04551B5E" w14:textId="77777777" w:rsidR="004E1110" w:rsidRPr="00B6252D" w:rsidRDefault="000202A8" w:rsidP="00E615D4">
            <w:pPr>
              <w:numPr>
                <w:ilvl w:val="0"/>
                <w:numId w:val="5"/>
              </w:numPr>
              <w:spacing w:after="0" w:line="240" w:lineRule="auto"/>
              <w:ind w:left="414" w:hanging="357"/>
              <w:rPr>
                <w:rFonts w:ascii="Arial" w:eastAsia="Calibri" w:hAnsi="Arial" w:cs="Arial"/>
                <w:sz w:val="18"/>
                <w:szCs w:val="18"/>
                <w:lang w:eastAsia="en-US"/>
              </w:rPr>
            </w:pPr>
            <w:r w:rsidRPr="00130B0A">
              <w:rPr>
                <w:rFonts w:ascii="Arial" w:eastAsia="Calibri" w:hAnsi="Arial" w:cs="Arial"/>
                <w:sz w:val="18"/>
                <w:szCs w:val="18"/>
                <w:lang w:eastAsia="en-US"/>
              </w:rPr>
              <w:t>Undertake</w:t>
            </w:r>
            <w:r w:rsidR="00165BE3" w:rsidRPr="00130B0A">
              <w:rPr>
                <w:rFonts w:ascii="Arial" w:eastAsia="Calibri" w:hAnsi="Arial" w:cs="Arial"/>
                <w:sz w:val="18"/>
                <w:szCs w:val="18"/>
                <w:lang w:eastAsia="en-US"/>
              </w:rPr>
              <w:t xml:space="preserve"> other duties and tasks that from time to time may be allocated to the jobholder </w:t>
            </w:r>
          </w:p>
        </w:tc>
      </w:tr>
    </w:tbl>
    <w:p w14:paraId="7AEF816A" w14:textId="77777777" w:rsidR="00D653C2" w:rsidRPr="00130B0A" w:rsidRDefault="00D653C2" w:rsidP="00B75089">
      <w:pPr>
        <w:spacing w:line="240" w:lineRule="auto"/>
        <w:rPr>
          <w:rFonts w:ascii="Arial" w:eastAsia="Calibri" w:hAnsi="Arial" w:cs="Arial"/>
          <w:sz w:val="18"/>
          <w:szCs w:val="18"/>
          <w:lang w:eastAsia="en-US"/>
        </w:rPr>
      </w:pPr>
    </w:p>
    <w:tbl>
      <w:tblPr>
        <w:tblStyle w:val="TableGrid"/>
        <w:tblW w:w="10490" w:type="dxa"/>
        <w:tblInd w:w="-743" w:type="dxa"/>
        <w:tblLook w:val="04A0" w:firstRow="1" w:lastRow="0" w:firstColumn="1" w:lastColumn="0" w:noHBand="0" w:noVBand="1"/>
      </w:tblPr>
      <w:tblGrid>
        <w:gridCol w:w="10490"/>
      </w:tblGrid>
      <w:tr w:rsidR="005542D1" w:rsidRPr="00130B0A" w14:paraId="5AF0F8CD" w14:textId="77777777" w:rsidTr="00E01407">
        <w:trPr>
          <w:trHeight w:val="456"/>
        </w:trPr>
        <w:tc>
          <w:tcPr>
            <w:tcW w:w="10490" w:type="dxa"/>
            <w:shd w:val="clear" w:color="auto" w:fill="D9D9D9" w:themeFill="background1" w:themeFillShade="D9"/>
          </w:tcPr>
          <w:p w14:paraId="0D62839E"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p>
          <w:p w14:paraId="17600D75" w14:textId="77777777" w:rsidR="005542D1" w:rsidRPr="00130B0A" w:rsidRDefault="005542D1"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Key Governance Responsibilities</w:t>
            </w:r>
          </w:p>
        </w:tc>
      </w:tr>
      <w:tr w:rsidR="005542D1" w:rsidRPr="00130B0A" w14:paraId="482E4D5F" w14:textId="77777777" w:rsidTr="00130B0A">
        <w:trPr>
          <w:trHeight w:val="245"/>
        </w:trPr>
        <w:tc>
          <w:tcPr>
            <w:tcW w:w="10490" w:type="dxa"/>
          </w:tcPr>
          <w:p w14:paraId="6523E4D5" w14:textId="77777777" w:rsidR="005542D1" w:rsidRPr="0086230E" w:rsidRDefault="00A72DC3" w:rsidP="00E615D4">
            <w:pPr>
              <w:pStyle w:val="ListParagraph"/>
              <w:numPr>
                <w:ilvl w:val="0"/>
                <w:numId w:val="36"/>
              </w:numPr>
              <w:ind w:left="414" w:hanging="357"/>
              <w:rPr>
                <w:rFonts w:ascii="Arial" w:hAnsi="Arial" w:cs="Arial"/>
                <w:sz w:val="18"/>
                <w:szCs w:val="18"/>
              </w:rPr>
            </w:pPr>
            <w:r w:rsidRPr="0086230E">
              <w:rPr>
                <w:rFonts w:ascii="Arial" w:hAnsi="Arial" w:cs="Arial"/>
                <w:sz w:val="18"/>
                <w:szCs w:val="18"/>
              </w:rPr>
              <w:t>Foundation Board</w:t>
            </w:r>
          </w:p>
          <w:p w14:paraId="6985AC42" w14:textId="59E7FF39" w:rsidR="00A72DC3" w:rsidRPr="0086230E" w:rsidRDefault="00A72DC3" w:rsidP="00E615D4">
            <w:pPr>
              <w:pStyle w:val="ListParagraph"/>
              <w:numPr>
                <w:ilvl w:val="0"/>
                <w:numId w:val="36"/>
              </w:numPr>
              <w:ind w:left="414" w:hanging="357"/>
              <w:rPr>
                <w:rFonts w:ascii="Arial" w:hAnsi="Arial" w:cs="Arial"/>
                <w:sz w:val="18"/>
                <w:szCs w:val="18"/>
              </w:rPr>
            </w:pPr>
            <w:r w:rsidRPr="0086230E">
              <w:rPr>
                <w:rFonts w:ascii="Arial" w:hAnsi="Arial" w:cs="Arial"/>
                <w:sz w:val="18"/>
                <w:szCs w:val="18"/>
              </w:rPr>
              <w:t>MPS Committee attendance and membership where appropriate</w:t>
            </w:r>
          </w:p>
        </w:tc>
      </w:tr>
    </w:tbl>
    <w:p w14:paraId="335B16D8" w14:textId="77777777" w:rsidR="005542D1" w:rsidRPr="00130B0A" w:rsidRDefault="005542D1" w:rsidP="00B75089">
      <w:pPr>
        <w:spacing w:line="240" w:lineRule="auto"/>
        <w:rPr>
          <w:rFonts w:ascii="Arial" w:hAnsi="Arial" w:cs="Arial"/>
          <w:sz w:val="18"/>
          <w:szCs w:val="18"/>
        </w:rPr>
      </w:pPr>
    </w:p>
    <w:tbl>
      <w:tblPr>
        <w:tblStyle w:val="TableGrid"/>
        <w:tblW w:w="10490" w:type="dxa"/>
        <w:tblInd w:w="-743" w:type="dxa"/>
        <w:tblLook w:val="04A0" w:firstRow="1" w:lastRow="0" w:firstColumn="1" w:lastColumn="0" w:noHBand="0" w:noVBand="1"/>
      </w:tblPr>
      <w:tblGrid>
        <w:gridCol w:w="6008"/>
        <w:gridCol w:w="4482"/>
      </w:tblGrid>
      <w:tr w:rsidR="0056188D" w:rsidRPr="00130B0A" w14:paraId="720DB77A" w14:textId="77777777" w:rsidTr="00FF16B8">
        <w:trPr>
          <w:trHeight w:val="310"/>
        </w:trPr>
        <w:tc>
          <w:tcPr>
            <w:tcW w:w="6008" w:type="dxa"/>
            <w:shd w:val="clear" w:color="auto" w:fill="D9D9D9" w:themeFill="background1" w:themeFillShade="D9"/>
          </w:tcPr>
          <w:p w14:paraId="4888346F"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2C50699B"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Leadership Framework Competencies</w:t>
            </w:r>
          </w:p>
        </w:tc>
        <w:tc>
          <w:tcPr>
            <w:tcW w:w="4482" w:type="dxa"/>
            <w:shd w:val="clear" w:color="auto" w:fill="D9D9D9" w:themeFill="background1" w:themeFillShade="D9"/>
          </w:tcPr>
          <w:p w14:paraId="23F02CA3" w14:textId="77777777" w:rsidR="0056188D" w:rsidRPr="00130B0A" w:rsidRDefault="0056188D" w:rsidP="00B75089">
            <w:pPr>
              <w:widowControl w:val="0"/>
              <w:autoSpaceDE w:val="0"/>
              <w:autoSpaceDN w:val="0"/>
              <w:adjustRightInd w:val="0"/>
              <w:spacing w:before="3" w:after="0" w:line="240" w:lineRule="auto"/>
              <w:rPr>
                <w:rFonts w:ascii="Arial" w:hAnsi="Arial" w:cs="Arial"/>
                <w:b/>
                <w:sz w:val="18"/>
                <w:szCs w:val="18"/>
              </w:rPr>
            </w:pPr>
          </w:p>
          <w:p w14:paraId="4FED2E13" w14:textId="77777777" w:rsidR="0056188D" w:rsidRPr="00130B0A" w:rsidRDefault="00C91CFA" w:rsidP="00B75089">
            <w:pPr>
              <w:widowControl w:val="0"/>
              <w:autoSpaceDE w:val="0"/>
              <w:autoSpaceDN w:val="0"/>
              <w:adjustRightInd w:val="0"/>
              <w:spacing w:before="3" w:after="0" w:line="240" w:lineRule="auto"/>
              <w:rPr>
                <w:rFonts w:ascii="Arial" w:hAnsi="Arial" w:cs="Arial"/>
                <w:b/>
                <w:sz w:val="18"/>
                <w:szCs w:val="18"/>
              </w:rPr>
            </w:pPr>
            <w:r w:rsidRPr="00130B0A">
              <w:rPr>
                <w:rFonts w:ascii="Arial" w:hAnsi="Arial" w:cs="Arial"/>
                <w:b/>
                <w:sz w:val="18"/>
                <w:szCs w:val="18"/>
              </w:rPr>
              <w:t>Level</w:t>
            </w:r>
          </w:p>
          <w:p w14:paraId="590D65F8" w14:textId="77777777" w:rsidR="0056188D" w:rsidRPr="00130B0A" w:rsidRDefault="0056188D" w:rsidP="00B75089">
            <w:pPr>
              <w:widowControl w:val="0"/>
              <w:autoSpaceDE w:val="0"/>
              <w:autoSpaceDN w:val="0"/>
              <w:adjustRightInd w:val="0"/>
              <w:spacing w:before="3" w:after="0" w:line="240" w:lineRule="auto"/>
              <w:rPr>
                <w:rFonts w:ascii="Arial" w:hAnsi="Arial" w:cs="Arial"/>
                <w:i/>
                <w:sz w:val="18"/>
                <w:szCs w:val="18"/>
              </w:rPr>
            </w:pPr>
          </w:p>
        </w:tc>
      </w:tr>
      <w:tr w:rsidR="0056188D" w:rsidRPr="00130B0A" w14:paraId="0AEC232A" w14:textId="77777777" w:rsidTr="00FF16B8">
        <w:trPr>
          <w:trHeight w:val="211"/>
        </w:trPr>
        <w:tc>
          <w:tcPr>
            <w:tcW w:w="6008" w:type="dxa"/>
          </w:tcPr>
          <w:p w14:paraId="1344C21A" w14:textId="77777777" w:rsidR="0056188D" w:rsidRPr="00130B0A" w:rsidRDefault="0056188D" w:rsidP="00B75089">
            <w:pPr>
              <w:spacing w:after="0" w:line="240" w:lineRule="auto"/>
              <w:rPr>
                <w:rFonts w:ascii="Arial" w:hAnsi="Arial" w:cs="Arial"/>
                <w:sz w:val="18"/>
                <w:szCs w:val="18"/>
              </w:rPr>
            </w:pPr>
            <w:r w:rsidRPr="00130B0A">
              <w:rPr>
                <w:rFonts w:ascii="Arial" w:hAnsi="Arial" w:cs="Arial"/>
                <w:sz w:val="18"/>
                <w:szCs w:val="18"/>
              </w:rPr>
              <w:t>Fresh Thinking</w:t>
            </w:r>
          </w:p>
        </w:tc>
        <w:tc>
          <w:tcPr>
            <w:tcW w:w="4482" w:type="dxa"/>
          </w:tcPr>
          <w:p w14:paraId="4FD71FCF" w14:textId="77777777" w:rsidR="0056188D"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3F1868D6" w14:textId="77777777" w:rsidTr="00FF16B8">
        <w:trPr>
          <w:trHeight w:val="211"/>
        </w:trPr>
        <w:tc>
          <w:tcPr>
            <w:tcW w:w="6008" w:type="dxa"/>
          </w:tcPr>
          <w:p w14:paraId="200DC95E"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Building Capability</w:t>
            </w:r>
            <w:r w:rsidR="00711E46" w:rsidRPr="00130B0A">
              <w:rPr>
                <w:rFonts w:ascii="Arial" w:hAnsi="Arial" w:cs="Arial"/>
                <w:sz w:val="18"/>
                <w:szCs w:val="18"/>
              </w:rPr>
              <w:t xml:space="preserve"> in Self and Others</w:t>
            </w:r>
          </w:p>
        </w:tc>
        <w:tc>
          <w:tcPr>
            <w:tcW w:w="4482" w:type="dxa"/>
          </w:tcPr>
          <w:p w14:paraId="4BF2DD16"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75F3BD89" w14:textId="77777777" w:rsidTr="00FF16B8">
        <w:trPr>
          <w:trHeight w:val="211"/>
        </w:trPr>
        <w:tc>
          <w:tcPr>
            <w:tcW w:w="6008" w:type="dxa"/>
          </w:tcPr>
          <w:p w14:paraId="267ABD66"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Influencing Others</w:t>
            </w:r>
          </w:p>
        </w:tc>
        <w:tc>
          <w:tcPr>
            <w:tcW w:w="4482" w:type="dxa"/>
          </w:tcPr>
          <w:p w14:paraId="4DC0BBD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0972BE90" w14:textId="77777777" w:rsidTr="00FF16B8">
        <w:trPr>
          <w:trHeight w:val="211"/>
        </w:trPr>
        <w:tc>
          <w:tcPr>
            <w:tcW w:w="6008" w:type="dxa"/>
          </w:tcPr>
          <w:p w14:paraId="22BB3013"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Collaborating</w:t>
            </w:r>
            <w:r w:rsidR="00711E46" w:rsidRPr="00130B0A">
              <w:rPr>
                <w:rFonts w:ascii="Arial" w:hAnsi="Arial" w:cs="Arial"/>
                <w:sz w:val="18"/>
                <w:szCs w:val="18"/>
              </w:rPr>
              <w:t xml:space="preserve"> for Results</w:t>
            </w:r>
          </w:p>
        </w:tc>
        <w:tc>
          <w:tcPr>
            <w:tcW w:w="4482" w:type="dxa"/>
          </w:tcPr>
          <w:p w14:paraId="023013C3"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2424F857" w14:textId="77777777" w:rsidTr="00FF16B8">
        <w:trPr>
          <w:trHeight w:val="211"/>
        </w:trPr>
        <w:tc>
          <w:tcPr>
            <w:tcW w:w="6008" w:type="dxa"/>
          </w:tcPr>
          <w:p w14:paraId="12055FED" w14:textId="77777777" w:rsidR="004D18E8" w:rsidRPr="00130B0A" w:rsidRDefault="004D18E8" w:rsidP="00B75089">
            <w:pPr>
              <w:spacing w:after="0" w:line="240" w:lineRule="auto"/>
              <w:rPr>
                <w:rFonts w:ascii="Arial" w:hAnsi="Arial" w:cs="Arial"/>
                <w:sz w:val="18"/>
                <w:szCs w:val="18"/>
              </w:rPr>
            </w:pPr>
            <w:r w:rsidRPr="00130B0A">
              <w:rPr>
                <w:rFonts w:ascii="Arial" w:hAnsi="Arial" w:cs="Arial"/>
                <w:sz w:val="18"/>
                <w:szCs w:val="18"/>
              </w:rPr>
              <w:t>Leading Self and Others</w:t>
            </w:r>
          </w:p>
        </w:tc>
        <w:tc>
          <w:tcPr>
            <w:tcW w:w="4482" w:type="dxa"/>
          </w:tcPr>
          <w:p w14:paraId="733DC7C0"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r w:rsidR="004D18E8" w:rsidRPr="00130B0A" w14:paraId="133DE499" w14:textId="77777777" w:rsidTr="00FF16B8">
        <w:trPr>
          <w:trHeight w:val="211"/>
        </w:trPr>
        <w:tc>
          <w:tcPr>
            <w:tcW w:w="6008" w:type="dxa"/>
          </w:tcPr>
          <w:p w14:paraId="3957ECE9" w14:textId="77777777" w:rsidR="00162E2B" w:rsidRPr="00130B0A" w:rsidRDefault="004D18E8" w:rsidP="00162E2B">
            <w:pPr>
              <w:spacing w:after="0" w:line="240" w:lineRule="auto"/>
              <w:rPr>
                <w:rFonts w:ascii="Arial" w:hAnsi="Arial" w:cs="Arial"/>
                <w:sz w:val="18"/>
                <w:szCs w:val="18"/>
              </w:rPr>
            </w:pPr>
            <w:r w:rsidRPr="00130B0A">
              <w:rPr>
                <w:rFonts w:ascii="Arial" w:hAnsi="Arial" w:cs="Arial"/>
                <w:sz w:val="18"/>
                <w:szCs w:val="18"/>
              </w:rPr>
              <w:t>Commercia</w:t>
            </w:r>
            <w:r w:rsidR="00162E2B">
              <w:rPr>
                <w:rFonts w:ascii="Arial" w:hAnsi="Arial" w:cs="Arial"/>
                <w:sz w:val="18"/>
                <w:szCs w:val="18"/>
              </w:rPr>
              <w:t>l</w:t>
            </w:r>
            <w:r w:rsidRPr="00130B0A">
              <w:rPr>
                <w:rFonts w:ascii="Arial" w:hAnsi="Arial" w:cs="Arial"/>
                <w:sz w:val="18"/>
                <w:szCs w:val="18"/>
              </w:rPr>
              <w:t xml:space="preserve"> and Risk</w:t>
            </w:r>
            <w:r w:rsidR="00711E46" w:rsidRPr="00130B0A">
              <w:rPr>
                <w:rFonts w:ascii="Arial" w:hAnsi="Arial" w:cs="Arial"/>
                <w:sz w:val="18"/>
                <w:szCs w:val="18"/>
              </w:rPr>
              <w:t xml:space="preserve"> Thinking </w:t>
            </w:r>
          </w:p>
        </w:tc>
        <w:tc>
          <w:tcPr>
            <w:tcW w:w="4482" w:type="dxa"/>
          </w:tcPr>
          <w:p w14:paraId="7D286F2C" w14:textId="77777777" w:rsidR="004D18E8" w:rsidRPr="00130B0A" w:rsidRDefault="00264A12" w:rsidP="00B75089">
            <w:pPr>
              <w:spacing w:after="0" w:line="240" w:lineRule="auto"/>
              <w:rPr>
                <w:rFonts w:ascii="Arial" w:hAnsi="Arial" w:cs="Arial"/>
                <w:sz w:val="18"/>
                <w:szCs w:val="18"/>
              </w:rPr>
            </w:pPr>
            <w:r w:rsidRPr="00130B0A">
              <w:rPr>
                <w:rFonts w:ascii="Arial" w:hAnsi="Arial" w:cs="Arial"/>
                <w:sz w:val="18"/>
                <w:szCs w:val="18"/>
              </w:rPr>
              <w:t>Leading Others</w:t>
            </w:r>
          </w:p>
        </w:tc>
      </w:tr>
    </w:tbl>
    <w:tbl>
      <w:tblPr>
        <w:tblStyle w:val="TableGrid1"/>
        <w:tblpPr w:leftFromText="180" w:rightFromText="180" w:vertAnchor="text" w:horzAnchor="page" w:tblpX="1125" w:tblpY="500"/>
        <w:tblW w:w="10343" w:type="dxa"/>
        <w:tblLook w:val="04A0" w:firstRow="1" w:lastRow="0" w:firstColumn="1" w:lastColumn="0" w:noHBand="0" w:noVBand="1"/>
      </w:tblPr>
      <w:tblGrid>
        <w:gridCol w:w="435"/>
        <w:gridCol w:w="2537"/>
        <w:gridCol w:w="3686"/>
        <w:gridCol w:w="3685"/>
      </w:tblGrid>
      <w:tr w:rsidR="00FF16B8" w:rsidRPr="00130B0A" w14:paraId="547FC80B" w14:textId="77777777" w:rsidTr="00B5060E">
        <w:trPr>
          <w:trHeight w:val="222"/>
        </w:trPr>
        <w:tc>
          <w:tcPr>
            <w:tcW w:w="435" w:type="dxa"/>
            <w:shd w:val="clear" w:color="auto" w:fill="D9D9D9" w:themeFill="background1" w:themeFillShade="D9"/>
          </w:tcPr>
          <w:p w14:paraId="48776D91" w14:textId="77777777" w:rsidR="00E40AC5" w:rsidRPr="00130B0A" w:rsidRDefault="00E40AC5" w:rsidP="00D91F58">
            <w:pPr>
              <w:spacing w:after="0" w:line="240" w:lineRule="auto"/>
              <w:jc w:val="center"/>
              <w:rPr>
                <w:rFonts w:ascii="Arial" w:hAnsi="Arial" w:cs="Arial"/>
                <w:b/>
                <w:sz w:val="18"/>
                <w:szCs w:val="18"/>
              </w:rPr>
            </w:pPr>
            <w:r w:rsidRPr="00130B0A">
              <w:rPr>
                <w:rFonts w:ascii="Arial" w:hAnsi="Arial" w:cs="Arial"/>
                <w:b/>
                <w:sz w:val="18"/>
                <w:szCs w:val="18"/>
              </w:rPr>
              <w:t xml:space="preserve"> </w:t>
            </w:r>
          </w:p>
        </w:tc>
        <w:tc>
          <w:tcPr>
            <w:tcW w:w="2537" w:type="dxa"/>
            <w:shd w:val="clear" w:color="auto" w:fill="D9D9D9" w:themeFill="background1" w:themeFillShade="D9"/>
          </w:tcPr>
          <w:p w14:paraId="28B31F0E" w14:textId="77777777" w:rsidR="00E40AC5" w:rsidRPr="00130B0A" w:rsidRDefault="00E40AC5" w:rsidP="00D91F58">
            <w:pPr>
              <w:spacing w:after="0" w:line="240" w:lineRule="auto"/>
              <w:jc w:val="center"/>
              <w:rPr>
                <w:rFonts w:ascii="Arial" w:hAnsi="Arial" w:cs="Arial"/>
                <w:b/>
                <w:sz w:val="18"/>
                <w:szCs w:val="18"/>
              </w:rPr>
            </w:pPr>
            <w:r w:rsidRPr="00130B0A">
              <w:rPr>
                <w:rFonts w:ascii="Arial" w:hAnsi="Arial" w:cs="Arial"/>
                <w:b/>
                <w:sz w:val="18"/>
                <w:szCs w:val="18"/>
              </w:rPr>
              <w:t>Knowledge and Qualifications</w:t>
            </w:r>
          </w:p>
        </w:tc>
        <w:tc>
          <w:tcPr>
            <w:tcW w:w="3686" w:type="dxa"/>
            <w:shd w:val="clear" w:color="auto" w:fill="D9D9D9" w:themeFill="background1" w:themeFillShade="D9"/>
          </w:tcPr>
          <w:p w14:paraId="7ABB2B95" w14:textId="77777777" w:rsidR="00E40AC5" w:rsidRPr="00130B0A" w:rsidRDefault="00E40AC5" w:rsidP="00D91F58">
            <w:pPr>
              <w:spacing w:after="0" w:line="240" w:lineRule="auto"/>
              <w:jc w:val="center"/>
              <w:rPr>
                <w:rFonts w:ascii="Arial" w:hAnsi="Arial" w:cs="Arial"/>
                <w:b/>
                <w:sz w:val="18"/>
                <w:szCs w:val="18"/>
              </w:rPr>
            </w:pPr>
            <w:r w:rsidRPr="00130B0A">
              <w:rPr>
                <w:rFonts w:ascii="Arial" w:hAnsi="Arial" w:cs="Arial"/>
                <w:b/>
                <w:sz w:val="18"/>
                <w:szCs w:val="18"/>
              </w:rPr>
              <w:t>Skills</w:t>
            </w:r>
          </w:p>
        </w:tc>
        <w:tc>
          <w:tcPr>
            <w:tcW w:w="3685" w:type="dxa"/>
            <w:shd w:val="clear" w:color="auto" w:fill="D9D9D9" w:themeFill="background1" w:themeFillShade="D9"/>
          </w:tcPr>
          <w:p w14:paraId="7983E89D" w14:textId="77777777" w:rsidR="00E40AC5" w:rsidRPr="00130B0A" w:rsidRDefault="00E40AC5" w:rsidP="00D91F58">
            <w:pPr>
              <w:spacing w:after="0" w:line="240" w:lineRule="auto"/>
              <w:jc w:val="center"/>
              <w:rPr>
                <w:rFonts w:ascii="Arial" w:hAnsi="Arial" w:cs="Arial"/>
                <w:b/>
                <w:sz w:val="18"/>
                <w:szCs w:val="18"/>
              </w:rPr>
            </w:pPr>
            <w:r w:rsidRPr="00130B0A">
              <w:rPr>
                <w:rFonts w:ascii="Arial" w:hAnsi="Arial" w:cs="Arial"/>
                <w:b/>
                <w:sz w:val="18"/>
                <w:szCs w:val="18"/>
              </w:rPr>
              <w:t>Experience</w:t>
            </w:r>
          </w:p>
        </w:tc>
      </w:tr>
      <w:tr w:rsidR="00FF16B8" w:rsidRPr="00130B0A" w14:paraId="327DD859" w14:textId="77777777" w:rsidTr="00B5060E">
        <w:trPr>
          <w:cantSplit/>
          <w:trHeight w:val="3824"/>
        </w:trPr>
        <w:tc>
          <w:tcPr>
            <w:tcW w:w="435" w:type="dxa"/>
            <w:shd w:val="clear" w:color="auto" w:fill="D9D9D9" w:themeFill="background1" w:themeFillShade="D9"/>
            <w:textDirection w:val="btLr"/>
          </w:tcPr>
          <w:p w14:paraId="452A3552" w14:textId="77777777" w:rsidR="00E40AC5" w:rsidRPr="00130B0A" w:rsidRDefault="00E40AC5" w:rsidP="00D91F58">
            <w:pPr>
              <w:spacing w:after="0" w:line="240" w:lineRule="auto"/>
              <w:ind w:left="113" w:right="113"/>
              <w:jc w:val="center"/>
              <w:rPr>
                <w:rFonts w:ascii="Arial" w:hAnsi="Arial" w:cs="Arial"/>
                <w:b/>
                <w:sz w:val="18"/>
                <w:szCs w:val="18"/>
              </w:rPr>
            </w:pPr>
            <w:r w:rsidRPr="00130B0A">
              <w:rPr>
                <w:rFonts w:ascii="Arial" w:hAnsi="Arial" w:cs="Arial"/>
                <w:b/>
                <w:sz w:val="18"/>
                <w:szCs w:val="18"/>
              </w:rPr>
              <w:t>Essential</w:t>
            </w:r>
          </w:p>
        </w:tc>
        <w:tc>
          <w:tcPr>
            <w:tcW w:w="2537" w:type="dxa"/>
          </w:tcPr>
          <w:p w14:paraId="47C38DDB" w14:textId="573AF305" w:rsidR="00E40AC5"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sz w:val="18"/>
                <w:szCs w:val="18"/>
                <w:lang w:eastAsia="en-GB"/>
              </w:rPr>
              <w:t>Knowledge and understanding of global health markets</w:t>
            </w:r>
          </w:p>
          <w:p w14:paraId="33834638" w14:textId="711C666B" w:rsidR="00A61179" w:rsidRPr="00130B0A"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sz w:val="18"/>
                <w:szCs w:val="18"/>
                <w:lang w:eastAsia="en-GB"/>
              </w:rPr>
              <w:t>Knowledge of research</w:t>
            </w:r>
          </w:p>
        </w:tc>
        <w:tc>
          <w:tcPr>
            <w:tcW w:w="3686" w:type="dxa"/>
          </w:tcPr>
          <w:p w14:paraId="2CA03CB3" w14:textId="25678EA9" w:rsidR="00CF6773" w:rsidRPr="00130B0A" w:rsidRDefault="00E76B56" w:rsidP="00E615D4">
            <w:pPr>
              <w:pStyle w:val="ListParagraph"/>
              <w:numPr>
                <w:ilvl w:val="0"/>
                <w:numId w:val="5"/>
              </w:numPr>
              <w:ind w:left="414" w:hanging="357"/>
              <w:rPr>
                <w:rFonts w:ascii="Arial" w:eastAsia="Calibri" w:hAnsi="Arial" w:cs="Arial"/>
                <w:sz w:val="18"/>
                <w:szCs w:val="18"/>
              </w:rPr>
            </w:pPr>
            <w:r w:rsidRPr="00130B0A">
              <w:rPr>
                <w:rFonts w:ascii="Arial" w:eastAsia="Calibri" w:hAnsi="Arial" w:cs="Arial"/>
                <w:sz w:val="18"/>
                <w:szCs w:val="18"/>
              </w:rPr>
              <w:t xml:space="preserve">Clear, </w:t>
            </w:r>
            <w:r w:rsidR="00CF6773" w:rsidRPr="00130B0A">
              <w:rPr>
                <w:rFonts w:ascii="Arial" w:eastAsia="Calibri" w:hAnsi="Arial" w:cs="Arial"/>
                <w:sz w:val="18"/>
                <w:szCs w:val="18"/>
              </w:rPr>
              <w:t>effective</w:t>
            </w:r>
            <w:r w:rsidRPr="00130B0A">
              <w:rPr>
                <w:rFonts w:ascii="Arial" w:eastAsia="Calibri" w:hAnsi="Arial" w:cs="Arial"/>
                <w:sz w:val="18"/>
                <w:szCs w:val="18"/>
              </w:rPr>
              <w:t xml:space="preserve"> and influential</w:t>
            </w:r>
            <w:r w:rsidR="00CF6773" w:rsidRPr="00130B0A">
              <w:rPr>
                <w:rFonts w:ascii="Arial" w:eastAsia="Calibri" w:hAnsi="Arial" w:cs="Arial"/>
                <w:sz w:val="18"/>
                <w:szCs w:val="18"/>
              </w:rPr>
              <w:t xml:space="preserve"> communication skills, both verbal and written</w:t>
            </w:r>
          </w:p>
          <w:p w14:paraId="1A45732D" w14:textId="77777777" w:rsidR="00E76B56" w:rsidRPr="00130B0A" w:rsidRDefault="00CF6773" w:rsidP="00E615D4">
            <w:pPr>
              <w:numPr>
                <w:ilvl w:val="0"/>
                <w:numId w:val="5"/>
              </w:numPr>
              <w:spacing w:before="100" w:after="100" w:line="240" w:lineRule="auto"/>
              <w:ind w:left="414" w:hanging="357"/>
              <w:rPr>
                <w:rFonts w:ascii="Arial" w:eastAsia="Times New Roman" w:hAnsi="Arial" w:cs="Arial"/>
                <w:sz w:val="18"/>
                <w:szCs w:val="18"/>
                <w:lang w:eastAsia="en-GB"/>
              </w:rPr>
            </w:pPr>
            <w:r w:rsidRPr="00130B0A">
              <w:rPr>
                <w:rFonts w:ascii="Arial" w:hAnsi="Arial" w:cs="Arial"/>
                <w:sz w:val="18"/>
                <w:szCs w:val="18"/>
              </w:rPr>
              <w:t>Excellent organisational</w:t>
            </w:r>
            <w:r w:rsidR="00E76B56" w:rsidRPr="00130B0A">
              <w:rPr>
                <w:rFonts w:ascii="Arial" w:hAnsi="Arial" w:cs="Arial"/>
                <w:sz w:val="18"/>
                <w:szCs w:val="18"/>
              </w:rPr>
              <w:t xml:space="preserve"> and planning</w:t>
            </w:r>
            <w:r w:rsidRPr="00130B0A">
              <w:rPr>
                <w:rFonts w:ascii="Arial" w:hAnsi="Arial" w:cs="Arial"/>
                <w:sz w:val="18"/>
                <w:szCs w:val="18"/>
              </w:rPr>
              <w:t xml:space="preserve"> skills, </w:t>
            </w:r>
            <w:r w:rsidR="00E76B56" w:rsidRPr="00130B0A">
              <w:rPr>
                <w:rFonts w:ascii="Arial" w:hAnsi="Arial" w:cs="Arial"/>
                <w:sz w:val="18"/>
                <w:szCs w:val="18"/>
              </w:rPr>
              <w:t xml:space="preserve">with an ability </w:t>
            </w:r>
            <w:r w:rsidRPr="00130B0A">
              <w:rPr>
                <w:rFonts w:ascii="Arial" w:hAnsi="Arial" w:cs="Arial"/>
                <w:sz w:val="18"/>
                <w:szCs w:val="18"/>
              </w:rPr>
              <w:t xml:space="preserve">to priorities key tasks and </w:t>
            </w:r>
            <w:r w:rsidR="00E76B56" w:rsidRPr="00130B0A">
              <w:rPr>
                <w:rFonts w:ascii="Arial" w:hAnsi="Arial" w:cs="Arial"/>
                <w:sz w:val="18"/>
                <w:szCs w:val="18"/>
              </w:rPr>
              <w:t xml:space="preserve">strong </w:t>
            </w:r>
            <w:r w:rsidRPr="00130B0A">
              <w:rPr>
                <w:rFonts w:ascii="Arial" w:hAnsi="Arial" w:cs="Arial"/>
                <w:sz w:val="18"/>
                <w:szCs w:val="18"/>
              </w:rPr>
              <w:t>focus on delivering them</w:t>
            </w:r>
          </w:p>
          <w:p w14:paraId="75603825" w14:textId="45EA8976" w:rsidR="00E76B56" w:rsidRPr="007E0452" w:rsidRDefault="00E76B56" w:rsidP="00E615D4">
            <w:pPr>
              <w:numPr>
                <w:ilvl w:val="0"/>
                <w:numId w:val="5"/>
              </w:numPr>
              <w:spacing w:before="100" w:after="100" w:line="240" w:lineRule="auto"/>
              <w:ind w:left="414" w:hanging="357"/>
              <w:rPr>
                <w:rFonts w:ascii="Arial" w:eastAsia="Times New Roman" w:hAnsi="Arial" w:cs="Arial"/>
                <w:sz w:val="18"/>
                <w:szCs w:val="18"/>
                <w:lang w:eastAsia="en-GB"/>
              </w:rPr>
            </w:pPr>
            <w:r w:rsidRPr="00130B0A">
              <w:rPr>
                <w:rFonts w:ascii="Arial" w:eastAsia="Times New Roman" w:hAnsi="Arial" w:cs="Arial"/>
                <w:color w:val="000000"/>
                <w:sz w:val="18"/>
                <w:szCs w:val="18"/>
                <w:lang w:eastAsia="en-GB"/>
              </w:rPr>
              <w:t xml:space="preserve">High-energy work </w:t>
            </w:r>
            <w:r w:rsidR="00162E2B" w:rsidRPr="00130B0A">
              <w:rPr>
                <w:rFonts w:ascii="Arial" w:eastAsia="Times New Roman" w:hAnsi="Arial" w:cs="Arial"/>
                <w:color w:val="000000"/>
                <w:sz w:val="18"/>
                <w:szCs w:val="18"/>
                <w:lang w:eastAsia="en-GB"/>
              </w:rPr>
              <w:t>ethic, ability to establish vision, drives change and delivers</w:t>
            </w:r>
            <w:r w:rsidRPr="00130B0A">
              <w:rPr>
                <w:rFonts w:ascii="Arial" w:eastAsia="Times New Roman" w:hAnsi="Arial" w:cs="Arial"/>
                <w:color w:val="000000"/>
                <w:sz w:val="18"/>
                <w:szCs w:val="18"/>
                <w:lang w:eastAsia="en-GB"/>
              </w:rPr>
              <w:t xml:space="preserve"> results.</w:t>
            </w:r>
          </w:p>
          <w:p w14:paraId="51A849A9" w14:textId="083215DF" w:rsidR="00A61179" w:rsidRPr="007E0452"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color w:val="000000"/>
                <w:sz w:val="18"/>
                <w:szCs w:val="18"/>
                <w:lang w:eastAsia="en-GB"/>
              </w:rPr>
              <w:t>Ability to think strategically and align department goals with organisational goals</w:t>
            </w:r>
          </w:p>
          <w:p w14:paraId="34E704C9" w14:textId="5C871982" w:rsidR="00A61179" w:rsidRPr="00130B0A"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color w:val="000000"/>
                <w:sz w:val="18"/>
                <w:szCs w:val="18"/>
                <w:lang w:eastAsia="en-GB"/>
              </w:rPr>
              <w:t>Ability to build, lead and manage high performing teams</w:t>
            </w:r>
          </w:p>
          <w:p w14:paraId="0756E97E" w14:textId="77777777" w:rsidR="00E76B56" w:rsidRPr="00130B0A" w:rsidRDefault="00E76B56"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Good team player with a collaborative approach to working</w:t>
            </w:r>
          </w:p>
          <w:p w14:paraId="4A01A7AA" w14:textId="69D9A84C" w:rsidR="00E76B56" w:rsidRDefault="00162E2B"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Proven </w:t>
            </w:r>
            <w:r w:rsidR="00E76B56" w:rsidRPr="00130B0A">
              <w:rPr>
                <w:rFonts w:ascii="Arial" w:eastAsia="Times New Roman" w:hAnsi="Arial" w:cs="Arial"/>
                <w:sz w:val="18"/>
                <w:szCs w:val="18"/>
                <w:lang w:eastAsia="en-GB"/>
              </w:rPr>
              <w:t>stakeholder management skills</w:t>
            </w:r>
            <w:r w:rsidR="00A61179">
              <w:rPr>
                <w:rFonts w:ascii="Arial" w:eastAsia="Times New Roman" w:hAnsi="Arial" w:cs="Arial"/>
                <w:sz w:val="18"/>
                <w:szCs w:val="18"/>
                <w:lang w:eastAsia="en-GB"/>
              </w:rPr>
              <w:t xml:space="preserve"> at a global level</w:t>
            </w:r>
          </w:p>
          <w:p w14:paraId="5E1A5256" w14:textId="32FFBB55" w:rsidR="009C7C12" w:rsidRDefault="009C7C12"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Ability to engage with internal and external stakeholders of different levels globally</w:t>
            </w:r>
          </w:p>
          <w:p w14:paraId="5AB6CDBC" w14:textId="77777777" w:rsidR="00A61179" w:rsidRDefault="00A61179"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Financial management skills and ability to set and manage departmental budgets</w:t>
            </w:r>
          </w:p>
          <w:p w14:paraId="2C48389A" w14:textId="49EFA7D2" w:rsidR="00F4082E" w:rsidRPr="00F4082E" w:rsidRDefault="00F4082E"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sz w:val="18"/>
                <w:szCs w:val="18"/>
                <w:lang w:eastAsia="en-GB"/>
              </w:rPr>
              <w:t>Programme Management skills and ability to manage risk</w:t>
            </w:r>
          </w:p>
        </w:tc>
        <w:tc>
          <w:tcPr>
            <w:tcW w:w="3685" w:type="dxa"/>
          </w:tcPr>
          <w:p w14:paraId="0F7F967D" w14:textId="63336DCA" w:rsidR="00A61179" w:rsidRPr="00F4082E" w:rsidRDefault="00FD70EC"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sidRPr="00F4082E">
              <w:rPr>
                <w:rFonts w:ascii="Arial" w:eastAsia="Times New Roman" w:hAnsi="Arial" w:cs="Arial"/>
                <w:sz w:val="18"/>
                <w:szCs w:val="18"/>
                <w:lang w:eastAsia="en-GB"/>
              </w:rPr>
              <w:t xml:space="preserve">Proven </w:t>
            </w:r>
            <w:r w:rsidR="004E1110" w:rsidRPr="00F4082E">
              <w:rPr>
                <w:rFonts w:ascii="Arial" w:eastAsia="Times New Roman" w:hAnsi="Arial" w:cs="Arial"/>
                <w:sz w:val="18"/>
                <w:szCs w:val="18"/>
                <w:lang w:eastAsia="en-GB"/>
              </w:rPr>
              <w:t xml:space="preserve">experience of managing </w:t>
            </w:r>
            <w:r w:rsidR="00A61179" w:rsidRPr="00F4082E">
              <w:rPr>
                <w:rFonts w:ascii="Arial" w:eastAsia="Times New Roman" w:hAnsi="Arial" w:cs="Arial"/>
                <w:sz w:val="18"/>
                <w:szCs w:val="18"/>
                <w:lang w:eastAsia="en-GB"/>
              </w:rPr>
              <w:t>an organisational department or small business venture</w:t>
            </w:r>
            <w:r w:rsidR="00F4082E" w:rsidRPr="00F4082E">
              <w:rPr>
                <w:rFonts w:ascii="Arial" w:eastAsia="Times New Roman" w:hAnsi="Arial" w:cs="Arial"/>
                <w:sz w:val="18"/>
                <w:szCs w:val="18"/>
                <w:lang w:eastAsia="en-GB"/>
              </w:rPr>
              <w:t xml:space="preserve"> </w:t>
            </w:r>
            <w:r w:rsidR="00A61179" w:rsidRPr="00F4082E">
              <w:rPr>
                <w:rFonts w:ascii="Arial" w:eastAsia="Times New Roman" w:hAnsi="Arial" w:cs="Arial"/>
                <w:sz w:val="18"/>
                <w:szCs w:val="18"/>
                <w:lang w:eastAsia="en-GB"/>
              </w:rPr>
              <w:t>from initiation</w:t>
            </w:r>
          </w:p>
          <w:p w14:paraId="2CE91AD5" w14:textId="77777777" w:rsidR="00FD70EC" w:rsidRPr="00130B0A" w:rsidRDefault="00FD70EC"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 xml:space="preserve">Leading and managing complex teams /or business units in a matrix structure </w:t>
            </w:r>
          </w:p>
          <w:p w14:paraId="05B72251" w14:textId="77777777" w:rsidR="00FD70EC" w:rsidRPr="00130B0A" w:rsidRDefault="00FD70EC"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Problem solving in collaboration with business Subject Matter Experts (SMEs) and partners</w:t>
            </w:r>
          </w:p>
          <w:p w14:paraId="0FBCC663" w14:textId="10EDE7F9" w:rsidR="00E40AC5" w:rsidRDefault="00920912"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sidRPr="00130B0A">
              <w:rPr>
                <w:rFonts w:ascii="Arial" w:eastAsia="Times New Roman" w:hAnsi="Arial" w:cs="Arial"/>
                <w:sz w:val="18"/>
                <w:szCs w:val="18"/>
                <w:lang w:eastAsia="en-GB"/>
              </w:rPr>
              <w:t>Managed programmes with budgets in between £</w:t>
            </w:r>
            <w:r w:rsidR="00A61179">
              <w:rPr>
                <w:rFonts w:ascii="Arial" w:eastAsia="Times New Roman" w:hAnsi="Arial" w:cs="Arial"/>
                <w:sz w:val="18"/>
                <w:szCs w:val="18"/>
                <w:lang w:eastAsia="en-GB"/>
              </w:rPr>
              <w:t>1m</w:t>
            </w:r>
            <w:r w:rsidR="00A61179" w:rsidRPr="00130B0A">
              <w:rPr>
                <w:rFonts w:ascii="Arial" w:eastAsia="Times New Roman" w:hAnsi="Arial" w:cs="Arial"/>
                <w:sz w:val="18"/>
                <w:szCs w:val="18"/>
                <w:lang w:eastAsia="en-GB"/>
              </w:rPr>
              <w:t xml:space="preserve"> </w:t>
            </w:r>
            <w:r w:rsidRPr="00130B0A">
              <w:rPr>
                <w:rFonts w:ascii="Arial" w:eastAsia="Times New Roman" w:hAnsi="Arial" w:cs="Arial"/>
                <w:sz w:val="18"/>
                <w:szCs w:val="18"/>
                <w:lang w:eastAsia="en-GB"/>
              </w:rPr>
              <w:t>– £10M</w:t>
            </w:r>
          </w:p>
          <w:p w14:paraId="1D262ECB" w14:textId="0A060E84" w:rsidR="009C7C12" w:rsidRDefault="009C7C12"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Experience of operating </w:t>
            </w:r>
            <w:r w:rsidR="00FF7E45">
              <w:rPr>
                <w:rFonts w:ascii="Arial" w:eastAsia="Times New Roman" w:hAnsi="Arial" w:cs="Arial"/>
                <w:sz w:val="18"/>
                <w:szCs w:val="18"/>
                <w:lang w:eastAsia="en-GB"/>
              </w:rPr>
              <w:t>within a global organisation</w:t>
            </w:r>
          </w:p>
          <w:p w14:paraId="1A790980" w14:textId="77777777" w:rsidR="009C7C12" w:rsidRDefault="009C7C12"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Experience of working with and to a Board </w:t>
            </w:r>
          </w:p>
          <w:p w14:paraId="762C0096" w14:textId="0D4F23A1" w:rsidR="00304B7F" w:rsidRDefault="00304B7F"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 xml:space="preserve">Experience of </w:t>
            </w:r>
            <w:r w:rsidR="00FF7E45">
              <w:rPr>
                <w:rFonts w:ascii="Arial" w:eastAsia="Times New Roman" w:hAnsi="Arial" w:cs="Arial"/>
                <w:sz w:val="18"/>
                <w:szCs w:val="18"/>
                <w:lang w:eastAsia="en-GB"/>
              </w:rPr>
              <w:t xml:space="preserve">managing </w:t>
            </w:r>
            <w:r>
              <w:rPr>
                <w:rFonts w:ascii="Arial" w:eastAsia="Times New Roman" w:hAnsi="Arial" w:cs="Arial"/>
                <w:sz w:val="18"/>
                <w:szCs w:val="18"/>
                <w:lang w:eastAsia="en-GB"/>
              </w:rPr>
              <w:t>grant programmes</w:t>
            </w:r>
          </w:p>
          <w:p w14:paraId="5DAC3519" w14:textId="458A43E5" w:rsidR="00304B7F" w:rsidRPr="00B6252D" w:rsidRDefault="00304B7F"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Experience of working with and commissioning external providers whilst assuring quality and cost.</w:t>
            </w:r>
          </w:p>
        </w:tc>
      </w:tr>
      <w:tr w:rsidR="00FF16B8" w:rsidRPr="00130B0A" w14:paraId="78121713" w14:textId="77777777" w:rsidTr="00B5060E">
        <w:trPr>
          <w:cantSplit/>
          <w:trHeight w:val="720"/>
        </w:trPr>
        <w:tc>
          <w:tcPr>
            <w:tcW w:w="435" w:type="dxa"/>
            <w:shd w:val="clear" w:color="auto" w:fill="D9D9D9" w:themeFill="background1" w:themeFillShade="D9"/>
            <w:textDirection w:val="btLr"/>
          </w:tcPr>
          <w:p w14:paraId="20E1A720" w14:textId="77777777" w:rsidR="00E40AC5" w:rsidRPr="00130B0A" w:rsidRDefault="00E40AC5" w:rsidP="00D91F58">
            <w:pPr>
              <w:spacing w:after="0" w:line="240" w:lineRule="auto"/>
              <w:ind w:left="113" w:right="113"/>
              <w:jc w:val="center"/>
              <w:rPr>
                <w:rFonts w:ascii="Arial" w:hAnsi="Arial" w:cs="Arial"/>
                <w:b/>
                <w:sz w:val="18"/>
                <w:szCs w:val="18"/>
              </w:rPr>
            </w:pPr>
            <w:r w:rsidRPr="00130B0A">
              <w:rPr>
                <w:rFonts w:ascii="Arial" w:hAnsi="Arial" w:cs="Arial"/>
                <w:b/>
                <w:sz w:val="18"/>
                <w:szCs w:val="18"/>
              </w:rPr>
              <w:t>Desirable</w:t>
            </w:r>
          </w:p>
        </w:tc>
        <w:tc>
          <w:tcPr>
            <w:tcW w:w="2537" w:type="dxa"/>
          </w:tcPr>
          <w:p w14:paraId="440F819F" w14:textId="0D909B22" w:rsidR="00A61179" w:rsidRPr="000B09C8" w:rsidRDefault="00A61179" w:rsidP="00E615D4">
            <w:pPr>
              <w:pStyle w:val="ListParagraph"/>
              <w:numPr>
                <w:ilvl w:val="0"/>
                <w:numId w:val="35"/>
              </w:numPr>
              <w:ind w:left="414" w:hanging="357"/>
              <w:jc w:val="both"/>
              <w:rPr>
                <w:rFonts w:ascii="Arial" w:eastAsia="Calibri" w:hAnsi="Arial" w:cs="Arial"/>
                <w:sz w:val="18"/>
                <w:szCs w:val="18"/>
              </w:rPr>
            </w:pPr>
            <w:r w:rsidRPr="000B09C8">
              <w:rPr>
                <w:rFonts w:ascii="Arial" w:eastAsia="Calibri" w:hAnsi="Arial" w:cs="Arial"/>
                <w:sz w:val="18"/>
                <w:szCs w:val="18"/>
              </w:rPr>
              <w:t>Understanding of MPS’s markets globally</w:t>
            </w:r>
          </w:p>
        </w:tc>
        <w:tc>
          <w:tcPr>
            <w:tcW w:w="3686" w:type="dxa"/>
          </w:tcPr>
          <w:p w14:paraId="338A2464" w14:textId="77777777" w:rsidR="00A61179"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sz w:val="18"/>
                <w:szCs w:val="18"/>
                <w:lang w:eastAsia="en-GB"/>
              </w:rPr>
              <w:t>Understanding of marketing and communications and their application</w:t>
            </w:r>
          </w:p>
          <w:p w14:paraId="21EC8775" w14:textId="3B766AD5" w:rsidR="00A61179" w:rsidRPr="00162E2B" w:rsidRDefault="00A61179" w:rsidP="00E615D4">
            <w:pPr>
              <w:numPr>
                <w:ilvl w:val="0"/>
                <w:numId w:val="5"/>
              </w:numPr>
              <w:spacing w:before="100" w:after="100" w:line="240" w:lineRule="auto"/>
              <w:ind w:left="414" w:hanging="357"/>
              <w:rPr>
                <w:rFonts w:ascii="Arial" w:eastAsia="Times New Roman" w:hAnsi="Arial" w:cs="Arial"/>
                <w:sz w:val="18"/>
                <w:szCs w:val="18"/>
                <w:lang w:eastAsia="en-GB"/>
              </w:rPr>
            </w:pPr>
            <w:r>
              <w:rPr>
                <w:rFonts w:ascii="Arial" w:eastAsia="Times New Roman" w:hAnsi="Arial" w:cs="Arial"/>
                <w:sz w:val="18"/>
                <w:szCs w:val="18"/>
                <w:lang w:eastAsia="en-GB"/>
              </w:rPr>
              <w:t>Ability to successfully build a new product and/or service line</w:t>
            </w:r>
          </w:p>
        </w:tc>
        <w:tc>
          <w:tcPr>
            <w:tcW w:w="3685" w:type="dxa"/>
          </w:tcPr>
          <w:p w14:paraId="0A154D0D" w14:textId="65303E36" w:rsidR="00FD70EC" w:rsidRDefault="00FF7E45"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Working with the H</w:t>
            </w:r>
            <w:r w:rsidR="00FD70EC" w:rsidRPr="00130B0A">
              <w:rPr>
                <w:rFonts w:ascii="Arial" w:eastAsia="Times New Roman" w:hAnsi="Arial" w:cs="Arial"/>
                <w:sz w:val="18"/>
                <w:szCs w:val="18"/>
                <w:lang w:eastAsia="en-GB"/>
              </w:rPr>
              <w:t>ealthcare sector experience</w:t>
            </w:r>
          </w:p>
          <w:p w14:paraId="29A28680" w14:textId="2D99A3A7" w:rsidR="00A61179" w:rsidRPr="00130B0A" w:rsidRDefault="00A61179"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Research experience</w:t>
            </w:r>
          </w:p>
          <w:p w14:paraId="2D58A9C6" w14:textId="3E99DD60" w:rsidR="0083108E" w:rsidRPr="00130B0A" w:rsidRDefault="0083108E" w:rsidP="00E615D4">
            <w:pPr>
              <w:numPr>
                <w:ilvl w:val="0"/>
                <w:numId w:val="5"/>
              </w:numPr>
              <w:spacing w:before="100" w:after="100" w:line="240" w:lineRule="auto"/>
              <w:ind w:left="414" w:hanging="357"/>
              <w:jc w:val="both"/>
              <w:rPr>
                <w:rFonts w:ascii="Arial" w:eastAsia="Times New Roman" w:hAnsi="Arial" w:cs="Arial"/>
                <w:sz w:val="18"/>
                <w:szCs w:val="18"/>
                <w:lang w:eastAsia="en-GB"/>
              </w:rPr>
            </w:pPr>
            <w:r>
              <w:rPr>
                <w:rFonts w:ascii="Arial" w:eastAsia="Times New Roman" w:hAnsi="Arial" w:cs="Arial"/>
                <w:sz w:val="18"/>
                <w:szCs w:val="18"/>
                <w:lang w:eastAsia="en-GB"/>
              </w:rPr>
              <w:t>Experience of setting up competitions</w:t>
            </w:r>
          </w:p>
          <w:p w14:paraId="367D1818" w14:textId="77777777" w:rsidR="00E40AC5" w:rsidRPr="00130B0A" w:rsidRDefault="00E40AC5" w:rsidP="00D91F58">
            <w:pPr>
              <w:spacing w:after="0" w:line="240" w:lineRule="auto"/>
              <w:ind w:left="720"/>
              <w:rPr>
                <w:rFonts w:ascii="Arial" w:hAnsi="Arial" w:cs="Arial"/>
                <w:b/>
                <w:sz w:val="18"/>
                <w:szCs w:val="18"/>
              </w:rPr>
            </w:pPr>
          </w:p>
        </w:tc>
      </w:tr>
    </w:tbl>
    <w:p w14:paraId="690C233E" w14:textId="77777777" w:rsidR="0056188D" w:rsidRPr="00130B0A" w:rsidRDefault="0056188D" w:rsidP="00B75089">
      <w:pPr>
        <w:spacing w:line="240" w:lineRule="auto"/>
        <w:rPr>
          <w:rFonts w:ascii="Arial" w:hAnsi="Arial" w:cs="Arial"/>
          <w:sz w:val="18"/>
          <w:szCs w:val="18"/>
        </w:rPr>
      </w:pPr>
    </w:p>
    <w:p w14:paraId="11B0FEBB" w14:textId="77777777" w:rsidR="00130B0A" w:rsidRPr="00130B0A" w:rsidRDefault="00130B0A">
      <w:pPr>
        <w:spacing w:line="240" w:lineRule="auto"/>
        <w:rPr>
          <w:rFonts w:ascii="Arial" w:hAnsi="Arial" w:cs="Arial"/>
          <w:sz w:val="18"/>
          <w:szCs w:val="18"/>
        </w:rPr>
      </w:pPr>
    </w:p>
    <w:sectPr w:rsidR="00130B0A" w:rsidRPr="00130B0A" w:rsidSect="009E22D0">
      <w:head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8EE21" w14:textId="77777777" w:rsidR="009B55FC" w:rsidRDefault="009B55FC" w:rsidP="009E22D0">
      <w:pPr>
        <w:spacing w:after="0" w:line="240" w:lineRule="auto"/>
      </w:pPr>
      <w:r>
        <w:separator/>
      </w:r>
    </w:p>
  </w:endnote>
  <w:endnote w:type="continuationSeparator" w:id="0">
    <w:p w14:paraId="145E33B1" w14:textId="77777777" w:rsidR="009B55FC" w:rsidRDefault="009B55FC"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7741C" w14:textId="77777777" w:rsidR="009B55FC" w:rsidRDefault="009B55FC" w:rsidP="009E22D0">
      <w:pPr>
        <w:spacing w:after="0" w:line="240" w:lineRule="auto"/>
      </w:pPr>
      <w:r>
        <w:separator/>
      </w:r>
    </w:p>
  </w:footnote>
  <w:footnote w:type="continuationSeparator" w:id="0">
    <w:p w14:paraId="30636F63" w14:textId="77777777" w:rsidR="009B55FC" w:rsidRDefault="009B55FC"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9136A" w14:textId="77777777" w:rsidR="00E01407" w:rsidRPr="000E4361" w:rsidRDefault="00E01407" w:rsidP="000E4361">
    <w:pPr>
      <w:pStyle w:val="Header"/>
    </w:pPr>
    <w:r w:rsidRPr="000E4361">
      <w:rPr>
        <w:b/>
        <w:sz w:val="44"/>
        <w:szCs w:val="48"/>
      </w:rPr>
      <w:t>ROLE PROFILE</w:t>
    </w:r>
    <w:r>
      <w:tab/>
    </w:r>
    <w:r>
      <w:tab/>
    </w:r>
    <w:r>
      <w:rPr>
        <w:noProof/>
      </w:rPr>
      <w:drawing>
        <wp:inline distT="0" distB="0" distL="0" distR="0" wp14:anchorId="0A71A529" wp14:editId="44D9C1C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4A2F"/>
    <w:multiLevelType w:val="hybridMultilevel"/>
    <w:tmpl w:val="D5B05228"/>
    <w:lvl w:ilvl="0" w:tplc="AA60920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24775D"/>
    <w:multiLevelType w:val="hybridMultilevel"/>
    <w:tmpl w:val="EE781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0E34A0"/>
    <w:multiLevelType w:val="hybridMultilevel"/>
    <w:tmpl w:val="3872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44A54F6"/>
    <w:multiLevelType w:val="hybridMultilevel"/>
    <w:tmpl w:val="5EBE1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2C287D"/>
    <w:multiLevelType w:val="hybridMultilevel"/>
    <w:tmpl w:val="1384FCAA"/>
    <w:lvl w:ilvl="0" w:tplc="AEBC095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9454B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5CE40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D2112A"/>
    <w:multiLevelType w:val="hybridMultilevel"/>
    <w:tmpl w:val="B8AE9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671F47"/>
    <w:multiLevelType w:val="hybridMultilevel"/>
    <w:tmpl w:val="494A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149C7"/>
    <w:multiLevelType w:val="hybridMultilevel"/>
    <w:tmpl w:val="1B0855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5B2A4E"/>
    <w:multiLevelType w:val="hybridMultilevel"/>
    <w:tmpl w:val="E44601EC"/>
    <w:lvl w:ilvl="0" w:tplc="08090001">
      <w:start w:val="1"/>
      <w:numFmt w:val="bullet"/>
      <w:lvlText w:val=""/>
      <w:lvlJc w:val="left"/>
      <w:pPr>
        <w:ind w:left="720" w:hanging="360"/>
      </w:pPr>
      <w:rPr>
        <w:rFonts w:ascii="Symbol" w:hAnsi="Symbol" w:hint="default"/>
      </w:rPr>
    </w:lvl>
    <w:lvl w:ilvl="1" w:tplc="3550CAD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62534"/>
    <w:multiLevelType w:val="hybridMultilevel"/>
    <w:tmpl w:val="0AA80F90"/>
    <w:lvl w:ilvl="0" w:tplc="AEBC095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B56CAE"/>
    <w:multiLevelType w:val="hybridMultilevel"/>
    <w:tmpl w:val="5068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036C1"/>
    <w:multiLevelType w:val="hybridMultilevel"/>
    <w:tmpl w:val="7E74B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04F2C"/>
    <w:multiLevelType w:val="hybridMultilevel"/>
    <w:tmpl w:val="074EB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07844"/>
    <w:multiLevelType w:val="hybridMultilevel"/>
    <w:tmpl w:val="156C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30" w15:restartNumberingAfterBreak="0">
    <w:nsid w:val="6DAC20A8"/>
    <w:multiLevelType w:val="hybridMultilevel"/>
    <w:tmpl w:val="04023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03E31"/>
    <w:multiLevelType w:val="hybridMultilevel"/>
    <w:tmpl w:val="369EC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D3746"/>
    <w:multiLevelType w:val="hybridMultilevel"/>
    <w:tmpl w:val="A2FC335E"/>
    <w:lvl w:ilvl="0" w:tplc="37FC37E4">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2166C5"/>
    <w:multiLevelType w:val="hybridMultilevel"/>
    <w:tmpl w:val="DFAEB5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2590A8E"/>
    <w:multiLevelType w:val="hybridMultilevel"/>
    <w:tmpl w:val="2D7E7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C62FC"/>
    <w:multiLevelType w:val="hybridMultilevel"/>
    <w:tmpl w:val="6BE0C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7214E8"/>
    <w:multiLevelType w:val="hybridMultilevel"/>
    <w:tmpl w:val="0478CD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943B2F"/>
    <w:multiLevelType w:val="hybridMultilevel"/>
    <w:tmpl w:val="5222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9D66D5"/>
    <w:multiLevelType w:val="hybridMultilevel"/>
    <w:tmpl w:val="35EC2480"/>
    <w:lvl w:ilvl="0" w:tplc="5106E84C">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0"/>
  </w:num>
  <w:num w:numId="4">
    <w:abstractNumId w:val="9"/>
  </w:num>
  <w:num w:numId="5">
    <w:abstractNumId w:val="12"/>
  </w:num>
  <w:num w:numId="6">
    <w:abstractNumId w:val="2"/>
  </w:num>
  <w:num w:numId="7">
    <w:abstractNumId w:val="16"/>
  </w:num>
  <w:num w:numId="8">
    <w:abstractNumId w:val="28"/>
  </w:num>
  <w:num w:numId="9">
    <w:abstractNumId w:val="35"/>
  </w:num>
  <w:num w:numId="10">
    <w:abstractNumId w:val="19"/>
  </w:num>
  <w:num w:numId="11">
    <w:abstractNumId w:val="7"/>
  </w:num>
  <w:num w:numId="12">
    <w:abstractNumId w:val="22"/>
  </w:num>
  <w:num w:numId="13">
    <w:abstractNumId w:val="14"/>
  </w:num>
  <w:num w:numId="14">
    <w:abstractNumId w:val="11"/>
  </w:num>
  <w:num w:numId="15">
    <w:abstractNumId w:val="5"/>
  </w:num>
  <w:num w:numId="16">
    <w:abstractNumId w:val="29"/>
  </w:num>
  <w:num w:numId="17">
    <w:abstractNumId w:val="18"/>
  </w:num>
  <w:num w:numId="18">
    <w:abstractNumId w:val="21"/>
  </w:num>
  <w:num w:numId="19">
    <w:abstractNumId w:val="38"/>
  </w:num>
  <w:num w:numId="20">
    <w:abstractNumId w:val="20"/>
  </w:num>
  <w:num w:numId="21">
    <w:abstractNumId w:val="33"/>
  </w:num>
  <w:num w:numId="22">
    <w:abstractNumId w:val="36"/>
  </w:num>
  <w:num w:numId="23">
    <w:abstractNumId w:val="37"/>
  </w:num>
  <w:num w:numId="24">
    <w:abstractNumId w:val="15"/>
  </w:num>
  <w:num w:numId="25">
    <w:abstractNumId w:val="25"/>
  </w:num>
  <w:num w:numId="26">
    <w:abstractNumId w:val="16"/>
  </w:num>
  <w:num w:numId="27">
    <w:abstractNumId w:val="3"/>
  </w:num>
  <w:num w:numId="28">
    <w:abstractNumId w:val="4"/>
  </w:num>
  <w:num w:numId="29">
    <w:abstractNumId w:val="26"/>
  </w:num>
  <w:num w:numId="30">
    <w:abstractNumId w:val="0"/>
  </w:num>
  <w:num w:numId="31">
    <w:abstractNumId w:val="39"/>
  </w:num>
  <w:num w:numId="32">
    <w:abstractNumId w:val="32"/>
  </w:num>
  <w:num w:numId="33">
    <w:abstractNumId w:val="8"/>
  </w:num>
  <w:num w:numId="34">
    <w:abstractNumId w:val="23"/>
  </w:num>
  <w:num w:numId="35">
    <w:abstractNumId w:val="6"/>
  </w:num>
  <w:num w:numId="36">
    <w:abstractNumId w:val="24"/>
  </w:num>
  <w:num w:numId="37">
    <w:abstractNumId w:val="30"/>
  </w:num>
  <w:num w:numId="38">
    <w:abstractNumId w:val="17"/>
  </w:num>
  <w:num w:numId="39">
    <w:abstractNumId w:val="27"/>
  </w:num>
  <w:num w:numId="40">
    <w:abstractNumId w:val="34"/>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202A8"/>
    <w:rsid w:val="00082F60"/>
    <w:rsid w:val="000A5995"/>
    <w:rsid w:val="000B09C8"/>
    <w:rsid w:val="000B27DD"/>
    <w:rsid w:val="000C17B5"/>
    <w:rsid w:val="000E4361"/>
    <w:rsid w:val="000F45F3"/>
    <w:rsid w:val="001228CA"/>
    <w:rsid w:val="00130B0A"/>
    <w:rsid w:val="00131CE6"/>
    <w:rsid w:val="00162E2B"/>
    <w:rsid w:val="00165BE3"/>
    <w:rsid w:val="00167812"/>
    <w:rsid w:val="001850D2"/>
    <w:rsid w:val="001D6603"/>
    <w:rsid w:val="001F3A0F"/>
    <w:rsid w:val="00215576"/>
    <w:rsid w:val="00264A12"/>
    <w:rsid w:val="00287255"/>
    <w:rsid w:val="002B557F"/>
    <w:rsid w:val="002E492B"/>
    <w:rsid w:val="003021BD"/>
    <w:rsid w:val="00304B7F"/>
    <w:rsid w:val="00345CB9"/>
    <w:rsid w:val="003727FF"/>
    <w:rsid w:val="003825E8"/>
    <w:rsid w:val="003E5744"/>
    <w:rsid w:val="003F128C"/>
    <w:rsid w:val="004D18E8"/>
    <w:rsid w:val="004D4FD7"/>
    <w:rsid w:val="004E0049"/>
    <w:rsid w:val="004E1110"/>
    <w:rsid w:val="005542D1"/>
    <w:rsid w:val="0056188D"/>
    <w:rsid w:val="005674D9"/>
    <w:rsid w:val="0057523B"/>
    <w:rsid w:val="00607698"/>
    <w:rsid w:val="006219B1"/>
    <w:rsid w:val="00631C70"/>
    <w:rsid w:val="00666EB3"/>
    <w:rsid w:val="00683051"/>
    <w:rsid w:val="0069482B"/>
    <w:rsid w:val="006E1E64"/>
    <w:rsid w:val="00711E46"/>
    <w:rsid w:val="00717094"/>
    <w:rsid w:val="007219C5"/>
    <w:rsid w:val="007A2F98"/>
    <w:rsid w:val="007E0452"/>
    <w:rsid w:val="007E27D0"/>
    <w:rsid w:val="007E4E68"/>
    <w:rsid w:val="007E7CA1"/>
    <w:rsid w:val="00813AEB"/>
    <w:rsid w:val="0083108E"/>
    <w:rsid w:val="00841D8D"/>
    <w:rsid w:val="00845517"/>
    <w:rsid w:val="00857A90"/>
    <w:rsid w:val="0086230E"/>
    <w:rsid w:val="008B28A5"/>
    <w:rsid w:val="008E67C1"/>
    <w:rsid w:val="00920912"/>
    <w:rsid w:val="00960D2F"/>
    <w:rsid w:val="009672B6"/>
    <w:rsid w:val="009B349B"/>
    <w:rsid w:val="009B55FC"/>
    <w:rsid w:val="009C7C12"/>
    <w:rsid w:val="009E22D0"/>
    <w:rsid w:val="009F6497"/>
    <w:rsid w:val="00A12020"/>
    <w:rsid w:val="00A4414A"/>
    <w:rsid w:val="00A61179"/>
    <w:rsid w:val="00A6664A"/>
    <w:rsid w:val="00A72199"/>
    <w:rsid w:val="00A72DC3"/>
    <w:rsid w:val="00A85C87"/>
    <w:rsid w:val="00A8699D"/>
    <w:rsid w:val="00B5060E"/>
    <w:rsid w:val="00B6252D"/>
    <w:rsid w:val="00B75089"/>
    <w:rsid w:val="00BB6D44"/>
    <w:rsid w:val="00C91CFA"/>
    <w:rsid w:val="00C91DD9"/>
    <w:rsid w:val="00CE2576"/>
    <w:rsid w:val="00CF6773"/>
    <w:rsid w:val="00D1025C"/>
    <w:rsid w:val="00D431C7"/>
    <w:rsid w:val="00D653C2"/>
    <w:rsid w:val="00D91F58"/>
    <w:rsid w:val="00DD5175"/>
    <w:rsid w:val="00DE09EA"/>
    <w:rsid w:val="00E01407"/>
    <w:rsid w:val="00E178E0"/>
    <w:rsid w:val="00E20863"/>
    <w:rsid w:val="00E40AC5"/>
    <w:rsid w:val="00E615D4"/>
    <w:rsid w:val="00E769E4"/>
    <w:rsid w:val="00E76B56"/>
    <w:rsid w:val="00E979A3"/>
    <w:rsid w:val="00F4082E"/>
    <w:rsid w:val="00F5319A"/>
    <w:rsid w:val="00F6060E"/>
    <w:rsid w:val="00F82D07"/>
    <w:rsid w:val="00F8665D"/>
    <w:rsid w:val="00F935F5"/>
    <w:rsid w:val="00FB4711"/>
    <w:rsid w:val="00FD70EC"/>
    <w:rsid w:val="00FF16B8"/>
    <w:rsid w:val="00FF6073"/>
    <w:rsid w:val="00FF7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58F5D1F"/>
  <w15:docId w15:val="{602867DF-B6D7-4256-A2DF-6D143141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5BE3"/>
    <w:pPr>
      <w:autoSpaceDE w:val="0"/>
      <w:autoSpaceDN w:val="0"/>
      <w:adjustRightInd w:val="0"/>
    </w:pPr>
    <w:rPr>
      <w:rFonts w:ascii="Comic Sans MS" w:hAnsi="Comic Sans MS" w:cs="Comic Sans MS"/>
      <w:color w:val="000000"/>
      <w:sz w:val="24"/>
      <w:szCs w:val="24"/>
    </w:rPr>
  </w:style>
  <w:style w:type="character" w:styleId="CommentReference">
    <w:name w:val="annotation reference"/>
    <w:basedOn w:val="DefaultParagraphFont"/>
    <w:uiPriority w:val="99"/>
    <w:semiHidden/>
    <w:unhideWhenUsed/>
    <w:rsid w:val="003F128C"/>
    <w:rPr>
      <w:sz w:val="16"/>
      <w:szCs w:val="16"/>
    </w:rPr>
  </w:style>
  <w:style w:type="paragraph" w:styleId="CommentText">
    <w:name w:val="annotation text"/>
    <w:basedOn w:val="Normal"/>
    <w:link w:val="CommentTextChar"/>
    <w:uiPriority w:val="99"/>
    <w:semiHidden/>
    <w:unhideWhenUsed/>
    <w:rsid w:val="003F128C"/>
    <w:pPr>
      <w:spacing w:line="240" w:lineRule="auto"/>
    </w:pPr>
    <w:rPr>
      <w:sz w:val="20"/>
      <w:szCs w:val="20"/>
    </w:rPr>
  </w:style>
  <w:style w:type="character" w:customStyle="1" w:styleId="CommentTextChar">
    <w:name w:val="Comment Text Char"/>
    <w:basedOn w:val="DefaultParagraphFont"/>
    <w:link w:val="CommentText"/>
    <w:uiPriority w:val="99"/>
    <w:semiHidden/>
    <w:rsid w:val="003F128C"/>
    <w:rPr>
      <w:rFonts w:ascii="Calibri" w:hAnsi="Calibri"/>
    </w:rPr>
  </w:style>
  <w:style w:type="paragraph" w:styleId="CommentSubject">
    <w:name w:val="annotation subject"/>
    <w:basedOn w:val="CommentText"/>
    <w:next w:val="CommentText"/>
    <w:link w:val="CommentSubjectChar"/>
    <w:uiPriority w:val="99"/>
    <w:semiHidden/>
    <w:unhideWhenUsed/>
    <w:rsid w:val="003F128C"/>
    <w:rPr>
      <w:b/>
      <w:bCs/>
    </w:rPr>
  </w:style>
  <w:style w:type="character" w:customStyle="1" w:styleId="CommentSubjectChar">
    <w:name w:val="Comment Subject Char"/>
    <w:basedOn w:val="CommentTextChar"/>
    <w:link w:val="CommentSubject"/>
    <w:uiPriority w:val="99"/>
    <w:semiHidden/>
    <w:rsid w:val="003F128C"/>
    <w:rPr>
      <w:rFonts w:ascii="Calibri" w:hAnsi="Calibri"/>
      <w:b/>
      <w:bCs/>
    </w:rPr>
  </w:style>
  <w:style w:type="paragraph" w:styleId="FootnoteText">
    <w:name w:val="footnote text"/>
    <w:basedOn w:val="Normal"/>
    <w:link w:val="FootnoteTextChar"/>
    <w:uiPriority w:val="99"/>
    <w:semiHidden/>
    <w:unhideWhenUsed/>
    <w:rsid w:val="00A666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664A"/>
    <w:rPr>
      <w:rFonts w:ascii="Calibri" w:hAnsi="Calibri"/>
    </w:rPr>
  </w:style>
  <w:style w:type="character" w:styleId="FootnoteReference">
    <w:name w:val="footnote reference"/>
    <w:basedOn w:val="DefaultParagraphFont"/>
    <w:uiPriority w:val="99"/>
    <w:semiHidden/>
    <w:unhideWhenUsed/>
    <w:rsid w:val="00A666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709354">
      <w:bodyDiv w:val="1"/>
      <w:marLeft w:val="0"/>
      <w:marRight w:val="0"/>
      <w:marTop w:val="0"/>
      <w:marBottom w:val="0"/>
      <w:divBdr>
        <w:top w:val="none" w:sz="0" w:space="0" w:color="auto"/>
        <w:left w:val="none" w:sz="0" w:space="0" w:color="auto"/>
        <w:bottom w:val="none" w:sz="0" w:space="0" w:color="auto"/>
        <w:right w:val="none" w:sz="0" w:space="0" w:color="auto"/>
      </w:divBdr>
    </w:div>
    <w:div w:id="375667389">
      <w:bodyDiv w:val="1"/>
      <w:marLeft w:val="0"/>
      <w:marRight w:val="0"/>
      <w:marTop w:val="0"/>
      <w:marBottom w:val="0"/>
      <w:divBdr>
        <w:top w:val="none" w:sz="0" w:space="0" w:color="auto"/>
        <w:left w:val="none" w:sz="0" w:space="0" w:color="auto"/>
        <w:bottom w:val="none" w:sz="0" w:space="0" w:color="auto"/>
        <w:right w:val="none" w:sz="0" w:space="0" w:color="auto"/>
      </w:divBdr>
    </w:div>
    <w:div w:id="465784727">
      <w:bodyDiv w:val="1"/>
      <w:marLeft w:val="0"/>
      <w:marRight w:val="0"/>
      <w:marTop w:val="0"/>
      <w:marBottom w:val="0"/>
      <w:divBdr>
        <w:top w:val="none" w:sz="0" w:space="0" w:color="auto"/>
        <w:left w:val="none" w:sz="0" w:space="0" w:color="auto"/>
        <w:bottom w:val="none" w:sz="0" w:space="0" w:color="auto"/>
        <w:right w:val="none" w:sz="0" w:space="0" w:color="auto"/>
      </w:divBdr>
    </w:div>
    <w:div w:id="1151824497">
      <w:bodyDiv w:val="1"/>
      <w:marLeft w:val="0"/>
      <w:marRight w:val="0"/>
      <w:marTop w:val="0"/>
      <w:marBottom w:val="0"/>
      <w:divBdr>
        <w:top w:val="none" w:sz="0" w:space="0" w:color="auto"/>
        <w:left w:val="none" w:sz="0" w:space="0" w:color="auto"/>
        <w:bottom w:val="none" w:sz="0" w:space="0" w:color="auto"/>
        <w:right w:val="none" w:sz="0" w:space="0" w:color="auto"/>
      </w:divBdr>
    </w:div>
    <w:div w:id="1496266570">
      <w:bodyDiv w:val="1"/>
      <w:marLeft w:val="0"/>
      <w:marRight w:val="0"/>
      <w:marTop w:val="0"/>
      <w:marBottom w:val="0"/>
      <w:divBdr>
        <w:top w:val="none" w:sz="0" w:space="0" w:color="auto"/>
        <w:left w:val="none" w:sz="0" w:space="0" w:color="auto"/>
        <w:bottom w:val="none" w:sz="0" w:space="0" w:color="auto"/>
        <w:right w:val="none" w:sz="0" w:space="0" w:color="auto"/>
      </w:divBdr>
    </w:div>
    <w:div w:id="155681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0527876a-d0f0-42d7-8ac4-338d18901bd9" origin="userSelected">
  <element uid="id_classification_confidential" value=""/>
</sisl>
</file>

<file path=customXml/itemProps1.xml><?xml version="1.0" encoding="utf-8"?>
<ds:datastoreItem xmlns:ds="http://schemas.openxmlformats.org/officeDocument/2006/customXml" ds:itemID="{98A9DD02-1CE7-43DB-9F87-4098EBD88284}">
  <ds:schemaRefs>
    <ds:schemaRef ds:uri="http://schemas.openxmlformats.org/officeDocument/2006/bibliography"/>
  </ds:schemaRefs>
</ds:datastoreItem>
</file>

<file path=customXml/itemProps2.xml><?xml version="1.0" encoding="utf-8"?>
<ds:datastoreItem xmlns:ds="http://schemas.openxmlformats.org/officeDocument/2006/customXml" ds:itemID="{420ADFD5-A10C-4F64-8C7F-14E2A44AC77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1120</Words>
  <Characters>6981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Confidential</dc:description>
  <cp:lastModifiedBy>Beth Fisher</cp:lastModifiedBy>
  <cp:revision>2</cp:revision>
  <dcterms:created xsi:type="dcterms:W3CDTF">2021-09-21T10:21:00Z</dcterms:created>
  <dcterms:modified xsi:type="dcterms:W3CDTF">2021-09-21T10:21:00Z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08249343-c681-42e2-af13-858b6158bc93</vt:lpwstr>
  </property>
  <property fmtid="{D5CDD505-2E9C-101B-9397-08002B2CF9AE}" pid="3"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4" name="bjDocumentLabelXML-0">
    <vt:lpwstr>ames.com/2008/01/sie/internal/label"&gt;&lt;element uid="id_classification_confidential" value="" /&gt;&lt;/sisl&gt;</vt:lpwstr>
  </property>
  <property fmtid="{D5CDD505-2E9C-101B-9397-08002B2CF9AE}" pid="5" name="bjDocumentSecurityLabel">
    <vt:lpwstr>MPS Confidential</vt:lpwstr>
  </property>
  <property fmtid="{D5CDD505-2E9C-101B-9397-08002B2CF9AE}" pid="6" name="MPSClassification:">
    <vt:lpwstr>MPS Confidential</vt:lpwstr>
  </property>
  <property fmtid="{D5CDD505-2E9C-101B-9397-08002B2CF9AE}" pid="7" name="bjSaver">
    <vt:lpwstr>h2x1NrbLpnNGXARI4CI9xarMgxrXx1Cp</vt:lpwstr>
  </property>
</Properties>
</file>