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E55157" w14:paraId="0BCAA4EC" w14:textId="77777777" w:rsidTr="005B6730">
        <w:trPr>
          <w:trHeight w:val="265"/>
        </w:trPr>
        <w:tc>
          <w:tcPr>
            <w:tcW w:w="2127" w:type="dxa"/>
            <w:shd w:val="clear" w:color="auto" w:fill="D9D9D9" w:themeFill="background1" w:themeFillShade="D9"/>
          </w:tcPr>
          <w:p w14:paraId="2557B24C" w14:textId="77777777" w:rsidR="00F5319A" w:rsidRPr="00E55157" w:rsidRDefault="00F5319A" w:rsidP="00B75089">
            <w:pPr>
              <w:pStyle w:val="Header"/>
              <w:spacing w:after="0"/>
              <w:ind w:left="-11"/>
              <w:jc w:val="both"/>
              <w:rPr>
                <w:rFonts w:ascii="Arial" w:hAnsi="Arial" w:cs="Arial"/>
                <w:b/>
              </w:rPr>
            </w:pPr>
            <w:r w:rsidRPr="00E55157">
              <w:rPr>
                <w:rFonts w:ascii="Arial" w:hAnsi="Arial" w:cs="Arial"/>
                <w:b/>
              </w:rPr>
              <w:t>Role title:</w:t>
            </w:r>
          </w:p>
        </w:tc>
        <w:tc>
          <w:tcPr>
            <w:tcW w:w="3147" w:type="dxa"/>
          </w:tcPr>
          <w:p w14:paraId="305FCE59" w14:textId="0EA413E3" w:rsidR="00F5319A" w:rsidRPr="00E55157" w:rsidRDefault="00D80A1D" w:rsidP="00E272ED">
            <w:pPr>
              <w:pStyle w:val="Header"/>
              <w:spacing w:after="0"/>
              <w:jc w:val="both"/>
              <w:rPr>
                <w:rFonts w:ascii="Arial" w:hAnsi="Arial" w:cs="Arial"/>
              </w:rPr>
            </w:pPr>
            <w:r w:rsidRPr="00E55157">
              <w:rPr>
                <w:rFonts w:ascii="Arial" w:hAnsi="Arial" w:cs="Arial"/>
              </w:rPr>
              <w:t>Claims</w:t>
            </w:r>
            <w:r w:rsidR="00E272ED" w:rsidRPr="00E55157">
              <w:rPr>
                <w:rFonts w:ascii="Arial" w:hAnsi="Arial" w:cs="Arial"/>
              </w:rPr>
              <w:t xml:space="preserve"> </w:t>
            </w:r>
            <w:r w:rsidR="00733AF3" w:rsidRPr="00E55157">
              <w:rPr>
                <w:rFonts w:ascii="Arial" w:hAnsi="Arial" w:cs="Arial"/>
              </w:rPr>
              <w:t>Assistant</w:t>
            </w:r>
          </w:p>
        </w:tc>
        <w:tc>
          <w:tcPr>
            <w:tcW w:w="2268" w:type="dxa"/>
            <w:shd w:val="clear" w:color="auto" w:fill="D9D9D9" w:themeFill="background1" w:themeFillShade="D9"/>
          </w:tcPr>
          <w:p w14:paraId="667C03C5" w14:textId="77777777" w:rsidR="00F5319A" w:rsidRPr="00E55157" w:rsidRDefault="00F5319A" w:rsidP="00B75089">
            <w:pPr>
              <w:pStyle w:val="Header"/>
              <w:spacing w:after="0"/>
              <w:jc w:val="both"/>
              <w:rPr>
                <w:rFonts w:ascii="Arial" w:hAnsi="Arial" w:cs="Arial"/>
                <w:b/>
              </w:rPr>
            </w:pPr>
            <w:r w:rsidRPr="00E55157">
              <w:rPr>
                <w:rFonts w:ascii="Arial" w:hAnsi="Arial" w:cs="Arial"/>
                <w:b/>
              </w:rPr>
              <w:t>Responsible to:</w:t>
            </w:r>
          </w:p>
        </w:tc>
        <w:tc>
          <w:tcPr>
            <w:tcW w:w="2948" w:type="dxa"/>
          </w:tcPr>
          <w:p w14:paraId="3EA99BCC" w14:textId="5FB48F7E" w:rsidR="00F5319A" w:rsidRPr="00E55157" w:rsidRDefault="00E272ED" w:rsidP="00FD33C8">
            <w:pPr>
              <w:pStyle w:val="Header"/>
              <w:spacing w:after="0"/>
              <w:jc w:val="both"/>
              <w:rPr>
                <w:rFonts w:ascii="Arial" w:hAnsi="Arial" w:cs="Arial"/>
              </w:rPr>
            </w:pPr>
            <w:r w:rsidRPr="00E55157">
              <w:rPr>
                <w:rFonts w:ascii="Arial" w:hAnsi="Arial" w:cs="Arial"/>
              </w:rPr>
              <w:t>C</w:t>
            </w:r>
            <w:r w:rsidR="00D80A1D" w:rsidRPr="00E55157">
              <w:rPr>
                <w:rFonts w:ascii="Arial" w:hAnsi="Arial" w:cs="Arial"/>
              </w:rPr>
              <w:t>laims</w:t>
            </w:r>
            <w:r w:rsidR="00FD33C8" w:rsidRPr="00E55157">
              <w:rPr>
                <w:rFonts w:ascii="Arial" w:hAnsi="Arial" w:cs="Arial"/>
              </w:rPr>
              <w:t xml:space="preserve"> Team Lead</w:t>
            </w:r>
          </w:p>
        </w:tc>
      </w:tr>
      <w:tr w:rsidR="00F5319A" w:rsidRPr="00E55157" w14:paraId="36550F5E" w14:textId="77777777" w:rsidTr="005B6730">
        <w:trPr>
          <w:trHeight w:val="278"/>
        </w:trPr>
        <w:tc>
          <w:tcPr>
            <w:tcW w:w="2127" w:type="dxa"/>
            <w:shd w:val="clear" w:color="auto" w:fill="D9D9D9" w:themeFill="background1" w:themeFillShade="D9"/>
          </w:tcPr>
          <w:p w14:paraId="7825B3F8" w14:textId="77777777" w:rsidR="00F5319A" w:rsidRPr="00E55157" w:rsidRDefault="00F5319A" w:rsidP="00B75089">
            <w:pPr>
              <w:pStyle w:val="Header"/>
              <w:spacing w:after="0"/>
              <w:ind w:left="-11"/>
              <w:jc w:val="both"/>
              <w:rPr>
                <w:rFonts w:ascii="Arial" w:hAnsi="Arial" w:cs="Arial"/>
                <w:b/>
              </w:rPr>
            </w:pPr>
            <w:r w:rsidRPr="00E55157">
              <w:rPr>
                <w:rFonts w:ascii="Arial" w:hAnsi="Arial" w:cs="Arial"/>
                <w:b/>
              </w:rPr>
              <w:t>Division:</w:t>
            </w:r>
          </w:p>
        </w:tc>
        <w:tc>
          <w:tcPr>
            <w:tcW w:w="3147" w:type="dxa"/>
          </w:tcPr>
          <w:p w14:paraId="597620D0" w14:textId="0D42F29D" w:rsidR="00F5319A" w:rsidRPr="00E55157" w:rsidRDefault="00140407" w:rsidP="00B75089">
            <w:pPr>
              <w:pStyle w:val="Header"/>
              <w:spacing w:after="0"/>
              <w:jc w:val="both"/>
              <w:rPr>
                <w:rFonts w:ascii="Arial" w:hAnsi="Arial" w:cs="Arial"/>
              </w:rPr>
            </w:pPr>
            <w:r w:rsidRPr="00E55157">
              <w:rPr>
                <w:rFonts w:ascii="Arial" w:hAnsi="Arial" w:cs="Arial"/>
              </w:rPr>
              <w:t>Member Claims and Cases</w:t>
            </w:r>
          </w:p>
        </w:tc>
        <w:tc>
          <w:tcPr>
            <w:tcW w:w="2268" w:type="dxa"/>
            <w:shd w:val="clear" w:color="auto" w:fill="D9D9D9" w:themeFill="background1" w:themeFillShade="D9"/>
          </w:tcPr>
          <w:p w14:paraId="23D59ECF" w14:textId="77777777" w:rsidR="00F5319A" w:rsidRPr="00E55157" w:rsidRDefault="006219B1" w:rsidP="00B75089">
            <w:pPr>
              <w:pStyle w:val="Header"/>
              <w:spacing w:after="0"/>
              <w:jc w:val="both"/>
              <w:rPr>
                <w:rFonts w:ascii="Arial" w:hAnsi="Arial" w:cs="Arial"/>
                <w:b/>
              </w:rPr>
            </w:pPr>
            <w:r w:rsidRPr="00E55157">
              <w:rPr>
                <w:rFonts w:ascii="Arial" w:hAnsi="Arial" w:cs="Arial"/>
                <w:b/>
              </w:rPr>
              <w:t>Department</w:t>
            </w:r>
            <w:r w:rsidR="00F5319A" w:rsidRPr="00E55157">
              <w:rPr>
                <w:rFonts w:ascii="Arial" w:hAnsi="Arial" w:cs="Arial"/>
                <w:b/>
              </w:rPr>
              <w:t>:</w:t>
            </w:r>
          </w:p>
        </w:tc>
        <w:tc>
          <w:tcPr>
            <w:tcW w:w="2948" w:type="dxa"/>
          </w:tcPr>
          <w:p w14:paraId="553A3D78" w14:textId="00B45F8F" w:rsidR="00F5319A" w:rsidRPr="00E55157" w:rsidRDefault="00FF01B5" w:rsidP="00B75089">
            <w:pPr>
              <w:pStyle w:val="Header"/>
              <w:spacing w:after="0"/>
              <w:jc w:val="both"/>
              <w:rPr>
                <w:rFonts w:ascii="Arial" w:hAnsi="Arial" w:cs="Arial"/>
              </w:rPr>
            </w:pPr>
            <w:r w:rsidRPr="00E55157">
              <w:rPr>
                <w:rFonts w:ascii="Arial" w:hAnsi="Arial" w:cs="Arial"/>
              </w:rPr>
              <w:t>C</w:t>
            </w:r>
            <w:r w:rsidR="00D80A1D" w:rsidRPr="00E55157">
              <w:rPr>
                <w:rFonts w:ascii="Arial" w:hAnsi="Arial" w:cs="Arial"/>
              </w:rPr>
              <w:t>laims</w:t>
            </w:r>
            <w:r w:rsidRPr="00E55157">
              <w:rPr>
                <w:rFonts w:ascii="Arial" w:hAnsi="Arial" w:cs="Arial"/>
              </w:rPr>
              <w:t xml:space="preserve"> Handling</w:t>
            </w:r>
          </w:p>
        </w:tc>
      </w:tr>
      <w:tr w:rsidR="00F5319A" w:rsidRPr="00E55157"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E55157" w:rsidRDefault="00F5319A" w:rsidP="00B75089">
            <w:pPr>
              <w:pStyle w:val="Header"/>
              <w:spacing w:after="0"/>
              <w:ind w:left="-11"/>
              <w:jc w:val="both"/>
              <w:rPr>
                <w:rFonts w:ascii="Arial" w:hAnsi="Arial" w:cs="Arial"/>
                <w:b/>
              </w:rPr>
            </w:pPr>
            <w:r w:rsidRPr="00E55157">
              <w:rPr>
                <w:rFonts w:ascii="Arial" w:hAnsi="Arial" w:cs="Arial"/>
                <w:b/>
              </w:rPr>
              <w:t>Direct Reports and Level:</w:t>
            </w:r>
          </w:p>
        </w:tc>
        <w:tc>
          <w:tcPr>
            <w:tcW w:w="3147" w:type="dxa"/>
            <w:vMerge w:val="restart"/>
          </w:tcPr>
          <w:p w14:paraId="1862C052" w14:textId="77777777" w:rsidR="00F5319A" w:rsidRPr="00E55157" w:rsidRDefault="00E272ED" w:rsidP="00B75089">
            <w:pPr>
              <w:pStyle w:val="Header"/>
              <w:spacing w:after="0"/>
              <w:jc w:val="both"/>
              <w:rPr>
                <w:rFonts w:ascii="Arial" w:hAnsi="Arial" w:cs="Arial"/>
                <w:i/>
              </w:rPr>
            </w:pPr>
            <w:r w:rsidRPr="00E55157">
              <w:rPr>
                <w:rFonts w:ascii="Arial" w:hAnsi="Arial" w:cs="Arial"/>
              </w:rPr>
              <w:t>None</w:t>
            </w:r>
          </w:p>
          <w:p w14:paraId="1F78B9AC" w14:textId="77777777" w:rsidR="00F5319A" w:rsidRPr="00E55157" w:rsidRDefault="00F5319A" w:rsidP="00B75089">
            <w:pPr>
              <w:pStyle w:val="Header"/>
              <w:spacing w:after="0"/>
              <w:jc w:val="both"/>
              <w:rPr>
                <w:rFonts w:ascii="Arial" w:hAnsi="Arial" w:cs="Arial"/>
                <w:i/>
              </w:rPr>
            </w:pPr>
          </w:p>
          <w:p w14:paraId="7577B194" w14:textId="77777777" w:rsidR="00F5319A" w:rsidRPr="00E55157" w:rsidRDefault="00F5319A" w:rsidP="00B75089">
            <w:pPr>
              <w:pStyle w:val="Header"/>
              <w:spacing w:after="0"/>
              <w:jc w:val="both"/>
              <w:rPr>
                <w:rFonts w:ascii="Arial" w:hAnsi="Arial" w:cs="Arial"/>
              </w:rPr>
            </w:pPr>
          </w:p>
        </w:tc>
        <w:tc>
          <w:tcPr>
            <w:tcW w:w="2268" w:type="dxa"/>
            <w:shd w:val="clear" w:color="auto" w:fill="D9D9D9" w:themeFill="background1" w:themeFillShade="D9"/>
          </w:tcPr>
          <w:p w14:paraId="0BE48084" w14:textId="77777777" w:rsidR="00F5319A" w:rsidRPr="00E55157" w:rsidRDefault="00F5319A" w:rsidP="00B75089">
            <w:pPr>
              <w:pStyle w:val="Header"/>
              <w:spacing w:after="0"/>
              <w:jc w:val="both"/>
              <w:rPr>
                <w:rFonts w:ascii="Arial" w:hAnsi="Arial" w:cs="Arial"/>
                <w:b/>
              </w:rPr>
            </w:pPr>
            <w:r w:rsidRPr="00E55157">
              <w:rPr>
                <w:rFonts w:ascii="Arial" w:hAnsi="Arial" w:cs="Arial"/>
                <w:b/>
              </w:rPr>
              <w:t>Scope:</w:t>
            </w:r>
          </w:p>
        </w:tc>
        <w:tc>
          <w:tcPr>
            <w:tcW w:w="2948" w:type="dxa"/>
          </w:tcPr>
          <w:p w14:paraId="5267AD5F" w14:textId="61E3ED0D" w:rsidR="00B75089" w:rsidRPr="00E55157" w:rsidRDefault="00AF0E93" w:rsidP="00AF0E93">
            <w:pPr>
              <w:pStyle w:val="Header"/>
              <w:spacing w:after="0"/>
              <w:ind w:left="34"/>
              <w:jc w:val="both"/>
              <w:rPr>
                <w:rFonts w:ascii="Arial" w:hAnsi="Arial" w:cs="Arial"/>
              </w:rPr>
            </w:pPr>
            <w:r w:rsidRPr="00E55157">
              <w:rPr>
                <w:rFonts w:ascii="Arial" w:hAnsi="Arial" w:cs="Arial"/>
              </w:rPr>
              <w:t>Global C</w:t>
            </w:r>
            <w:r w:rsidR="00D80A1D" w:rsidRPr="00E55157">
              <w:rPr>
                <w:rFonts w:ascii="Arial" w:hAnsi="Arial" w:cs="Arial"/>
              </w:rPr>
              <w:t>laims</w:t>
            </w:r>
            <w:r w:rsidRPr="00E55157">
              <w:rPr>
                <w:rFonts w:ascii="Arial" w:hAnsi="Arial" w:cs="Arial"/>
              </w:rPr>
              <w:t xml:space="preserve"> Handling although defined jurisdictions.</w:t>
            </w:r>
          </w:p>
        </w:tc>
      </w:tr>
      <w:tr w:rsidR="00F5319A" w:rsidRPr="00E55157" w14:paraId="63814F7C" w14:textId="77777777" w:rsidTr="005B6730">
        <w:trPr>
          <w:trHeight w:val="398"/>
        </w:trPr>
        <w:tc>
          <w:tcPr>
            <w:tcW w:w="2127" w:type="dxa"/>
            <w:vMerge/>
            <w:shd w:val="clear" w:color="auto" w:fill="D9D9D9" w:themeFill="background1" w:themeFillShade="D9"/>
          </w:tcPr>
          <w:p w14:paraId="4C210CAD" w14:textId="77777777" w:rsidR="00F5319A" w:rsidRPr="00E55157" w:rsidRDefault="00F5319A" w:rsidP="00B75089">
            <w:pPr>
              <w:pStyle w:val="Header"/>
              <w:spacing w:after="0"/>
              <w:ind w:left="-11"/>
              <w:rPr>
                <w:rFonts w:ascii="Arial" w:hAnsi="Arial" w:cs="Arial"/>
                <w:b/>
              </w:rPr>
            </w:pPr>
          </w:p>
        </w:tc>
        <w:tc>
          <w:tcPr>
            <w:tcW w:w="3147" w:type="dxa"/>
            <w:vMerge/>
          </w:tcPr>
          <w:p w14:paraId="2AF01B32" w14:textId="77777777" w:rsidR="00F5319A" w:rsidRPr="00E55157" w:rsidRDefault="00F5319A" w:rsidP="00B75089">
            <w:pPr>
              <w:pStyle w:val="Header"/>
              <w:spacing w:after="0"/>
              <w:jc w:val="both"/>
              <w:rPr>
                <w:rFonts w:ascii="Arial" w:hAnsi="Arial" w:cs="Arial"/>
              </w:rPr>
            </w:pPr>
          </w:p>
        </w:tc>
        <w:tc>
          <w:tcPr>
            <w:tcW w:w="2268" w:type="dxa"/>
            <w:shd w:val="clear" w:color="auto" w:fill="D9D9D9" w:themeFill="background1" w:themeFillShade="D9"/>
          </w:tcPr>
          <w:p w14:paraId="5850188A" w14:textId="77777777" w:rsidR="00F5319A" w:rsidRPr="00E55157" w:rsidRDefault="00F5319A" w:rsidP="00B75089">
            <w:pPr>
              <w:pStyle w:val="Header"/>
              <w:spacing w:after="0"/>
              <w:jc w:val="both"/>
              <w:rPr>
                <w:rFonts w:ascii="Arial" w:hAnsi="Arial" w:cs="Arial"/>
                <w:b/>
              </w:rPr>
            </w:pPr>
            <w:r w:rsidRPr="00E55157">
              <w:rPr>
                <w:rFonts w:ascii="Arial" w:hAnsi="Arial" w:cs="Arial"/>
                <w:b/>
              </w:rPr>
              <w:t>Scale:</w:t>
            </w:r>
          </w:p>
        </w:tc>
        <w:tc>
          <w:tcPr>
            <w:tcW w:w="2948" w:type="dxa"/>
          </w:tcPr>
          <w:p w14:paraId="13CA5BFF" w14:textId="77777777" w:rsidR="00F5319A" w:rsidRPr="00E55157" w:rsidRDefault="00FD33C8" w:rsidP="00B75089">
            <w:pPr>
              <w:pStyle w:val="Header"/>
              <w:spacing w:after="0"/>
              <w:jc w:val="both"/>
              <w:rPr>
                <w:rFonts w:ascii="Arial" w:hAnsi="Arial" w:cs="Arial"/>
              </w:rPr>
            </w:pPr>
            <w:r w:rsidRPr="00E55157">
              <w:rPr>
                <w:rFonts w:ascii="Arial" w:hAnsi="Arial" w:cs="Arial"/>
              </w:rPr>
              <w:t xml:space="preserve">0 </w:t>
            </w:r>
            <w:r w:rsidR="00F5319A" w:rsidRPr="00E55157">
              <w:rPr>
                <w:rFonts w:ascii="Arial" w:hAnsi="Arial" w:cs="Arial"/>
              </w:rPr>
              <w:t>People</w:t>
            </w:r>
          </w:p>
          <w:p w14:paraId="553814C3" w14:textId="77777777" w:rsidR="00F5319A" w:rsidRPr="00E55157" w:rsidRDefault="00F5319A" w:rsidP="00FD33C8">
            <w:pPr>
              <w:pStyle w:val="Header"/>
              <w:spacing w:after="0"/>
              <w:jc w:val="both"/>
              <w:rPr>
                <w:rFonts w:ascii="Arial" w:hAnsi="Arial" w:cs="Arial"/>
              </w:rPr>
            </w:pPr>
            <w:r w:rsidRPr="00E55157">
              <w:rPr>
                <w:rFonts w:ascii="Arial" w:hAnsi="Arial" w:cs="Arial"/>
              </w:rPr>
              <w:t>£</w:t>
            </w:r>
            <w:r w:rsidR="00FD33C8" w:rsidRPr="00E55157">
              <w:rPr>
                <w:rFonts w:ascii="Arial" w:hAnsi="Arial" w:cs="Arial"/>
              </w:rPr>
              <w:t>0</w:t>
            </w:r>
            <w:r w:rsidRPr="00E55157">
              <w:rPr>
                <w:rFonts w:ascii="Arial" w:hAnsi="Arial" w:cs="Arial"/>
              </w:rPr>
              <w:t xml:space="preserve"> Budget</w:t>
            </w:r>
          </w:p>
        </w:tc>
      </w:tr>
      <w:tr w:rsidR="00F5319A" w:rsidRPr="00E55157" w14:paraId="57F24EF6" w14:textId="77777777" w:rsidTr="005B6730">
        <w:trPr>
          <w:trHeight w:val="381"/>
        </w:trPr>
        <w:tc>
          <w:tcPr>
            <w:tcW w:w="2127" w:type="dxa"/>
            <w:vMerge/>
            <w:shd w:val="clear" w:color="auto" w:fill="D9D9D9" w:themeFill="background1" w:themeFillShade="D9"/>
          </w:tcPr>
          <w:p w14:paraId="72D32F4C" w14:textId="77777777" w:rsidR="00F5319A" w:rsidRPr="00E55157" w:rsidRDefault="00F5319A" w:rsidP="00B75089">
            <w:pPr>
              <w:pStyle w:val="Header"/>
              <w:spacing w:after="0"/>
              <w:ind w:left="-11"/>
              <w:rPr>
                <w:rFonts w:ascii="Arial" w:hAnsi="Arial" w:cs="Arial"/>
                <w:b/>
              </w:rPr>
            </w:pPr>
          </w:p>
        </w:tc>
        <w:tc>
          <w:tcPr>
            <w:tcW w:w="3147" w:type="dxa"/>
            <w:vMerge/>
          </w:tcPr>
          <w:p w14:paraId="2ACA5BFD" w14:textId="77777777" w:rsidR="00F5319A" w:rsidRPr="00E55157" w:rsidRDefault="00F5319A" w:rsidP="00B75089">
            <w:pPr>
              <w:pStyle w:val="Header"/>
              <w:spacing w:after="0"/>
              <w:jc w:val="both"/>
              <w:rPr>
                <w:rFonts w:ascii="Arial" w:hAnsi="Arial" w:cs="Arial"/>
              </w:rPr>
            </w:pPr>
          </w:p>
        </w:tc>
        <w:tc>
          <w:tcPr>
            <w:tcW w:w="2268" w:type="dxa"/>
            <w:shd w:val="clear" w:color="auto" w:fill="D9D9D9" w:themeFill="background1" w:themeFillShade="D9"/>
          </w:tcPr>
          <w:p w14:paraId="3037C99C" w14:textId="77777777" w:rsidR="00F5319A" w:rsidRPr="00E55157" w:rsidRDefault="007E7CA1" w:rsidP="00FD33C8">
            <w:pPr>
              <w:pStyle w:val="Header"/>
              <w:spacing w:after="0"/>
              <w:jc w:val="both"/>
              <w:rPr>
                <w:rFonts w:ascii="Arial" w:hAnsi="Arial" w:cs="Arial"/>
                <w:b/>
                <w:color w:val="FF0000"/>
              </w:rPr>
            </w:pPr>
            <w:r w:rsidRPr="00E55157">
              <w:rPr>
                <w:rFonts w:ascii="Arial" w:hAnsi="Arial" w:cs="Arial"/>
                <w:b/>
              </w:rPr>
              <w:t>Regulated Function(s)</w:t>
            </w:r>
            <w:r w:rsidR="00FD33C8" w:rsidRPr="00E55157">
              <w:rPr>
                <w:rFonts w:ascii="Arial" w:hAnsi="Arial" w:cs="Arial"/>
                <w:b/>
              </w:rPr>
              <w:t>:</w:t>
            </w:r>
          </w:p>
        </w:tc>
        <w:tc>
          <w:tcPr>
            <w:tcW w:w="2948" w:type="dxa"/>
          </w:tcPr>
          <w:p w14:paraId="673E3133" w14:textId="77777777" w:rsidR="00F5319A" w:rsidRPr="00E55157" w:rsidRDefault="00FD33C8" w:rsidP="00B75089">
            <w:pPr>
              <w:pStyle w:val="Header"/>
              <w:spacing w:after="0"/>
              <w:jc w:val="both"/>
              <w:rPr>
                <w:rFonts w:ascii="Arial" w:hAnsi="Arial" w:cs="Arial"/>
                <w:color w:val="FF0000"/>
              </w:rPr>
            </w:pPr>
            <w:r w:rsidRPr="00E55157">
              <w:rPr>
                <w:rFonts w:ascii="Arial" w:hAnsi="Arial" w:cs="Arial"/>
                <w:color w:val="000000" w:themeColor="text1"/>
              </w:rPr>
              <w:t>No</w:t>
            </w:r>
          </w:p>
        </w:tc>
      </w:tr>
      <w:tr w:rsidR="007E7CA1" w:rsidRPr="00E55157" w14:paraId="6315658A" w14:textId="77777777" w:rsidTr="005B6730">
        <w:trPr>
          <w:trHeight w:val="301"/>
        </w:trPr>
        <w:tc>
          <w:tcPr>
            <w:tcW w:w="2127" w:type="dxa"/>
            <w:shd w:val="clear" w:color="auto" w:fill="D9D9D9" w:themeFill="background1" w:themeFillShade="D9"/>
          </w:tcPr>
          <w:p w14:paraId="05CC209E" w14:textId="77777777" w:rsidR="007E7CA1" w:rsidRPr="00E55157" w:rsidRDefault="007E7CA1" w:rsidP="00B75089">
            <w:pPr>
              <w:pStyle w:val="Header"/>
              <w:spacing w:after="0"/>
              <w:ind w:left="-11"/>
              <w:rPr>
                <w:rFonts w:ascii="Arial" w:hAnsi="Arial" w:cs="Arial"/>
                <w:b/>
              </w:rPr>
            </w:pPr>
            <w:r w:rsidRPr="00E55157">
              <w:rPr>
                <w:rFonts w:ascii="Arial" w:hAnsi="Arial" w:cs="Arial"/>
                <w:b/>
              </w:rPr>
              <w:t>Evaluation Level</w:t>
            </w:r>
          </w:p>
        </w:tc>
        <w:tc>
          <w:tcPr>
            <w:tcW w:w="3147" w:type="dxa"/>
          </w:tcPr>
          <w:p w14:paraId="030BFA6F" w14:textId="30BABBB8" w:rsidR="007E7CA1" w:rsidRPr="00E55157" w:rsidRDefault="003B3753" w:rsidP="00B75089">
            <w:pPr>
              <w:pStyle w:val="Header"/>
              <w:spacing w:after="0"/>
              <w:jc w:val="both"/>
              <w:rPr>
                <w:rFonts w:ascii="Arial" w:hAnsi="Arial" w:cs="Arial"/>
              </w:rPr>
            </w:pPr>
            <w:r w:rsidRPr="00E55157">
              <w:rPr>
                <w:rFonts w:ascii="Arial" w:hAnsi="Arial" w:cs="Arial"/>
              </w:rPr>
              <w:t>Core</w:t>
            </w:r>
            <w:r w:rsidR="006367B7" w:rsidRPr="00E55157">
              <w:rPr>
                <w:rFonts w:ascii="Arial" w:hAnsi="Arial" w:cs="Arial"/>
              </w:rPr>
              <w:t xml:space="preserve"> 1</w:t>
            </w:r>
          </w:p>
        </w:tc>
        <w:tc>
          <w:tcPr>
            <w:tcW w:w="2268" w:type="dxa"/>
            <w:shd w:val="clear" w:color="auto" w:fill="D9D9D9" w:themeFill="background1" w:themeFillShade="D9"/>
          </w:tcPr>
          <w:p w14:paraId="7D932E2A" w14:textId="77777777" w:rsidR="007E7CA1" w:rsidRPr="00E55157" w:rsidRDefault="007E7CA1" w:rsidP="00B75089">
            <w:pPr>
              <w:pStyle w:val="Header"/>
              <w:spacing w:after="0"/>
              <w:jc w:val="both"/>
              <w:rPr>
                <w:rFonts w:ascii="Arial" w:hAnsi="Arial" w:cs="Arial"/>
                <w:b/>
              </w:rPr>
            </w:pPr>
            <w:r w:rsidRPr="00E55157">
              <w:rPr>
                <w:rFonts w:ascii="Arial" w:hAnsi="Arial" w:cs="Arial"/>
                <w:b/>
              </w:rPr>
              <w:t>Role Family</w:t>
            </w:r>
          </w:p>
        </w:tc>
        <w:tc>
          <w:tcPr>
            <w:tcW w:w="2948" w:type="dxa"/>
          </w:tcPr>
          <w:p w14:paraId="125F0A28" w14:textId="140EA437" w:rsidR="007E7CA1" w:rsidRPr="00E55157" w:rsidRDefault="00986164" w:rsidP="00B75089">
            <w:pPr>
              <w:pStyle w:val="Header"/>
              <w:spacing w:after="0"/>
              <w:jc w:val="both"/>
              <w:rPr>
                <w:rFonts w:ascii="Arial" w:hAnsi="Arial" w:cs="Arial"/>
                <w:color w:val="000000" w:themeColor="text1"/>
              </w:rPr>
            </w:pPr>
            <w:r w:rsidRPr="00E55157">
              <w:rPr>
                <w:rFonts w:ascii="Arial" w:hAnsi="Arial" w:cs="Arial"/>
                <w:color w:val="000000" w:themeColor="text1"/>
              </w:rPr>
              <w:t>Legal</w:t>
            </w:r>
          </w:p>
        </w:tc>
      </w:tr>
    </w:tbl>
    <w:p w14:paraId="46E54423" w14:textId="77777777" w:rsidR="00F5319A" w:rsidRPr="00E55157" w:rsidRDefault="00F5319A" w:rsidP="00B75089">
      <w:pPr>
        <w:spacing w:line="240" w:lineRule="auto"/>
        <w:rPr>
          <w:rFonts w:ascii="Arial" w:hAnsi="Arial" w:cs="Arial"/>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E55157" w14:paraId="48A0BF16" w14:textId="77777777" w:rsidTr="001F1504">
        <w:trPr>
          <w:trHeight w:val="149"/>
        </w:trPr>
        <w:tc>
          <w:tcPr>
            <w:tcW w:w="10509" w:type="dxa"/>
            <w:gridSpan w:val="3"/>
            <w:shd w:val="clear" w:color="auto" w:fill="D9D9D9" w:themeFill="background1" w:themeFillShade="D9"/>
          </w:tcPr>
          <w:p w14:paraId="6473C6DB" w14:textId="77777777" w:rsidR="009E22D0" w:rsidRPr="00E55157" w:rsidRDefault="009E22D0" w:rsidP="00B75089">
            <w:pPr>
              <w:widowControl w:val="0"/>
              <w:autoSpaceDE w:val="0"/>
              <w:autoSpaceDN w:val="0"/>
              <w:adjustRightInd w:val="0"/>
              <w:spacing w:before="3" w:after="0" w:line="240" w:lineRule="auto"/>
              <w:rPr>
                <w:rFonts w:ascii="Arial" w:hAnsi="Arial" w:cs="Arial"/>
                <w:b/>
              </w:rPr>
            </w:pPr>
            <w:proofErr w:type="gramStart"/>
            <w:r w:rsidRPr="00E55157">
              <w:rPr>
                <w:rFonts w:ascii="Arial" w:hAnsi="Arial" w:cs="Arial"/>
                <w:b/>
              </w:rPr>
              <w:t>Overall</w:t>
            </w:r>
            <w:proofErr w:type="gramEnd"/>
            <w:r w:rsidRPr="00E55157">
              <w:rPr>
                <w:rFonts w:ascii="Arial" w:hAnsi="Arial" w:cs="Arial"/>
                <w:b/>
              </w:rPr>
              <w:t xml:space="preserve"> Role Purpose</w:t>
            </w:r>
          </w:p>
        </w:tc>
      </w:tr>
      <w:tr w:rsidR="009E22D0" w:rsidRPr="00E55157"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rsidRPr="00E55157" w14:paraId="0AA15AF8" w14:textId="77777777" w:rsidTr="00986164">
              <w:trPr>
                <w:trHeight w:val="772"/>
              </w:trPr>
              <w:tc>
                <w:tcPr>
                  <w:tcW w:w="0" w:type="auto"/>
                </w:tcPr>
                <w:p w14:paraId="0B446CDD" w14:textId="77777777" w:rsidR="00AB3368" w:rsidRPr="00E55157" w:rsidRDefault="001E3CE9" w:rsidP="00C46F89">
                  <w:pPr>
                    <w:pStyle w:val="Default"/>
                    <w:rPr>
                      <w:sz w:val="22"/>
                      <w:szCs w:val="22"/>
                    </w:rPr>
                  </w:pPr>
                  <w:r w:rsidRPr="00E55157">
                    <w:rPr>
                      <w:sz w:val="22"/>
                      <w:szCs w:val="22"/>
                    </w:rPr>
                    <w:t xml:space="preserve">The Member </w:t>
                  </w:r>
                  <w:r w:rsidR="00140407" w:rsidRPr="00E55157">
                    <w:rPr>
                      <w:sz w:val="22"/>
                      <w:szCs w:val="22"/>
                    </w:rPr>
                    <w:t>Claims and Cases</w:t>
                  </w:r>
                  <w:r w:rsidRPr="00E55157">
                    <w:rPr>
                      <w:sz w:val="22"/>
                      <w:szCs w:val="22"/>
                    </w:rPr>
                    <w:t xml:space="preserve"> Division is at the forefront of protecting the careers, reputation and financial risk of our members worldwide. The purpose of the role is to support </w:t>
                  </w:r>
                  <w:r w:rsidR="001F1504" w:rsidRPr="00E55157">
                    <w:rPr>
                      <w:sz w:val="22"/>
                      <w:szCs w:val="22"/>
                    </w:rPr>
                    <w:t>to the</w:t>
                  </w:r>
                  <w:r w:rsidRPr="00E55157">
                    <w:rPr>
                      <w:sz w:val="22"/>
                      <w:szCs w:val="22"/>
                    </w:rPr>
                    <w:t xml:space="preserve"> provision of </w:t>
                  </w:r>
                  <w:r w:rsidR="001F1504" w:rsidRPr="00E55157">
                    <w:rPr>
                      <w:sz w:val="22"/>
                      <w:szCs w:val="22"/>
                    </w:rPr>
                    <w:t>operationally efficient claims</w:t>
                  </w:r>
                  <w:r w:rsidRPr="00E55157">
                    <w:rPr>
                      <w:sz w:val="22"/>
                      <w:szCs w:val="22"/>
                    </w:rPr>
                    <w:t xml:space="preserve"> handling services for members which is trusted and valued and provides fair treatment and outcomes. </w:t>
                  </w:r>
                </w:p>
                <w:p w14:paraId="36A61665" w14:textId="77777777" w:rsidR="003A62AD" w:rsidRPr="00E55157" w:rsidRDefault="003A62AD" w:rsidP="00C46F89">
                  <w:pPr>
                    <w:pStyle w:val="Default"/>
                    <w:rPr>
                      <w:sz w:val="22"/>
                      <w:szCs w:val="22"/>
                    </w:rPr>
                  </w:pPr>
                </w:p>
                <w:p w14:paraId="59CF8EAD" w14:textId="7CEDA39E" w:rsidR="003A62AD" w:rsidRPr="00E55157" w:rsidRDefault="003A62AD" w:rsidP="00C46F89">
                  <w:pPr>
                    <w:pStyle w:val="Default"/>
                    <w:rPr>
                      <w:sz w:val="22"/>
                      <w:szCs w:val="22"/>
                    </w:rPr>
                  </w:pPr>
                  <w:bookmarkStart w:id="0" w:name="_Hlk142476273"/>
                  <w:r w:rsidRPr="00E55157">
                    <w:rPr>
                      <w:color w:val="auto"/>
                      <w:sz w:val="22"/>
                      <w:szCs w:val="22"/>
                    </w:rPr>
                    <w:t>The role is to assist Claims Managers in investigating and managing clinical negligence claims on behalf of medical and dental professionals.</w:t>
                  </w:r>
                  <w:bookmarkEnd w:id="0"/>
                </w:p>
              </w:tc>
            </w:tr>
          </w:tbl>
          <w:p w14:paraId="6B2B8095" w14:textId="77777777" w:rsidR="009E22D0" w:rsidRPr="00E55157" w:rsidRDefault="009E22D0" w:rsidP="00B75089">
            <w:pPr>
              <w:spacing w:line="240" w:lineRule="auto"/>
              <w:rPr>
                <w:rFonts w:ascii="Arial" w:hAnsi="Arial" w:cs="Arial"/>
                <w:i/>
              </w:rPr>
            </w:pPr>
          </w:p>
        </w:tc>
      </w:tr>
      <w:tr w:rsidR="009E22D0" w:rsidRPr="00E55157"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E55157" w:rsidRDefault="005B6730" w:rsidP="00B75089">
            <w:pPr>
              <w:widowControl w:val="0"/>
              <w:autoSpaceDE w:val="0"/>
              <w:autoSpaceDN w:val="0"/>
              <w:adjustRightInd w:val="0"/>
              <w:spacing w:before="3" w:after="0" w:line="240" w:lineRule="auto"/>
              <w:rPr>
                <w:rFonts w:ascii="Arial" w:hAnsi="Arial" w:cs="Arial"/>
                <w:b/>
              </w:rPr>
            </w:pPr>
            <w:r w:rsidRPr="00E55157">
              <w:rPr>
                <w:rFonts w:ascii="Arial" w:hAnsi="Arial" w:cs="Arial"/>
              </w:rPr>
              <w:tab/>
            </w:r>
            <w:r w:rsidR="009E22D0" w:rsidRPr="00E55157">
              <w:rPr>
                <w:rFonts w:ascii="Arial" w:hAnsi="Arial" w:cs="Arial"/>
                <w:b/>
              </w:rPr>
              <w:t>Accountabilities (R</w:t>
            </w:r>
            <w:r w:rsidR="009E22D0" w:rsidRPr="00E55157">
              <w:rPr>
                <w:rFonts w:ascii="Arial" w:hAnsi="Arial" w:cs="Arial"/>
                <w:b/>
                <w:u w:val="single"/>
              </w:rPr>
              <w:t>A</w:t>
            </w:r>
            <w:r w:rsidR="009E22D0" w:rsidRPr="00E55157">
              <w:rPr>
                <w:rFonts w:ascii="Arial" w:hAnsi="Arial" w:cs="Arial"/>
                <w:b/>
              </w:rPr>
              <w:t>CI)</w:t>
            </w:r>
          </w:p>
        </w:tc>
        <w:tc>
          <w:tcPr>
            <w:tcW w:w="3149" w:type="dxa"/>
            <w:shd w:val="clear" w:color="auto" w:fill="D9D9D9" w:themeFill="background1" w:themeFillShade="D9"/>
          </w:tcPr>
          <w:p w14:paraId="0FEE30B8" w14:textId="77777777" w:rsidR="009E22D0" w:rsidRPr="00E55157" w:rsidRDefault="009E22D0" w:rsidP="001C72D3">
            <w:pPr>
              <w:widowControl w:val="0"/>
              <w:autoSpaceDE w:val="0"/>
              <w:autoSpaceDN w:val="0"/>
              <w:adjustRightInd w:val="0"/>
              <w:spacing w:before="3" w:after="0" w:line="240" w:lineRule="auto"/>
              <w:rPr>
                <w:rFonts w:ascii="Arial" w:hAnsi="Arial" w:cs="Arial"/>
                <w:b/>
              </w:rPr>
            </w:pPr>
            <w:r w:rsidRPr="00E55157">
              <w:rPr>
                <w:rFonts w:ascii="Arial" w:hAnsi="Arial" w:cs="Arial"/>
                <w:b/>
              </w:rPr>
              <w:t>Measures of Success/KPI’s</w:t>
            </w:r>
          </w:p>
        </w:tc>
      </w:tr>
      <w:tr w:rsidR="002C602E" w:rsidRPr="00E55157" w14:paraId="5DC1612F" w14:textId="77777777" w:rsidTr="005B6730">
        <w:trPr>
          <w:gridAfter w:val="1"/>
          <w:wAfter w:w="19" w:type="dxa"/>
          <w:trHeight w:val="310"/>
        </w:trPr>
        <w:tc>
          <w:tcPr>
            <w:tcW w:w="7338" w:type="dxa"/>
            <w:shd w:val="clear" w:color="auto" w:fill="auto"/>
          </w:tcPr>
          <w:p w14:paraId="1E58BC0D" w14:textId="77777777" w:rsidR="002C602E" w:rsidRPr="00E55157" w:rsidRDefault="00443039" w:rsidP="00B75089">
            <w:pPr>
              <w:widowControl w:val="0"/>
              <w:autoSpaceDE w:val="0"/>
              <w:autoSpaceDN w:val="0"/>
              <w:adjustRightInd w:val="0"/>
              <w:spacing w:before="3" w:after="0" w:line="240" w:lineRule="auto"/>
              <w:rPr>
                <w:rFonts w:ascii="Arial" w:hAnsi="Arial" w:cs="Arial"/>
                <w:b/>
              </w:rPr>
            </w:pPr>
            <w:r w:rsidRPr="00E55157">
              <w:rPr>
                <w:rFonts w:ascii="Arial" w:hAnsi="Arial" w:cs="Arial"/>
                <w:b/>
              </w:rPr>
              <w:t>Service Delivery</w:t>
            </w:r>
          </w:p>
          <w:p w14:paraId="4D32F771" w14:textId="1D1AFC5E" w:rsidR="005F404A" w:rsidRPr="00E55157" w:rsidRDefault="00A3460C" w:rsidP="00BD233E">
            <w:pPr>
              <w:pStyle w:val="ListParagraph"/>
              <w:numPr>
                <w:ilvl w:val="0"/>
                <w:numId w:val="19"/>
              </w:numPr>
              <w:spacing w:before="0" w:beforeAutospacing="0" w:after="0" w:afterAutospacing="0"/>
              <w:ind w:left="283" w:hanging="283"/>
              <w:jc w:val="both"/>
              <w:rPr>
                <w:rFonts w:ascii="Arial" w:hAnsi="Arial" w:cs="Arial"/>
              </w:rPr>
            </w:pPr>
            <w:r w:rsidRPr="00E55157">
              <w:rPr>
                <w:rFonts w:ascii="Arial" w:hAnsi="Arial" w:cs="Arial"/>
              </w:rPr>
              <w:t xml:space="preserve">Support </w:t>
            </w:r>
            <w:r w:rsidR="000A074C" w:rsidRPr="00E55157">
              <w:rPr>
                <w:rFonts w:ascii="Arial" w:hAnsi="Arial" w:cs="Arial"/>
              </w:rPr>
              <w:t xml:space="preserve">in </w:t>
            </w:r>
            <w:r w:rsidRPr="00E55157">
              <w:rPr>
                <w:rFonts w:ascii="Arial" w:hAnsi="Arial" w:cs="Arial"/>
              </w:rPr>
              <w:t xml:space="preserve">the delivery </w:t>
            </w:r>
            <w:r w:rsidR="000C1280" w:rsidRPr="00E55157">
              <w:rPr>
                <w:rFonts w:ascii="Arial" w:hAnsi="Arial" w:cs="Arial"/>
              </w:rPr>
              <w:t>of</w:t>
            </w:r>
            <w:r w:rsidR="00443039" w:rsidRPr="00E55157">
              <w:rPr>
                <w:rFonts w:ascii="Arial" w:hAnsi="Arial" w:cs="Arial"/>
              </w:rPr>
              <w:t xml:space="preserve"> c</w:t>
            </w:r>
            <w:r w:rsidR="00D80A1D" w:rsidRPr="00E55157">
              <w:rPr>
                <w:rFonts w:ascii="Arial" w:hAnsi="Arial" w:cs="Arial"/>
              </w:rPr>
              <w:t>laims</w:t>
            </w:r>
            <w:r w:rsidR="005F404A" w:rsidRPr="00E55157">
              <w:rPr>
                <w:rFonts w:ascii="Arial" w:hAnsi="Arial" w:cs="Arial"/>
              </w:rPr>
              <w:t xml:space="preserve"> files </w:t>
            </w:r>
            <w:r w:rsidR="00443039" w:rsidRPr="00E55157">
              <w:rPr>
                <w:rFonts w:ascii="Arial" w:hAnsi="Arial" w:cs="Arial"/>
              </w:rPr>
              <w:t>in accordance with gov</w:t>
            </w:r>
            <w:r w:rsidR="000C1280" w:rsidRPr="00E55157">
              <w:rPr>
                <w:rFonts w:ascii="Arial" w:hAnsi="Arial" w:cs="Arial"/>
              </w:rPr>
              <w:t>ernance, policy and process</w:t>
            </w:r>
            <w:r w:rsidR="000A074C" w:rsidRPr="00E55157">
              <w:rPr>
                <w:rFonts w:ascii="Arial" w:hAnsi="Arial" w:cs="Arial"/>
              </w:rPr>
              <w:t xml:space="preserve">, helping to ensure </w:t>
            </w:r>
            <w:r w:rsidR="000C1280" w:rsidRPr="00E55157">
              <w:rPr>
                <w:rFonts w:ascii="Arial" w:hAnsi="Arial" w:cs="Arial"/>
              </w:rPr>
              <w:t xml:space="preserve">quality and </w:t>
            </w:r>
            <w:r w:rsidR="00443039" w:rsidRPr="00E55157">
              <w:rPr>
                <w:rFonts w:ascii="Arial" w:hAnsi="Arial" w:cs="Arial"/>
              </w:rPr>
              <w:t xml:space="preserve">fair outcomes for the member and </w:t>
            </w:r>
            <w:r w:rsidR="000C1280" w:rsidRPr="00E55157">
              <w:rPr>
                <w:rFonts w:ascii="Arial" w:hAnsi="Arial" w:cs="Arial"/>
              </w:rPr>
              <w:t xml:space="preserve">the </w:t>
            </w:r>
            <w:r w:rsidR="00443039" w:rsidRPr="00E55157">
              <w:rPr>
                <w:rFonts w:ascii="Arial" w:hAnsi="Arial" w:cs="Arial"/>
              </w:rPr>
              <w:t xml:space="preserve">membership </w:t>
            </w:r>
            <w:proofErr w:type="gramStart"/>
            <w:r w:rsidR="00443039" w:rsidRPr="00E55157">
              <w:rPr>
                <w:rFonts w:ascii="Arial" w:hAnsi="Arial" w:cs="Arial"/>
              </w:rPr>
              <w:t>fund</w:t>
            </w:r>
            <w:proofErr w:type="gramEnd"/>
            <w:r w:rsidR="005F404A" w:rsidRPr="00E55157">
              <w:rPr>
                <w:rFonts w:ascii="Arial" w:hAnsi="Arial" w:cs="Arial"/>
              </w:rPr>
              <w:t xml:space="preserve"> </w:t>
            </w:r>
          </w:p>
          <w:p w14:paraId="3356D26D" w14:textId="48C4E65C" w:rsidR="001F1504" w:rsidRPr="00E55157" w:rsidRDefault="001F1504" w:rsidP="001F1504">
            <w:pPr>
              <w:pStyle w:val="ListParagraph"/>
              <w:numPr>
                <w:ilvl w:val="0"/>
                <w:numId w:val="19"/>
              </w:numPr>
              <w:ind w:left="316" w:hanging="283"/>
              <w:jc w:val="both"/>
              <w:rPr>
                <w:rFonts w:ascii="Arial" w:hAnsi="Arial" w:cs="Arial"/>
              </w:rPr>
            </w:pPr>
            <w:r w:rsidRPr="00E55157">
              <w:rPr>
                <w:rFonts w:ascii="Arial" w:hAnsi="Arial" w:cs="Arial"/>
              </w:rPr>
              <w:t>Where applicable, support the delivery</w:t>
            </w:r>
            <w:r w:rsidR="005C76AF" w:rsidRPr="00E55157">
              <w:rPr>
                <w:rFonts w:ascii="Arial" w:hAnsi="Arial" w:cs="Arial"/>
              </w:rPr>
              <w:t xml:space="preserve"> of</w:t>
            </w:r>
            <w:r w:rsidRPr="00E55157">
              <w:rPr>
                <w:rFonts w:ascii="Arial" w:hAnsi="Arial" w:cs="Arial"/>
              </w:rPr>
              <w:t xml:space="preserve"> regulated claims activities which complies with </w:t>
            </w:r>
            <w:r w:rsidR="005C76AF" w:rsidRPr="00E55157">
              <w:rPr>
                <w:rFonts w:ascii="Arial" w:hAnsi="Arial" w:cs="Arial"/>
              </w:rPr>
              <w:t xml:space="preserve">the </w:t>
            </w:r>
            <w:r w:rsidRPr="00E55157">
              <w:rPr>
                <w:rFonts w:ascii="Arial" w:hAnsi="Arial" w:cs="Arial"/>
              </w:rPr>
              <w:t>necessary regulatory standards for operating in Lloyd’s markets.</w:t>
            </w:r>
          </w:p>
          <w:p w14:paraId="374B9726" w14:textId="37568DA4" w:rsidR="00443039" w:rsidRPr="00E55157" w:rsidRDefault="005F404A" w:rsidP="00BD233E">
            <w:pPr>
              <w:pStyle w:val="ListParagraph"/>
              <w:numPr>
                <w:ilvl w:val="0"/>
                <w:numId w:val="19"/>
              </w:numPr>
              <w:spacing w:after="0" w:afterAutospacing="0"/>
              <w:ind w:left="283" w:hanging="283"/>
              <w:jc w:val="both"/>
              <w:rPr>
                <w:rFonts w:ascii="Arial" w:hAnsi="Arial" w:cs="Arial"/>
              </w:rPr>
            </w:pPr>
            <w:r w:rsidRPr="00E55157">
              <w:rPr>
                <w:rFonts w:ascii="Arial" w:hAnsi="Arial" w:cs="Arial"/>
              </w:rPr>
              <w:t>Proactively</w:t>
            </w:r>
            <w:r w:rsidR="00A3460C" w:rsidRPr="00E55157">
              <w:rPr>
                <w:rFonts w:ascii="Arial" w:hAnsi="Arial" w:cs="Arial"/>
              </w:rPr>
              <w:t xml:space="preserve"> support</w:t>
            </w:r>
            <w:r w:rsidRPr="00E55157">
              <w:rPr>
                <w:rFonts w:ascii="Arial" w:hAnsi="Arial" w:cs="Arial"/>
              </w:rPr>
              <w:t xml:space="preserve"> c</w:t>
            </w:r>
            <w:r w:rsidR="00D80A1D" w:rsidRPr="00E55157">
              <w:rPr>
                <w:rFonts w:ascii="Arial" w:hAnsi="Arial" w:cs="Arial"/>
              </w:rPr>
              <w:t>laims</w:t>
            </w:r>
            <w:r w:rsidRPr="00E55157">
              <w:rPr>
                <w:rFonts w:ascii="Arial" w:hAnsi="Arial" w:cs="Arial"/>
              </w:rPr>
              <w:t xml:space="preserve"> files and work effectively</w:t>
            </w:r>
            <w:r w:rsidR="0067543A" w:rsidRPr="00E55157">
              <w:rPr>
                <w:rFonts w:ascii="Arial" w:hAnsi="Arial" w:cs="Arial"/>
              </w:rPr>
              <w:t xml:space="preserve"> alongside file handlers</w:t>
            </w:r>
            <w:r w:rsidRPr="00E55157">
              <w:rPr>
                <w:rFonts w:ascii="Arial" w:hAnsi="Arial" w:cs="Arial"/>
              </w:rPr>
              <w:t xml:space="preserve"> to deliver within agreed SLAs</w:t>
            </w:r>
            <w:r w:rsidR="0067543A" w:rsidRPr="00E55157">
              <w:rPr>
                <w:rFonts w:ascii="Arial" w:hAnsi="Arial" w:cs="Arial"/>
              </w:rPr>
              <w:t>,</w:t>
            </w:r>
            <w:r w:rsidR="00D564D2" w:rsidRPr="00E55157">
              <w:rPr>
                <w:rFonts w:ascii="Arial" w:hAnsi="Arial" w:cs="Arial"/>
              </w:rPr>
              <w:t xml:space="preserve"> </w:t>
            </w:r>
            <w:r w:rsidRPr="00E55157">
              <w:rPr>
                <w:rFonts w:ascii="Arial" w:hAnsi="Arial" w:cs="Arial"/>
              </w:rPr>
              <w:t xml:space="preserve">ensuring maximum efficiency is achieved whilst providing an excellent service to the </w:t>
            </w:r>
            <w:proofErr w:type="gramStart"/>
            <w:r w:rsidRPr="00E55157">
              <w:rPr>
                <w:rFonts w:ascii="Arial" w:hAnsi="Arial" w:cs="Arial"/>
              </w:rPr>
              <w:t>member</w:t>
            </w:r>
            <w:proofErr w:type="gramEnd"/>
            <w:r w:rsidRPr="00E55157">
              <w:rPr>
                <w:rFonts w:ascii="Arial" w:hAnsi="Arial" w:cs="Arial"/>
              </w:rPr>
              <w:t xml:space="preserve"> </w:t>
            </w:r>
          </w:p>
          <w:p w14:paraId="69F25243" w14:textId="77777777" w:rsidR="00443039" w:rsidRPr="00E55157"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rPr>
            </w:pPr>
            <w:r w:rsidRPr="00E55157">
              <w:rPr>
                <w:rFonts w:ascii="Arial" w:eastAsia="Calibri" w:hAnsi="Arial" w:cs="Arial"/>
              </w:rPr>
              <w:t xml:space="preserve">Assist and advise members where possible to ensure an efficient member service, escalating technical </w:t>
            </w:r>
            <w:r w:rsidR="000C4C47" w:rsidRPr="00E55157">
              <w:rPr>
                <w:rFonts w:ascii="Arial" w:eastAsia="Calibri" w:hAnsi="Arial" w:cs="Arial"/>
              </w:rPr>
              <w:t xml:space="preserve">or advice </w:t>
            </w:r>
            <w:r w:rsidRPr="00E55157">
              <w:rPr>
                <w:rFonts w:ascii="Arial" w:eastAsia="Calibri" w:hAnsi="Arial" w:cs="Arial"/>
              </w:rPr>
              <w:t>matters a</w:t>
            </w:r>
            <w:r w:rsidR="00AA4EFB" w:rsidRPr="00E55157">
              <w:rPr>
                <w:rFonts w:ascii="Arial" w:eastAsia="Calibri" w:hAnsi="Arial" w:cs="Arial"/>
              </w:rPr>
              <w:t>s required</w:t>
            </w:r>
            <w:r w:rsidR="000C4C47" w:rsidRPr="00E55157">
              <w:rPr>
                <w:rFonts w:ascii="Arial" w:eastAsia="Calibri" w:hAnsi="Arial" w:cs="Arial"/>
              </w:rPr>
              <w:t xml:space="preserve"> and </w:t>
            </w:r>
            <w:r w:rsidR="00AA4EFB" w:rsidRPr="00E55157">
              <w:rPr>
                <w:rFonts w:ascii="Arial" w:hAnsi="Arial" w:cs="Arial"/>
              </w:rPr>
              <w:t xml:space="preserve">using such opportunities </w:t>
            </w:r>
            <w:r w:rsidR="000C1280" w:rsidRPr="00E55157">
              <w:rPr>
                <w:rFonts w:ascii="Arial" w:hAnsi="Arial" w:cs="Arial"/>
              </w:rPr>
              <w:t xml:space="preserve">to build confidence and competence in </w:t>
            </w:r>
            <w:proofErr w:type="gramStart"/>
            <w:r w:rsidR="000C1280" w:rsidRPr="00E55157">
              <w:rPr>
                <w:rFonts w:ascii="Arial" w:hAnsi="Arial" w:cs="Arial"/>
              </w:rPr>
              <w:t>role</w:t>
            </w:r>
            <w:proofErr w:type="gramEnd"/>
          </w:p>
          <w:p w14:paraId="104ABCCB" w14:textId="0AB76406" w:rsidR="00384394" w:rsidRPr="00E55157"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rPr>
            </w:pPr>
            <w:r w:rsidRPr="00E55157">
              <w:rPr>
                <w:rFonts w:ascii="Arial" w:eastAsia="Calibri" w:hAnsi="Arial" w:cs="Arial"/>
              </w:rPr>
              <w:t>Support C</w:t>
            </w:r>
            <w:r w:rsidR="00D80A1D" w:rsidRPr="00E55157">
              <w:rPr>
                <w:rFonts w:ascii="Arial" w:eastAsia="Calibri" w:hAnsi="Arial" w:cs="Arial"/>
              </w:rPr>
              <w:t>laims</w:t>
            </w:r>
            <w:r w:rsidRPr="00E55157">
              <w:rPr>
                <w:rFonts w:ascii="Arial" w:eastAsia="Calibri" w:hAnsi="Arial" w:cs="Arial"/>
              </w:rPr>
              <w:t xml:space="preserve"> Handling</w:t>
            </w:r>
            <w:r w:rsidR="00EB3C0A" w:rsidRPr="00E55157">
              <w:rPr>
                <w:rFonts w:ascii="Arial" w:eastAsia="Calibri" w:hAnsi="Arial" w:cs="Arial"/>
              </w:rPr>
              <w:t>/Triage</w:t>
            </w:r>
            <w:r w:rsidRPr="00E55157">
              <w:rPr>
                <w:rFonts w:ascii="Arial" w:eastAsia="Calibri" w:hAnsi="Arial" w:cs="Arial"/>
              </w:rPr>
              <w:t xml:space="preserve"> projects/initiatives ensuring delivery of projects to time, cost and quality and that can demonstrate a return on investment</w:t>
            </w:r>
          </w:p>
        </w:tc>
        <w:tc>
          <w:tcPr>
            <w:tcW w:w="3149" w:type="dxa"/>
            <w:shd w:val="clear" w:color="auto" w:fill="auto"/>
          </w:tcPr>
          <w:p w14:paraId="1E39732B" w14:textId="77777777" w:rsidR="002C602E" w:rsidRPr="00E55157"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rPr>
            </w:pPr>
            <w:r w:rsidRPr="00E55157">
              <w:rPr>
                <w:rFonts w:ascii="Arial" w:hAnsi="Arial" w:cs="Arial"/>
              </w:rPr>
              <w:t>Department Plan delivery Vs Plan</w:t>
            </w:r>
          </w:p>
          <w:p w14:paraId="1D03EDAC" w14:textId="77777777" w:rsidR="00DB68D3" w:rsidRPr="00E55157" w:rsidRDefault="00DB68D3" w:rsidP="00BD233E">
            <w:pPr>
              <w:pStyle w:val="ListParagraph"/>
              <w:numPr>
                <w:ilvl w:val="0"/>
                <w:numId w:val="20"/>
              </w:numPr>
              <w:ind w:left="318" w:hanging="284"/>
              <w:rPr>
                <w:rFonts w:ascii="Arial" w:eastAsia="Calibri" w:hAnsi="Arial" w:cs="Arial"/>
              </w:rPr>
            </w:pPr>
            <w:r w:rsidRPr="00E55157">
              <w:rPr>
                <w:rFonts w:ascii="Arial" w:eastAsia="Calibri" w:hAnsi="Arial" w:cs="Arial"/>
              </w:rPr>
              <w:t xml:space="preserve">Delivery of projects to </w:t>
            </w:r>
            <w:proofErr w:type="gramStart"/>
            <w:r w:rsidRPr="00E55157">
              <w:rPr>
                <w:rFonts w:ascii="Arial" w:eastAsia="Calibri" w:hAnsi="Arial" w:cs="Arial"/>
              </w:rPr>
              <w:t>plan</w:t>
            </w:r>
            <w:proofErr w:type="gramEnd"/>
            <w:r w:rsidRPr="00E55157">
              <w:rPr>
                <w:rFonts w:ascii="Arial" w:eastAsia="Calibri" w:hAnsi="Arial" w:cs="Arial"/>
              </w:rPr>
              <w:t xml:space="preserve"> </w:t>
            </w:r>
          </w:p>
          <w:p w14:paraId="3AC1AA0A" w14:textId="77777777" w:rsidR="00D564D2" w:rsidRPr="00E55157" w:rsidRDefault="00EA741C" w:rsidP="00BD233E">
            <w:pPr>
              <w:pStyle w:val="ListParagraph"/>
              <w:numPr>
                <w:ilvl w:val="0"/>
                <w:numId w:val="20"/>
              </w:numPr>
              <w:ind w:left="318" w:hanging="284"/>
              <w:rPr>
                <w:rFonts w:ascii="Arial" w:eastAsia="Calibri" w:hAnsi="Arial" w:cs="Arial"/>
              </w:rPr>
            </w:pPr>
            <w:r w:rsidRPr="00E55157">
              <w:rPr>
                <w:rFonts w:ascii="Arial" w:eastAsia="Calibri" w:hAnsi="Arial" w:cs="Arial"/>
              </w:rPr>
              <w:t>Financial performance Vs plan</w:t>
            </w:r>
          </w:p>
          <w:p w14:paraId="32A51135" w14:textId="77777777" w:rsidR="00EA741C" w:rsidRPr="00E55157" w:rsidRDefault="00D564D2" w:rsidP="00BD233E">
            <w:pPr>
              <w:pStyle w:val="ListParagraph"/>
              <w:numPr>
                <w:ilvl w:val="0"/>
                <w:numId w:val="20"/>
              </w:numPr>
              <w:ind w:left="318" w:hanging="284"/>
              <w:rPr>
                <w:rFonts w:ascii="Arial" w:eastAsia="Calibri" w:hAnsi="Arial" w:cs="Arial"/>
              </w:rPr>
            </w:pPr>
            <w:r w:rsidRPr="00E55157">
              <w:rPr>
                <w:rFonts w:ascii="Arial" w:eastAsia="Calibri" w:hAnsi="Arial" w:cs="Arial"/>
              </w:rPr>
              <w:t>Operational performance (KPI’s) V plan</w:t>
            </w:r>
          </w:p>
          <w:p w14:paraId="0191F45A" w14:textId="77777777" w:rsidR="00EA741C" w:rsidRPr="00E55157" w:rsidRDefault="00EA741C" w:rsidP="00BD233E">
            <w:pPr>
              <w:pStyle w:val="ListParagraph"/>
              <w:ind w:left="318" w:hanging="284"/>
              <w:rPr>
                <w:rFonts w:ascii="Arial" w:eastAsia="Calibri" w:hAnsi="Arial" w:cs="Arial"/>
              </w:rPr>
            </w:pPr>
          </w:p>
          <w:p w14:paraId="5757C8DB" w14:textId="77777777" w:rsidR="00DB68D3" w:rsidRPr="00E55157" w:rsidRDefault="00DB68D3" w:rsidP="00BD233E">
            <w:pPr>
              <w:pStyle w:val="ListParagraph"/>
              <w:widowControl w:val="0"/>
              <w:autoSpaceDE w:val="0"/>
              <w:autoSpaceDN w:val="0"/>
              <w:adjustRightInd w:val="0"/>
              <w:spacing w:before="3" w:after="0"/>
              <w:ind w:left="318" w:hanging="284"/>
              <w:rPr>
                <w:rFonts w:ascii="Arial" w:hAnsi="Arial" w:cs="Arial"/>
              </w:rPr>
            </w:pPr>
          </w:p>
        </w:tc>
      </w:tr>
      <w:tr w:rsidR="009E22D0" w:rsidRPr="00E55157" w14:paraId="415B876D" w14:textId="77777777" w:rsidTr="005B6730">
        <w:trPr>
          <w:gridAfter w:val="1"/>
          <w:wAfter w:w="19" w:type="dxa"/>
          <w:trHeight w:val="578"/>
        </w:trPr>
        <w:tc>
          <w:tcPr>
            <w:tcW w:w="7338" w:type="dxa"/>
          </w:tcPr>
          <w:p w14:paraId="5EBA3565" w14:textId="77777777" w:rsidR="009E22D0" w:rsidRPr="00E55157" w:rsidRDefault="009E22D0" w:rsidP="00BD233E">
            <w:pPr>
              <w:spacing w:after="0" w:line="240" w:lineRule="auto"/>
              <w:rPr>
                <w:rFonts w:ascii="Arial" w:hAnsi="Arial" w:cs="Arial"/>
                <w:b/>
              </w:rPr>
            </w:pPr>
            <w:r w:rsidRPr="00E55157">
              <w:rPr>
                <w:rFonts w:ascii="Arial" w:hAnsi="Arial" w:cs="Arial"/>
                <w:b/>
              </w:rPr>
              <w:t>Financial</w:t>
            </w:r>
          </w:p>
          <w:p w14:paraId="289F3E0F" w14:textId="77777777" w:rsidR="005F404A" w:rsidRPr="00E55157" w:rsidRDefault="00A3460C" w:rsidP="00986164">
            <w:pPr>
              <w:pStyle w:val="ListParagraph"/>
              <w:numPr>
                <w:ilvl w:val="0"/>
                <w:numId w:val="19"/>
              </w:numPr>
              <w:spacing w:before="0" w:beforeAutospacing="0" w:after="0" w:afterAutospacing="0"/>
              <w:ind w:left="315" w:hanging="315"/>
              <w:jc w:val="both"/>
              <w:rPr>
                <w:rFonts w:ascii="Arial" w:hAnsi="Arial" w:cs="Arial"/>
              </w:rPr>
            </w:pPr>
            <w:r w:rsidRPr="00E55157">
              <w:rPr>
                <w:rFonts w:ascii="Arial" w:eastAsia="Calibri" w:hAnsi="Arial" w:cs="Arial"/>
              </w:rPr>
              <w:t>Support the management of</w:t>
            </w:r>
            <w:r w:rsidR="005F404A" w:rsidRPr="00E55157">
              <w:rPr>
                <w:rFonts w:ascii="Arial" w:eastAsia="Calibri" w:hAnsi="Arial" w:cs="Arial"/>
              </w:rPr>
              <w:t xml:space="preserve"> spend incurred </w:t>
            </w:r>
            <w:r w:rsidR="00AA4EFB" w:rsidRPr="00E55157">
              <w:rPr>
                <w:rFonts w:ascii="Arial" w:eastAsia="Calibri" w:hAnsi="Arial" w:cs="Arial"/>
              </w:rPr>
              <w:t xml:space="preserve">serving members </w:t>
            </w:r>
            <w:r w:rsidR="005F404A" w:rsidRPr="00E55157">
              <w:rPr>
                <w:rFonts w:ascii="Arial" w:eastAsia="Calibri" w:hAnsi="Arial" w:cs="Arial"/>
              </w:rPr>
              <w:t xml:space="preserve">in accordance with MPS </w:t>
            </w:r>
            <w:r w:rsidR="00DB68D3" w:rsidRPr="00E55157">
              <w:rPr>
                <w:rFonts w:ascii="Arial" w:eastAsia="Calibri" w:hAnsi="Arial" w:cs="Arial"/>
              </w:rPr>
              <w:t>organisation</w:t>
            </w:r>
            <w:r w:rsidR="00AA4EFB" w:rsidRPr="00E55157">
              <w:rPr>
                <w:rFonts w:ascii="Arial" w:eastAsia="Calibri" w:hAnsi="Arial" w:cs="Arial"/>
              </w:rPr>
              <w:t xml:space="preserve"> governance and </w:t>
            </w:r>
            <w:proofErr w:type="gramStart"/>
            <w:r w:rsidR="00AA4EFB" w:rsidRPr="00E55157">
              <w:rPr>
                <w:rFonts w:ascii="Arial" w:eastAsia="Calibri" w:hAnsi="Arial" w:cs="Arial"/>
              </w:rPr>
              <w:t>policy</w:t>
            </w:r>
            <w:proofErr w:type="gramEnd"/>
            <w:r w:rsidR="00AA4EFB" w:rsidRPr="00E55157">
              <w:rPr>
                <w:rFonts w:ascii="Arial" w:eastAsia="Calibri" w:hAnsi="Arial" w:cs="Arial"/>
              </w:rPr>
              <w:t xml:space="preserve"> </w:t>
            </w:r>
            <w:r w:rsidR="00DB68D3" w:rsidRPr="00E55157">
              <w:rPr>
                <w:rFonts w:ascii="Arial" w:eastAsia="Calibri" w:hAnsi="Arial" w:cs="Arial"/>
              </w:rPr>
              <w:t xml:space="preserve"> </w:t>
            </w:r>
          </w:p>
          <w:p w14:paraId="001C7B2D" w14:textId="2ABC8363" w:rsidR="00EA741C" w:rsidRPr="00E55157" w:rsidRDefault="00CB1AB7" w:rsidP="00986164">
            <w:pPr>
              <w:pStyle w:val="ListParagraph"/>
              <w:numPr>
                <w:ilvl w:val="0"/>
                <w:numId w:val="19"/>
              </w:numPr>
              <w:ind w:left="315" w:hanging="315"/>
              <w:jc w:val="both"/>
              <w:rPr>
                <w:rFonts w:ascii="Arial" w:hAnsi="Arial" w:cs="Arial"/>
              </w:rPr>
            </w:pPr>
            <w:r w:rsidRPr="00E55157">
              <w:rPr>
                <w:rFonts w:ascii="Arial" w:hAnsi="Arial" w:cs="Arial"/>
              </w:rPr>
              <w:t>Support the timely and efficient processing of financial correspondence on c</w:t>
            </w:r>
            <w:r w:rsidR="00D80A1D" w:rsidRPr="00E55157">
              <w:rPr>
                <w:rFonts w:ascii="Arial" w:hAnsi="Arial" w:cs="Arial"/>
              </w:rPr>
              <w:t>laims</w:t>
            </w:r>
            <w:r w:rsidRPr="00E55157">
              <w:rPr>
                <w:rFonts w:ascii="Arial" w:hAnsi="Arial" w:cs="Arial"/>
              </w:rPr>
              <w:t xml:space="preserve">, </w:t>
            </w:r>
            <w:r w:rsidR="00E2499B" w:rsidRPr="00E55157">
              <w:rPr>
                <w:rFonts w:ascii="Arial" w:hAnsi="Arial" w:cs="Arial"/>
              </w:rPr>
              <w:t xml:space="preserve">to </w:t>
            </w:r>
            <w:r w:rsidRPr="00E55157">
              <w:rPr>
                <w:rFonts w:ascii="Arial" w:hAnsi="Arial" w:cs="Arial"/>
              </w:rPr>
              <w:t>ensur</w:t>
            </w:r>
            <w:r w:rsidR="00E2499B" w:rsidRPr="00E55157">
              <w:rPr>
                <w:rFonts w:ascii="Arial" w:hAnsi="Arial" w:cs="Arial"/>
              </w:rPr>
              <w:t>e</w:t>
            </w:r>
            <w:r w:rsidRPr="00E55157">
              <w:rPr>
                <w:rFonts w:ascii="Arial" w:hAnsi="Arial" w:cs="Arial"/>
              </w:rPr>
              <w:t xml:space="preserve"> </w:t>
            </w:r>
            <w:r w:rsidR="00E2499B" w:rsidRPr="00E55157">
              <w:rPr>
                <w:rFonts w:ascii="Arial" w:hAnsi="Arial" w:cs="Arial"/>
              </w:rPr>
              <w:t xml:space="preserve">compliance to agreed timescales.   </w:t>
            </w:r>
            <w:r w:rsidR="00A3460C" w:rsidRPr="00E55157">
              <w:rPr>
                <w:rFonts w:ascii="Arial" w:hAnsi="Arial" w:cs="Arial"/>
              </w:rPr>
              <w:t xml:space="preserve"> </w:t>
            </w:r>
          </w:p>
        </w:tc>
        <w:tc>
          <w:tcPr>
            <w:tcW w:w="3149" w:type="dxa"/>
          </w:tcPr>
          <w:p w14:paraId="5FAE29E3" w14:textId="77777777" w:rsidR="009E22D0" w:rsidRPr="00E55157" w:rsidRDefault="00C60B32" w:rsidP="00BD233E">
            <w:pPr>
              <w:pStyle w:val="ListParagraph"/>
              <w:numPr>
                <w:ilvl w:val="0"/>
                <w:numId w:val="3"/>
              </w:numPr>
              <w:spacing w:after="0"/>
              <w:ind w:left="318" w:hanging="284"/>
              <w:rPr>
                <w:rFonts w:ascii="Arial" w:hAnsi="Arial" w:cs="Arial"/>
              </w:rPr>
            </w:pPr>
            <w:r w:rsidRPr="00E55157">
              <w:rPr>
                <w:rFonts w:ascii="Arial" w:hAnsi="Arial" w:cs="Arial"/>
              </w:rPr>
              <w:t xml:space="preserve">Reduction in third party </w:t>
            </w:r>
            <w:proofErr w:type="gramStart"/>
            <w:r w:rsidRPr="00E55157">
              <w:rPr>
                <w:rFonts w:ascii="Arial" w:hAnsi="Arial" w:cs="Arial"/>
              </w:rPr>
              <w:t>spend</w:t>
            </w:r>
            <w:proofErr w:type="gramEnd"/>
          </w:p>
          <w:p w14:paraId="3789E0AE" w14:textId="77777777" w:rsidR="00EA741C" w:rsidRPr="00E55157" w:rsidRDefault="00EA741C" w:rsidP="00BD233E">
            <w:pPr>
              <w:pStyle w:val="ListParagraph"/>
              <w:numPr>
                <w:ilvl w:val="0"/>
                <w:numId w:val="3"/>
              </w:numPr>
              <w:spacing w:after="0"/>
              <w:ind w:left="318" w:hanging="284"/>
              <w:rPr>
                <w:rFonts w:ascii="Arial" w:hAnsi="Arial" w:cs="Arial"/>
              </w:rPr>
            </w:pPr>
            <w:r w:rsidRPr="00E55157">
              <w:rPr>
                <w:rFonts w:ascii="Arial" w:hAnsi="Arial" w:cs="Arial"/>
              </w:rPr>
              <w:t>Operational budget vs Plan</w:t>
            </w:r>
          </w:p>
          <w:p w14:paraId="3F7D34B3" w14:textId="77777777" w:rsidR="00EA741C" w:rsidRPr="00E55157" w:rsidRDefault="00EA741C" w:rsidP="00C26695">
            <w:pPr>
              <w:pStyle w:val="ListParagraph"/>
              <w:numPr>
                <w:ilvl w:val="0"/>
                <w:numId w:val="3"/>
              </w:numPr>
              <w:spacing w:before="0" w:beforeAutospacing="0" w:after="0" w:afterAutospacing="0"/>
              <w:ind w:left="318" w:hanging="284"/>
              <w:rPr>
                <w:rFonts w:ascii="Arial" w:hAnsi="Arial" w:cs="Arial"/>
              </w:rPr>
            </w:pPr>
            <w:r w:rsidRPr="00E55157">
              <w:rPr>
                <w:rFonts w:ascii="Arial" w:hAnsi="Arial" w:cs="Arial"/>
              </w:rPr>
              <w:t xml:space="preserve">Operational </w:t>
            </w:r>
            <w:r w:rsidR="0077487F" w:rsidRPr="00E55157">
              <w:rPr>
                <w:rFonts w:ascii="Arial" w:hAnsi="Arial" w:cs="Arial"/>
              </w:rPr>
              <w:t xml:space="preserve">performance </w:t>
            </w:r>
            <w:r w:rsidR="0077487F" w:rsidRPr="00E55157">
              <w:rPr>
                <w:rFonts w:ascii="Arial" w:eastAsia="Calibri" w:hAnsi="Arial" w:cs="Arial"/>
              </w:rPr>
              <w:t xml:space="preserve">(KPI’s) </w:t>
            </w:r>
            <w:r w:rsidRPr="00E55157">
              <w:rPr>
                <w:rFonts w:ascii="Arial" w:hAnsi="Arial" w:cs="Arial"/>
              </w:rPr>
              <w:t xml:space="preserve">Vs </w:t>
            </w:r>
            <w:r w:rsidR="0077487F" w:rsidRPr="00E55157">
              <w:rPr>
                <w:rFonts w:ascii="Arial" w:hAnsi="Arial" w:cs="Arial"/>
              </w:rPr>
              <w:t>plan</w:t>
            </w:r>
          </w:p>
        </w:tc>
      </w:tr>
      <w:tr w:rsidR="009E22D0" w:rsidRPr="00E55157" w14:paraId="2FC22EFD" w14:textId="77777777" w:rsidTr="005B6730">
        <w:trPr>
          <w:gridAfter w:val="1"/>
          <w:wAfter w:w="19" w:type="dxa"/>
          <w:trHeight w:val="578"/>
        </w:trPr>
        <w:tc>
          <w:tcPr>
            <w:tcW w:w="7338" w:type="dxa"/>
          </w:tcPr>
          <w:p w14:paraId="6F67369D" w14:textId="77777777" w:rsidR="009E22D0" w:rsidRPr="00E55157" w:rsidRDefault="009E22D0" w:rsidP="00BD233E">
            <w:pPr>
              <w:spacing w:after="0" w:line="240" w:lineRule="auto"/>
              <w:rPr>
                <w:rFonts w:ascii="Arial" w:hAnsi="Arial" w:cs="Arial"/>
                <w:b/>
              </w:rPr>
            </w:pPr>
            <w:r w:rsidRPr="00E55157">
              <w:rPr>
                <w:rFonts w:ascii="Arial" w:hAnsi="Arial" w:cs="Arial"/>
                <w:b/>
              </w:rPr>
              <w:t>Member</w:t>
            </w:r>
            <w:r w:rsidR="00927B92" w:rsidRPr="00E55157">
              <w:rPr>
                <w:rFonts w:ascii="Arial" w:hAnsi="Arial" w:cs="Arial"/>
                <w:b/>
              </w:rPr>
              <w:t xml:space="preserve"> </w:t>
            </w:r>
          </w:p>
          <w:p w14:paraId="65A712F4" w14:textId="77777777" w:rsidR="000264A8" w:rsidRPr="00E55157" w:rsidRDefault="000264A8" w:rsidP="00986164">
            <w:pPr>
              <w:pStyle w:val="ListParagraph"/>
              <w:numPr>
                <w:ilvl w:val="0"/>
                <w:numId w:val="24"/>
              </w:numPr>
              <w:spacing w:before="0" w:beforeAutospacing="0" w:after="0" w:afterAutospacing="0"/>
              <w:ind w:left="315" w:hanging="283"/>
              <w:jc w:val="both"/>
              <w:rPr>
                <w:rFonts w:ascii="Arial" w:hAnsi="Arial" w:cs="Arial"/>
              </w:rPr>
            </w:pPr>
            <w:r w:rsidRPr="00E55157">
              <w:rPr>
                <w:rFonts w:ascii="Arial" w:hAnsi="Arial" w:cs="Arial"/>
              </w:rPr>
              <w:t xml:space="preserve">Support the management of informal complaints / expressions of dissatisfaction to achieve first touch resolution for our members and in accordance with policy standards and process ensuring fair outcomes for members, the membership </w:t>
            </w:r>
            <w:proofErr w:type="gramStart"/>
            <w:r w:rsidRPr="00E55157">
              <w:rPr>
                <w:rFonts w:ascii="Arial" w:hAnsi="Arial" w:cs="Arial"/>
              </w:rPr>
              <w:t>fund</w:t>
            </w:r>
            <w:proofErr w:type="gramEnd"/>
            <w:r w:rsidRPr="00E55157">
              <w:rPr>
                <w:rFonts w:ascii="Arial" w:hAnsi="Arial" w:cs="Arial"/>
              </w:rPr>
              <w:t xml:space="preserve"> </w:t>
            </w:r>
          </w:p>
          <w:p w14:paraId="558F0676" w14:textId="77777777" w:rsidR="00D564D2" w:rsidRPr="00E55157" w:rsidRDefault="00D564D2" w:rsidP="00986164">
            <w:pPr>
              <w:pStyle w:val="ListParagraph"/>
              <w:numPr>
                <w:ilvl w:val="0"/>
                <w:numId w:val="24"/>
              </w:numPr>
              <w:spacing w:before="0" w:beforeAutospacing="0" w:after="0" w:afterAutospacing="0"/>
              <w:ind w:left="315" w:hanging="283"/>
              <w:jc w:val="both"/>
              <w:rPr>
                <w:rFonts w:ascii="Arial" w:hAnsi="Arial" w:cs="Arial"/>
              </w:rPr>
            </w:pPr>
            <w:r w:rsidRPr="00E55157">
              <w:rPr>
                <w:rFonts w:ascii="Arial" w:hAnsi="Arial" w:cs="Arial"/>
              </w:rPr>
              <w:t xml:space="preserve">Seek opportunities to continuously improve ways of working and contribute to team, department and divisional continuous improvement </w:t>
            </w:r>
            <w:r w:rsidRPr="00E55157">
              <w:rPr>
                <w:rFonts w:ascii="Arial" w:hAnsi="Arial" w:cs="Arial"/>
              </w:rPr>
              <w:lastRenderedPageBreak/>
              <w:t xml:space="preserve">projects aimed to drive operational efficiency and great member experiences and </w:t>
            </w:r>
            <w:proofErr w:type="gramStart"/>
            <w:r w:rsidRPr="00E55157">
              <w:rPr>
                <w:rFonts w:ascii="Arial" w:hAnsi="Arial" w:cs="Arial"/>
              </w:rPr>
              <w:t>outcomes</w:t>
            </w:r>
            <w:proofErr w:type="gramEnd"/>
            <w:r w:rsidRPr="00E55157">
              <w:rPr>
                <w:rFonts w:ascii="Arial" w:hAnsi="Arial" w:cs="Arial"/>
                <w:highlight w:val="yellow"/>
              </w:rPr>
              <w:t xml:space="preserve"> </w:t>
            </w:r>
          </w:p>
          <w:p w14:paraId="5A572ED2" w14:textId="77777777" w:rsidR="00D40D76" w:rsidRPr="00E55157" w:rsidRDefault="00D564D2" w:rsidP="009F3715">
            <w:pPr>
              <w:pStyle w:val="ListParagraph"/>
              <w:numPr>
                <w:ilvl w:val="0"/>
                <w:numId w:val="24"/>
              </w:numPr>
              <w:spacing w:before="0" w:beforeAutospacing="0" w:after="0" w:afterAutospacing="0"/>
              <w:ind w:left="315" w:hanging="283"/>
              <w:jc w:val="both"/>
              <w:rPr>
                <w:rFonts w:ascii="Arial" w:hAnsi="Arial" w:cs="Arial"/>
              </w:rPr>
            </w:pPr>
            <w:r w:rsidRPr="00E55157">
              <w:rPr>
                <w:rFonts w:ascii="Arial" w:hAnsi="Arial" w:cs="Arial"/>
              </w:rPr>
              <w:t>Deliver at all times</w:t>
            </w:r>
            <w:r w:rsidR="005739E5" w:rsidRPr="00E55157">
              <w:rPr>
                <w:rFonts w:ascii="Arial" w:hAnsi="Arial" w:cs="Arial"/>
              </w:rPr>
              <w:t xml:space="preserve"> fair treatment and outcomes for members and compliance with associated policies and standards set out by Council, its committees and delegated </w:t>
            </w:r>
            <w:proofErr w:type="gramStart"/>
            <w:r w:rsidR="005739E5" w:rsidRPr="00E55157">
              <w:rPr>
                <w:rFonts w:ascii="Arial" w:hAnsi="Arial" w:cs="Arial"/>
              </w:rPr>
              <w:t>authorities</w:t>
            </w:r>
            <w:proofErr w:type="gramEnd"/>
            <w:r w:rsidR="00693299" w:rsidRPr="00E55157">
              <w:rPr>
                <w:rFonts w:ascii="Arial" w:hAnsi="Arial" w:cs="Arial"/>
                <w:b/>
              </w:rPr>
              <w:t xml:space="preserve"> </w:t>
            </w:r>
          </w:p>
          <w:p w14:paraId="1F6453CC" w14:textId="55E20142" w:rsidR="006B3666" w:rsidRPr="00E55157" w:rsidDel="005C76AF" w:rsidRDefault="005C650D" w:rsidP="009F3715">
            <w:pPr>
              <w:pStyle w:val="ListParagraph"/>
              <w:numPr>
                <w:ilvl w:val="0"/>
                <w:numId w:val="24"/>
              </w:numPr>
              <w:spacing w:before="0" w:beforeAutospacing="0" w:after="0" w:afterAutospacing="0"/>
              <w:ind w:left="315" w:hanging="283"/>
              <w:jc w:val="both"/>
              <w:rPr>
                <w:del w:id="1" w:author="Proctor, Beverley" w:date="2020-04-16T21:54:00Z"/>
                <w:rFonts w:ascii="Arial" w:hAnsi="Arial" w:cs="Arial"/>
              </w:rPr>
            </w:pPr>
            <w:r w:rsidRPr="00E55157">
              <w:rPr>
                <w:rFonts w:ascii="Arial" w:hAnsi="Arial" w:cs="Arial"/>
              </w:rPr>
              <w:t>Using the most appropriate channel of communication to keep members regularly informed.  Ensuring this advice and support is technically accurate, reflects policy and relevant codes of practice, with outcomes delivered in a professional and empathetic manner</w:t>
            </w:r>
          </w:p>
          <w:p w14:paraId="3E599635" w14:textId="63127DB2" w:rsidR="006B3666" w:rsidRPr="00E55157" w:rsidRDefault="006B3666" w:rsidP="00D40D76">
            <w:pPr>
              <w:pStyle w:val="ListParagraph"/>
              <w:spacing w:after="0" w:afterAutospacing="0"/>
              <w:ind w:left="315"/>
              <w:jc w:val="both"/>
              <w:rPr>
                <w:rFonts w:ascii="Arial" w:hAnsi="Arial" w:cs="Arial"/>
              </w:rPr>
            </w:pPr>
          </w:p>
        </w:tc>
        <w:tc>
          <w:tcPr>
            <w:tcW w:w="3149" w:type="dxa"/>
          </w:tcPr>
          <w:p w14:paraId="0DE44ABF" w14:textId="77777777" w:rsidR="009317A0" w:rsidRPr="00E55157" w:rsidRDefault="009317A0" w:rsidP="00BD233E">
            <w:pPr>
              <w:pStyle w:val="ListParagraph"/>
              <w:numPr>
                <w:ilvl w:val="0"/>
                <w:numId w:val="4"/>
              </w:numPr>
              <w:spacing w:after="0" w:afterAutospacing="0"/>
              <w:ind w:left="318" w:hanging="284"/>
              <w:rPr>
                <w:rFonts w:ascii="Arial" w:hAnsi="Arial" w:cs="Arial"/>
              </w:rPr>
            </w:pPr>
            <w:r w:rsidRPr="00E55157">
              <w:rPr>
                <w:rFonts w:ascii="Arial" w:hAnsi="Arial" w:cs="Arial"/>
              </w:rPr>
              <w:lastRenderedPageBreak/>
              <w:t>Net promoter score</w:t>
            </w:r>
          </w:p>
          <w:p w14:paraId="0A142C8D" w14:textId="77777777" w:rsidR="009317A0" w:rsidRPr="00E55157" w:rsidRDefault="009317A0" w:rsidP="00BD233E">
            <w:pPr>
              <w:pStyle w:val="ListParagraph"/>
              <w:numPr>
                <w:ilvl w:val="0"/>
                <w:numId w:val="4"/>
              </w:numPr>
              <w:spacing w:after="0" w:afterAutospacing="0"/>
              <w:ind w:left="318" w:hanging="284"/>
              <w:rPr>
                <w:rFonts w:ascii="Arial" w:hAnsi="Arial" w:cs="Arial"/>
              </w:rPr>
            </w:pPr>
            <w:r w:rsidRPr="00E55157">
              <w:rPr>
                <w:rFonts w:ascii="Arial" w:hAnsi="Arial" w:cs="Arial"/>
              </w:rPr>
              <w:t>Member feedback</w:t>
            </w:r>
          </w:p>
          <w:p w14:paraId="42FDC250" w14:textId="77777777" w:rsidR="009317A0" w:rsidRPr="00E55157" w:rsidRDefault="009317A0" w:rsidP="00BD233E">
            <w:pPr>
              <w:pStyle w:val="ListParagraph"/>
              <w:numPr>
                <w:ilvl w:val="0"/>
                <w:numId w:val="4"/>
              </w:numPr>
              <w:spacing w:after="0" w:afterAutospacing="0"/>
              <w:ind w:left="318" w:hanging="284"/>
              <w:rPr>
                <w:rFonts w:ascii="Arial" w:hAnsi="Arial" w:cs="Arial"/>
              </w:rPr>
            </w:pPr>
            <w:r w:rsidRPr="00E55157">
              <w:rPr>
                <w:rFonts w:ascii="Arial" w:hAnsi="Arial" w:cs="Arial"/>
              </w:rPr>
              <w:t>Member Experience Scores</w:t>
            </w:r>
          </w:p>
          <w:p w14:paraId="1C144D88" w14:textId="77777777" w:rsidR="0077487F" w:rsidRPr="00E55157" w:rsidRDefault="0077487F" w:rsidP="00BD233E">
            <w:pPr>
              <w:pStyle w:val="ListParagraph"/>
              <w:numPr>
                <w:ilvl w:val="0"/>
                <w:numId w:val="4"/>
              </w:numPr>
              <w:spacing w:after="0" w:afterAutospacing="0"/>
              <w:ind w:left="318" w:hanging="284"/>
              <w:rPr>
                <w:rFonts w:ascii="Arial" w:hAnsi="Arial" w:cs="Arial"/>
              </w:rPr>
            </w:pPr>
            <w:r w:rsidRPr="00E55157">
              <w:rPr>
                <w:rFonts w:ascii="Arial" w:hAnsi="Arial" w:cs="Arial"/>
              </w:rPr>
              <w:t>Complaints metrics Vs plan</w:t>
            </w:r>
          </w:p>
          <w:p w14:paraId="51EF2569" w14:textId="77777777" w:rsidR="00BA3B90" w:rsidRPr="00E55157" w:rsidRDefault="00D56AA4" w:rsidP="00BD233E">
            <w:pPr>
              <w:pStyle w:val="ListParagraph"/>
              <w:numPr>
                <w:ilvl w:val="0"/>
                <w:numId w:val="4"/>
              </w:numPr>
              <w:spacing w:after="0" w:afterAutospacing="0"/>
              <w:ind w:left="318" w:hanging="284"/>
              <w:rPr>
                <w:rFonts w:ascii="Arial" w:hAnsi="Arial" w:cs="Arial"/>
              </w:rPr>
            </w:pPr>
            <w:r w:rsidRPr="00E55157">
              <w:rPr>
                <w:rFonts w:ascii="Arial" w:hAnsi="Arial" w:cs="Arial"/>
              </w:rPr>
              <w:t xml:space="preserve">Quality monitoring / </w:t>
            </w:r>
            <w:r w:rsidR="00BA3B90" w:rsidRPr="00E55157">
              <w:rPr>
                <w:rFonts w:ascii="Arial" w:hAnsi="Arial" w:cs="Arial"/>
              </w:rPr>
              <w:t xml:space="preserve">Outcomes testing scores / </w:t>
            </w:r>
            <w:r w:rsidR="00BA3B90" w:rsidRPr="00E55157">
              <w:rPr>
                <w:rFonts w:ascii="Arial" w:hAnsi="Arial" w:cs="Arial"/>
              </w:rPr>
              <w:lastRenderedPageBreak/>
              <w:t xml:space="preserve">compliance testing and internal audit </w:t>
            </w:r>
            <w:proofErr w:type="gramStart"/>
            <w:r w:rsidR="00BA3B90" w:rsidRPr="00E55157">
              <w:rPr>
                <w:rFonts w:ascii="Arial" w:hAnsi="Arial" w:cs="Arial"/>
              </w:rPr>
              <w:t>scores</w:t>
            </w:r>
            <w:proofErr w:type="gramEnd"/>
          </w:p>
          <w:p w14:paraId="5E7B002A" w14:textId="77777777" w:rsidR="009E22D0" w:rsidRPr="00E55157" w:rsidRDefault="009E22D0" w:rsidP="00BD233E">
            <w:pPr>
              <w:pStyle w:val="ListParagraph"/>
              <w:spacing w:after="0" w:afterAutospacing="0"/>
              <w:ind w:left="318" w:hanging="284"/>
              <w:rPr>
                <w:rFonts w:ascii="Arial" w:hAnsi="Arial" w:cs="Arial"/>
              </w:rPr>
            </w:pPr>
          </w:p>
        </w:tc>
      </w:tr>
      <w:tr w:rsidR="00EA741C" w:rsidRPr="00E55157" w14:paraId="58D001C5" w14:textId="77777777" w:rsidTr="005B6730">
        <w:trPr>
          <w:gridAfter w:val="1"/>
          <w:wAfter w:w="19" w:type="dxa"/>
          <w:trHeight w:val="2432"/>
        </w:trPr>
        <w:tc>
          <w:tcPr>
            <w:tcW w:w="7338" w:type="dxa"/>
          </w:tcPr>
          <w:p w14:paraId="479170AF" w14:textId="77777777" w:rsidR="00EA741C" w:rsidRPr="00E55157" w:rsidRDefault="00EA741C" w:rsidP="00BD233E">
            <w:pPr>
              <w:spacing w:after="0" w:line="240" w:lineRule="auto"/>
              <w:rPr>
                <w:rFonts w:ascii="Arial" w:hAnsi="Arial" w:cs="Arial"/>
                <w:b/>
              </w:rPr>
            </w:pPr>
            <w:r w:rsidRPr="00E55157">
              <w:rPr>
                <w:rFonts w:ascii="Arial" w:hAnsi="Arial" w:cs="Arial"/>
                <w:b/>
              </w:rPr>
              <w:lastRenderedPageBreak/>
              <w:t>People</w:t>
            </w:r>
          </w:p>
          <w:p w14:paraId="319CBC12" w14:textId="77777777" w:rsidR="00EA741C" w:rsidRPr="00E55157" w:rsidRDefault="00EA741C" w:rsidP="00BD233E">
            <w:pPr>
              <w:pStyle w:val="ListParagraph"/>
              <w:numPr>
                <w:ilvl w:val="0"/>
                <w:numId w:val="23"/>
              </w:numPr>
              <w:spacing w:before="0" w:beforeAutospacing="0" w:after="0" w:afterAutospacing="0"/>
              <w:ind w:left="283" w:hanging="283"/>
              <w:jc w:val="both"/>
              <w:rPr>
                <w:rFonts w:ascii="Arial" w:hAnsi="Arial" w:cs="Arial"/>
              </w:rPr>
            </w:pPr>
            <w:r w:rsidRPr="00E55157">
              <w:rPr>
                <w:rFonts w:ascii="Arial" w:hAnsi="Arial" w:cs="Arial"/>
              </w:rPr>
              <w:t>Take accountability for own training, competence, performance and engagement of self and colleagues ensuring clarity o</w:t>
            </w:r>
            <w:r w:rsidR="00915004" w:rsidRPr="00E55157">
              <w:rPr>
                <w:rFonts w:ascii="Arial" w:hAnsi="Arial" w:cs="Arial"/>
              </w:rPr>
              <w:t>f</w:t>
            </w:r>
            <w:r w:rsidRPr="00E55157">
              <w:rPr>
                <w:rFonts w:ascii="Arial" w:hAnsi="Arial" w:cs="Arial"/>
              </w:rPr>
              <w:t xml:space="preserve"> accountabilities</w:t>
            </w:r>
            <w:r w:rsidR="00915004" w:rsidRPr="00E55157">
              <w:rPr>
                <w:rFonts w:ascii="Arial" w:hAnsi="Arial" w:cs="Arial"/>
              </w:rPr>
              <w:t>,</w:t>
            </w:r>
            <w:r w:rsidRPr="00E55157">
              <w:rPr>
                <w:rFonts w:ascii="Arial" w:hAnsi="Arial" w:cs="Arial"/>
              </w:rPr>
              <w:t xml:space="preserve"> </w:t>
            </w:r>
            <w:r w:rsidR="00915004" w:rsidRPr="00E55157">
              <w:rPr>
                <w:rFonts w:ascii="Arial" w:hAnsi="Arial" w:cs="Arial"/>
              </w:rPr>
              <w:t>compliance</w:t>
            </w:r>
            <w:r w:rsidRPr="00E55157">
              <w:rPr>
                <w:rFonts w:ascii="Arial" w:hAnsi="Arial" w:cs="Arial"/>
              </w:rPr>
              <w:t xml:space="preserve"> with</w:t>
            </w:r>
            <w:r w:rsidR="00915004" w:rsidRPr="00E55157">
              <w:rPr>
                <w:rFonts w:ascii="Arial" w:hAnsi="Arial" w:cs="Arial"/>
              </w:rPr>
              <w:t xml:space="preserve"> MPS </w:t>
            </w:r>
            <w:r w:rsidR="005B6730" w:rsidRPr="00E55157">
              <w:rPr>
                <w:rFonts w:ascii="Arial" w:hAnsi="Arial" w:cs="Arial"/>
              </w:rPr>
              <w:t>values,</w:t>
            </w:r>
            <w:r w:rsidRPr="00E55157">
              <w:rPr>
                <w:rFonts w:ascii="Arial" w:hAnsi="Arial" w:cs="Arial"/>
              </w:rPr>
              <w:t xml:space="preserve"> governance, </w:t>
            </w:r>
            <w:r w:rsidR="00AE77EC" w:rsidRPr="00E55157">
              <w:rPr>
                <w:rFonts w:ascii="Arial" w:hAnsi="Arial" w:cs="Arial"/>
              </w:rPr>
              <w:t xml:space="preserve">legislation, </w:t>
            </w:r>
            <w:r w:rsidRPr="00E55157">
              <w:rPr>
                <w:rFonts w:ascii="Arial" w:hAnsi="Arial" w:cs="Arial"/>
              </w:rPr>
              <w:t>policy and process</w:t>
            </w:r>
            <w:r w:rsidR="00915004" w:rsidRPr="00E55157">
              <w:rPr>
                <w:rFonts w:ascii="Arial" w:hAnsi="Arial" w:cs="Arial"/>
              </w:rPr>
              <w:t xml:space="preserve"> standards</w:t>
            </w:r>
            <w:r w:rsidRPr="00E55157">
              <w:rPr>
                <w:rFonts w:ascii="Arial" w:hAnsi="Arial" w:cs="Arial"/>
              </w:rPr>
              <w:t>.</w:t>
            </w:r>
          </w:p>
          <w:p w14:paraId="64E7D7DA" w14:textId="77777777" w:rsidR="00BA3B90" w:rsidRPr="00E55157" w:rsidRDefault="00BA3B90" w:rsidP="00BD233E">
            <w:pPr>
              <w:pStyle w:val="ListParagraph"/>
              <w:numPr>
                <w:ilvl w:val="0"/>
                <w:numId w:val="23"/>
              </w:numPr>
              <w:spacing w:after="0" w:afterAutospacing="0"/>
              <w:ind w:left="283" w:hanging="283"/>
              <w:jc w:val="both"/>
              <w:rPr>
                <w:rFonts w:ascii="Arial" w:hAnsi="Arial" w:cs="Arial"/>
              </w:rPr>
            </w:pPr>
            <w:r w:rsidRPr="00E55157">
              <w:rPr>
                <w:rFonts w:ascii="Arial" w:hAnsi="Arial" w:cs="Arial"/>
              </w:rPr>
              <w:t xml:space="preserve">Take learnings from all Quality Monitoring and Outcome </w:t>
            </w:r>
            <w:r w:rsidR="005B6730" w:rsidRPr="00E55157">
              <w:rPr>
                <w:rFonts w:ascii="Arial" w:hAnsi="Arial" w:cs="Arial"/>
              </w:rPr>
              <w:t>and Quality Assurance</w:t>
            </w:r>
            <w:r w:rsidRPr="00E55157">
              <w:rPr>
                <w:rFonts w:ascii="Arial" w:hAnsi="Arial" w:cs="Arial"/>
              </w:rPr>
              <w:t xml:space="preserve"> results to enhance own performance and quality service and outcomes for </w:t>
            </w:r>
            <w:proofErr w:type="gramStart"/>
            <w:r w:rsidRPr="00E55157">
              <w:rPr>
                <w:rFonts w:ascii="Arial" w:hAnsi="Arial" w:cs="Arial"/>
              </w:rPr>
              <w:t>members</w:t>
            </w:r>
            <w:proofErr w:type="gramEnd"/>
          </w:p>
          <w:p w14:paraId="2D50B3D1" w14:textId="77777777" w:rsidR="007E2750" w:rsidRPr="00E55157" w:rsidRDefault="007E2750" w:rsidP="00BD233E">
            <w:pPr>
              <w:pStyle w:val="ListParagraph"/>
              <w:numPr>
                <w:ilvl w:val="0"/>
                <w:numId w:val="23"/>
              </w:numPr>
              <w:spacing w:after="0" w:afterAutospacing="0"/>
              <w:ind w:left="283" w:hanging="283"/>
              <w:jc w:val="both"/>
              <w:rPr>
                <w:rFonts w:ascii="Arial" w:hAnsi="Arial" w:cs="Arial"/>
              </w:rPr>
            </w:pPr>
            <w:r w:rsidRPr="00E55157">
              <w:rPr>
                <w:rFonts w:ascii="Arial" w:hAnsi="Arial" w:cs="Arial"/>
              </w:rPr>
              <w:t xml:space="preserve">Build key relationships with internal and external stakeholders as necessary, liaising on cases to </w:t>
            </w:r>
            <w:r w:rsidR="00BA3B90" w:rsidRPr="00E55157">
              <w:rPr>
                <w:rFonts w:ascii="Arial" w:hAnsi="Arial" w:cs="Arial"/>
              </w:rPr>
              <w:t>enhance quality service</w:t>
            </w:r>
            <w:r w:rsidR="000C4C47" w:rsidRPr="00E55157">
              <w:rPr>
                <w:rFonts w:ascii="Arial" w:hAnsi="Arial" w:cs="Arial"/>
              </w:rPr>
              <w:t>,</w:t>
            </w:r>
            <w:r w:rsidR="00BA3B90" w:rsidRPr="00E55157">
              <w:rPr>
                <w:rFonts w:ascii="Arial" w:hAnsi="Arial" w:cs="Arial"/>
              </w:rPr>
              <w:t xml:space="preserve"> outcomes for members</w:t>
            </w:r>
            <w:r w:rsidR="000C4C47" w:rsidRPr="00E55157">
              <w:rPr>
                <w:rFonts w:ascii="Arial" w:hAnsi="Arial" w:cs="Arial"/>
              </w:rPr>
              <w:t xml:space="preserve"> and own personal </w:t>
            </w:r>
            <w:proofErr w:type="gramStart"/>
            <w:r w:rsidR="000C4C47" w:rsidRPr="00E55157">
              <w:rPr>
                <w:rFonts w:ascii="Arial" w:hAnsi="Arial" w:cs="Arial"/>
              </w:rPr>
              <w:t>development</w:t>
            </w:r>
            <w:proofErr w:type="gramEnd"/>
          </w:p>
          <w:p w14:paraId="0C0F28CE" w14:textId="77777777" w:rsidR="00EA741C" w:rsidRPr="00E55157" w:rsidRDefault="00BA3B90" w:rsidP="00BD233E">
            <w:pPr>
              <w:pStyle w:val="ListParagraph"/>
              <w:numPr>
                <w:ilvl w:val="0"/>
                <w:numId w:val="23"/>
              </w:numPr>
              <w:spacing w:after="0" w:afterAutospacing="0"/>
              <w:ind w:left="283" w:hanging="283"/>
              <w:jc w:val="both"/>
              <w:rPr>
                <w:rFonts w:ascii="Arial" w:hAnsi="Arial" w:cs="Arial"/>
                <w:b/>
              </w:rPr>
            </w:pPr>
            <w:r w:rsidRPr="00E55157">
              <w:rPr>
                <w:rFonts w:ascii="Arial" w:hAnsi="Arial" w:cs="Arial"/>
              </w:rPr>
              <w:t>As own competence develops actively share learnings, knowledge and best practice with colleagues.</w:t>
            </w:r>
          </w:p>
        </w:tc>
        <w:tc>
          <w:tcPr>
            <w:tcW w:w="3149" w:type="dxa"/>
          </w:tcPr>
          <w:p w14:paraId="3C9D0C13" w14:textId="77777777" w:rsidR="00EA741C" w:rsidRPr="00E55157" w:rsidRDefault="00EA741C" w:rsidP="00BD233E">
            <w:pPr>
              <w:pStyle w:val="ListParagraph"/>
              <w:numPr>
                <w:ilvl w:val="0"/>
                <w:numId w:val="4"/>
              </w:numPr>
              <w:tabs>
                <w:tab w:val="left" w:pos="3145"/>
              </w:tabs>
              <w:spacing w:after="0"/>
              <w:ind w:left="318" w:hanging="284"/>
              <w:rPr>
                <w:rFonts w:ascii="Arial" w:hAnsi="Arial" w:cs="Arial"/>
              </w:rPr>
            </w:pPr>
            <w:r w:rsidRPr="00E55157">
              <w:rPr>
                <w:rFonts w:ascii="Arial" w:hAnsi="Arial" w:cs="Arial"/>
              </w:rPr>
              <w:t xml:space="preserve">Delivery of Personal Development Plan to </w:t>
            </w:r>
            <w:proofErr w:type="gramStart"/>
            <w:r w:rsidRPr="00E55157">
              <w:rPr>
                <w:rFonts w:ascii="Arial" w:hAnsi="Arial" w:cs="Arial"/>
              </w:rPr>
              <w:t>plan</w:t>
            </w:r>
            <w:proofErr w:type="gramEnd"/>
          </w:p>
          <w:p w14:paraId="6FE5194E" w14:textId="77777777" w:rsidR="00EA741C" w:rsidRPr="00E55157" w:rsidRDefault="00EA741C" w:rsidP="00BD233E">
            <w:pPr>
              <w:pStyle w:val="ListParagraph"/>
              <w:numPr>
                <w:ilvl w:val="0"/>
                <w:numId w:val="4"/>
              </w:numPr>
              <w:tabs>
                <w:tab w:val="left" w:pos="3145"/>
              </w:tabs>
              <w:spacing w:after="0"/>
              <w:ind w:left="318" w:hanging="284"/>
              <w:rPr>
                <w:rFonts w:ascii="Arial" w:hAnsi="Arial" w:cs="Arial"/>
              </w:rPr>
            </w:pPr>
            <w:r w:rsidRPr="00E55157">
              <w:rPr>
                <w:rFonts w:ascii="Arial" w:hAnsi="Arial" w:cs="Arial"/>
              </w:rPr>
              <w:t>One to one / performance review meetings Vs Plan</w:t>
            </w:r>
          </w:p>
          <w:p w14:paraId="4308AE76" w14:textId="77777777" w:rsidR="00D56AA4" w:rsidRPr="00E55157" w:rsidRDefault="00D56AA4" w:rsidP="00D56AA4">
            <w:pPr>
              <w:pStyle w:val="ListParagraph"/>
              <w:numPr>
                <w:ilvl w:val="0"/>
                <w:numId w:val="4"/>
              </w:numPr>
              <w:spacing w:after="0" w:afterAutospacing="0"/>
              <w:ind w:left="318" w:hanging="284"/>
              <w:rPr>
                <w:rFonts w:ascii="Arial" w:hAnsi="Arial" w:cs="Arial"/>
              </w:rPr>
            </w:pPr>
            <w:r w:rsidRPr="00E55157">
              <w:rPr>
                <w:rFonts w:ascii="Arial" w:hAnsi="Arial" w:cs="Arial"/>
              </w:rPr>
              <w:t xml:space="preserve">Quality monitoring / Outcomes testing scores / compliance testing and internal audit </w:t>
            </w:r>
            <w:proofErr w:type="gramStart"/>
            <w:r w:rsidRPr="00E55157">
              <w:rPr>
                <w:rFonts w:ascii="Arial" w:hAnsi="Arial" w:cs="Arial"/>
              </w:rPr>
              <w:t>scores</w:t>
            </w:r>
            <w:proofErr w:type="gramEnd"/>
          </w:p>
          <w:p w14:paraId="3F19B8B6" w14:textId="77777777" w:rsidR="00EA741C" w:rsidRPr="00E55157" w:rsidRDefault="00D56AA4" w:rsidP="00BD233E">
            <w:pPr>
              <w:pStyle w:val="ListParagraph"/>
              <w:numPr>
                <w:ilvl w:val="0"/>
                <w:numId w:val="4"/>
              </w:numPr>
              <w:tabs>
                <w:tab w:val="left" w:pos="3145"/>
              </w:tabs>
              <w:spacing w:after="0" w:afterAutospacing="0"/>
              <w:ind w:left="318" w:hanging="284"/>
              <w:rPr>
                <w:rFonts w:ascii="Arial" w:hAnsi="Arial" w:cs="Arial"/>
              </w:rPr>
            </w:pPr>
            <w:r w:rsidRPr="00E55157">
              <w:rPr>
                <w:rFonts w:ascii="Arial" w:hAnsi="Arial" w:cs="Arial"/>
              </w:rPr>
              <w:t>Progression against the competency framework</w:t>
            </w:r>
          </w:p>
        </w:tc>
      </w:tr>
      <w:tr w:rsidR="009E22D0" w:rsidRPr="00E55157" w14:paraId="1E11D8E0" w14:textId="77777777" w:rsidTr="005B6730">
        <w:trPr>
          <w:gridAfter w:val="1"/>
          <w:wAfter w:w="19" w:type="dxa"/>
          <w:trHeight w:val="591"/>
        </w:trPr>
        <w:tc>
          <w:tcPr>
            <w:tcW w:w="7338" w:type="dxa"/>
          </w:tcPr>
          <w:p w14:paraId="3EE0D2BC" w14:textId="77777777" w:rsidR="009E22D0" w:rsidRPr="00E55157" w:rsidRDefault="009E22D0" w:rsidP="00BD233E">
            <w:pPr>
              <w:spacing w:after="0" w:line="240" w:lineRule="auto"/>
              <w:rPr>
                <w:rFonts w:ascii="Arial" w:hAnsi="Arial" w:cs="Arial"/>
                <w:b/>
              </w:rPr>
            </w:pPr>
            <w:r w:rsidRPr="00E55157">
              <w:rPr>
                <w:rFonts w:ascii="Arial" w:hAnsi="Arial" w:cs="Arial"/>
                <w:b/>
              </w:rPr>
              <w:t>Risk</w:t>
            </w:r>
          </w:p>
          <w:p w14:paraId="52014CEA" w14:textId="1D3A6AF4" w:rsidR="009E22D0" w:rsidRPr="00E55157" w:rsidRDefault="007E2750" w:rsidP="00915004">
            <w:pPr>
              <w:pStyle w:val="ListParagraph"/>
              <w:numPr>
                <w:ilvl w:val="0"/>
                <w:numId w:val="25"/>
              </w:numPr>
              <w:spacing w:before="0" w:beforeAutospacing="0" w:after="0" w:afterAutospacing="0"/>
              <w:ind w:left="283" w:hanging="283"/>
              <w:jc w:val="both"/>
              <w:rPr>
                <w:rFonts w:ascii="Arial" w:hAnsi="Arial" w:cs="Arial"/>
              </w:rPr>
            </w:pPr>
            <w:r w:rsidRPr="00E55157">
              <w:rPr>
                <w:rFonts w:ascii="Arial" w:hAnsi="Arial" w:cs="Arial"/>
              </w:rPr>
              <w:t xml:space="preserve">Identify and report risks and issues identified within </w:t>
            </w:r>
            <w:r w:rsidRPr="00E55157">
              <w:rPr>
                <w:rFonts w:ascii="Arial" w:eastAsia="Calibri" w:hAnsi="Arial" w:cs="Arial"/>
              </w:rPr>
              <w:t>C</w:t>
            </w:r>
            <w:r w:rsidR="00D80A1D" w:rsidRPr="00E55157">
              <w:rPr>
                <w:rFonts w:ascii="Arial" w:eastAsia="Calibri" w:hAnsi="Arial" w:cs="Arial"/>
              </w:rPr>
              <w:t>laims</w:t>
            </w:r>
            <w:r w:rsidRPr="00E55157">
              <w:rPr>
                <w:rFonts w:ascii="Arial" w:eastAsia="Calibri" w:hAnsi="Arial" w:cs="Arial"/>
              </w:rPr>
              <w:t xml:space="preserve"> Handling</w:t>
            </w:r>
            <w:r w:rsidR="00D80A1D" w:rsidRPr="00E55157">
              <w:rPr>
                <w:rFonts w:ascii="Arial" w:eastAsia="Calibri" w:hAnsi="Arial" w:cs="Arial"/>
              </w:rPr>
              <w:t>/Triage</w:t>
            </w:r>
            <w:r w:rsidRPr="00E55157">
              <w:rPr>
                <w:rFonts w:ascii="Arial" w:hAnsi="Arial" w:cs="Arial"/>
              </w:rPr>
              <w:t xml:space="preserve"> and across MPS to enable resolution and mitigation of potential impact on MPS, members and colleagues.</w:t>
            </w:r>
          </w:p>
          <w:p w14:paraId="16F085F3" w14:textId="77777777" w:rsidR="001F3CD5" w:rsidRPr="00E55157" w:rsidRDefault="001F3CD5" w:rsidP="00915004">
            <w:pPr>
              <w:pStyle w:val="ListParagraph"/>
              <w:numPr>
                <w:ilvl w:val="0"/>
                <w:numId w:val="25"/>
              </w:numPr>
              <w:ind w:left="283" w:hanging="283"/>
              <w:jc w:val="both"/>
              <w:rPr>
                <w:rFonts w:ascii="Arial" w:hAnsi="Arial" w:cs="Arial"/>
              </w:rPr>
            </w:pPr>
            <w:r w:rsidRPr="00E55157">
              <w:rPr>
                <w:rFonts w:ascii="Arial" w:hAnsi="Arial" w:cs="Arial"/>
              </w:rPr>
              <w:t xml:space="preserve">Adhere to appropriate business policies, processes, controls and regulatory requirements (as applicable) to ensure case handling within risk </w:t>
            </w:r>
            <w:proofErr w:type="gramStart"/>
            <w:r w:rsidRPr="00E55157">
              <w:rPr>
                <w:rFonts w:ascii="Arial" w:hAnsi="Arial" w:cs="Arial"/>
              </w:rPr>
              <w:t>appetite</w:t>
            </w:r>
            <w:proofErr w:type="gramEnd"/>
          </w:p>
          <w:p w14:paraId="244F860F" w14:textId="77777777" w:rsidR="007E2750" w:rsidRPr="00E55157" w:rsidRDefault="00A3460C" w:rsidP="00915004">
            <w:pPr>
              <w:pStyle w:val="ListParagraph"/>
              <w:numPr>
                <w:ilvl w:val="0"/>
                <w:numId w:val="25"/>
              </w:numPr>
              <w:ind w:left="283" w:hanging="283"/>
              <w:jc w:val="both"/>
              <w:rPr>
                <w:rFonts w:ascii="Arial" w:hAnsi="Arial" w:cs="Arial"/>
              </w:rPr>
            </w:pPr>
            <w:r w:rsidRPr="00E55157">
              <w:rPr>
                <w:rFonts w:ascii="Arial" w:hAnsi="Arial" w:cs="Arial"/>
              </w:rPr>
              <w:t>Support</w:t>
            </w:r>
            <w:r w:rsidR="00443039" w:rsidRPr="00E55157">
              <w:rPr>
                <w:rFonts w:ascii="Arial" w:hAnsi="Arial" w:cs="Arial"/>
              </w:rPr>
              <w:t xml:space="preserve"> </w:t>
            </w:r>
            <w:r w:rsidR="00251070" w:rsidRPr="00E55157">
              <w:rPr>
                <w:rFonts w:ascii="Arial" w:hAnsi="Arial" w:cs="Arial"/>
              </w:rPr>
              <w:t xml:space="preserve">and advise as appropriate on </w:t>
            </w:r>
            <w:r w:rsidR="000C4C47" w:rsidRPr="00E55157">
              <w:rPr>
                <w:rFonts w:ascii="Arial" w:hAnsi="Arial" w:cs="Arial"/>
              </w:rPr>
              <w:t>case files</w:t>
            </w:r>
            <w:r w:rsidR="00251070" w:rsidRPr="00E55157">
              <w:rPr>
                <w:rFonts w:ascii="Arial" w:hAnsi="Arial" w:cs="Arial"/>
              </w:rPr>
              <w:t>,</w:t>
            </w:r>
            <w:r w:rsidR="00443039" w:rsidRPr="00E55157">
              <w:rPr>
                <w:rFonts w:ascii="Arial" w:hAnsi="Arial" w:cs="Arial"/>
              </w:rPr>
              <w:t xml:space="preserve"> us</w:t>
            </w:r>
            <w:r w:rsidR="00251070" w:rsidRPr="00E55157">
              <w:rPr>
                <w:rFonts w:ascii="Arial" w:hAnsi="Arial" w:cs="Arial"/>
              </w:rPr>
              <w:t>ing</w:t>
            </w:r>
            <w:r w:rsidR="00443039" w:rsidRPr="00E55157">
              <w:rPr>
                <w:rFonts w:ascii="Arial" w:hAnsi="Arial" w:cs="Arial"/>
              </w:rPr>
              <w:t xml:space="preserve"> own judgement on when to escalate to the </w:t>
            </w:r>
            <w:r w:rsidRPr="00E55157">
              <w:rPr>
                <w:rFonts w:ascii="Arial" w:hAnsi="Arial" w:cs="Arial"/>
              </w:rPr>
              <w:t>file handler</w:t>
            </w:r>
            <w:r w:rsidR="00443039" w:rsidRPr="00E55157">
              <w:rPr>
                <w:rFonts w:ascii="Arial" w:hAnsi="Arial" w:cs="Arial"/>
              </w:rPr>
              <w:t xml:space="preserve">, considering the requirements of the individual case and </w:t>
            </w:r>
            <w:proofErr w:type="gramStart"/>
            <w:r w:rsidR="00443039" w:rsidRPr="00E55157">
              <w:rPr>
                <w:rFonts w:ascii="Arial" w:hAnsi="Arial" w:cs="Arial"/>
              </w:rPr>
              <w:t>member</w:t>
            </w:r>
            <w:proofErr w:type="gramEnd"/>
          </w:p>
          <w:p w14:paraId="5B80A367" w14:textId="5E44C6A3" w:rsidR="00E0317E" w:rsidRPr="00E55157" w:rsidRDefault="00E0317E" w:rsidP="00C26695">
            <w:pPr>
              <w:pStyle w:val="ListParagraph"/>
              <w:numPr>
                <w:ilvl w:val="0"/>
                <w:numId w:val="25"/>
              </w:numPr>
              <w:ind w:left="283" w:hanging="283"/>
              <w:jc w:val="both"/>
              <w:rPr>
                <w:rFonts w:ascii="Arial" w:hAnsi="Arial" w:cs="Arial"/>
              </w:rPr>
            </w:pPr>
            <w:r w:rsidRPr="00E55157">
              <w:rPr>
                <w:rFonts w:ascii="Arial" w:hAnsi="Arial" w:cs="Arial"/>
              </w:rPr>
              <w:t>Comply with applicable professional ethical guidance and all relevant internal policy and procedures, including those relating to health and safety, data protection, IT security and all those contained within the staff handbook.</w:t>
            </w:r>
            <w:r w:rsidR="005B6730" w:rsidRPr="00E55157" w:rsidDel="005B6730">
              <w:rPr>
                <w:rFonts w:ascii="Arial" w:hAnsi="Arial" w:cs="Arial"/>
              </w:rPr>
              <w:t xml:space="preserve"> </w:t>
            </w:r>
          </w:p>
        </w:tc>
        <w:tc>
          <w:tcPr>
            <w:tcW w:w="3149" w:type="dxa"/>
          </w:tcPr>
          <w:p w14:paraId="71099C6D" w14:textId="77777777" w:rsidR="007E2750" w:rsidRPr="00E55157" w:rsidRDefault="009E22D0" w:rsidP="00BD233E">
            <w:pPr>
              <w:pStyle w:val="ListParagraph"/>
              <w:numPr>
                <w:ilvl w:val="0"/>
                <w:numId w:val="5"/>
              </w:numPr>
              <w:ind w:left="318" w:hanging="284"/>
              <w:rPr>
                <w:rFonts w:ascii="Arial" w:hAnsi="Arial" w:cs="Arial"/>
              </w:rPr>
            </w:pPr>
            <w:r w:rsidRPr="00E55157">
              <w:rPr>
                <w:rFonts w:ascii="Arial" w:eastAsia="Calibri" w:hAnsi="Arial" w:cs="Arial"/>
              </w:rPr>
              <w:t>Risk &amp; Control Self- Assessments</w:t>
            </w:r>
            <w:r w:rsidR="0056188D" w:rsidRPr="00E55157">
              <w:rPr>
                <w:rFonts w:ascii="Arial" w:eastAsia="Calibri" w:hAnsi="Arial" w:cs="Arial"/>
              </w:rPr>
              <w:t xml:space="preserve"> </w:t>
            </w:r>
          </w:p>
          <w:p w14:paraId="18C30506" w14:textId="77777777" w:rsidR="001F3CD5" w:rsidRPr="00E55157" w:rsidRDefault="001F3CD5" w:rsidP="00BD233E">
            <w:pPr>
              <w:pStyle w:val="ListParagraph"/>
              <w:numPr>
                <w:ilvl w:val="0"/>
                <w:numId w:val="5"/>
              </w:numPr>
              <w:ind w:left="360" w:hanging="326"/>
              <w:jc w:val="both"/>
              <w:rPr>
                <w:rFonts w:ascii="Arial" w:hAnsi="Arial" w:cs="Arial"/>
              </w:rPr>
            </w:pPr>
            <w:r w:rsidRPr="00E55157">
              <w:rPr>
                <w:rFonts w:ascii="Arial" w:eastAsia="Calibri" w:hAnsi="Arial" w:cs="Arial"/>
              </w:rPr>
              <w:t>Quality monitoring outcomes / compliance to Training and Competence Scheme</w:t>
            </w:r>
          </w:p>
          <w:p w14:paraId="0CA481BD" w14:textId="77777777" w:rsidR="001F3CD5" w:rsidRPr="00E55157" w:rsidRDefault="001F3CD5" w:rsidP="00BD233E">
            <w:pPr>
              <w:pStyle w:val="ListParagraph"/>
              <w:numPr>
                <w:ilvl w:val="0"/>
                <w:numId w:val="5"/>
              </w:numPr>
              <w:ind w:left="360" w:hanging="326"/>
              <w:jc w:val="both"/>
              <w:rPr>
                <w:rFonts w:ascii="Arial" w:hAnsi="Arial" w:cs="Arial"/>
              </w:rPr>
            </w:pPr>
            <w:r w:rsidRPr="00E55157">
              <w:rPr>
                <w:rFonts w:ascii="Arial" w:eastAsia="Calibri" w:hAnsi="Arial" w:cs="Arial"/>
              </w:rPr>
              <w:t>Outcome testing results</w:t>
            </w:r>
          </w:p>
        </w:tc>
      </w:tr>
    </w:tbl>
    <w:p w14:paraId="2DB9B91B" w14:textId="77777777" w:rsidR="00FB4711" w:rsidRPr="00E55157"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E55157" w14:paraId="7BFC1780" w14:textId="77777777" w:rsidTr="00BD233E">
        <w:trPr>
          <w:trHeight w:val="267"/>
        </w:trPr>
        <w:tc>
          <w:tcPr>
            <w:tcW w:w="10490" w:type="dxa"/>
            <w:shd w:val="clear" w:color="auto" w:fill="D9D9D9" w:themeFill="background1" w:themeFillShade="D9"/>
          </w:tcPr>
          <w:p w14:paraId="48FF0F55" w14:textId="77777777" w:rsidR="009E22D0" w:rsidRPr="00E55157" w:rsidRDefault="009E22D0" w:rsidP="00B75089">
            <w:pPr>
              <w:widowControl w:val="0"/>
              <w:autoSpaceDE w:val="0"/>
              <w:autoSpaceDN w:val="0"/>
              <w:adjustRightInd w:val="0"/>
              <w:spacing w:before="3" w:after="0" w:line="240" w:lineRule="auto"/>
              <w:rPr>
                <w:rFonts w:ascii="Arial" w:hAnsi="Arial" w:cs="Arial"/>
                <w:b/>
              </w:rPr>
            </w:pPr>
            <w:r w:rsidRPr="00E55157">
              <w:rPr>
                <w:rFonts w:ascii="Arial" w:hAnsi="Arial" w:cs="Arial"/>
                <w:b/>
              </w:rPr>
              <w:t>Responsibilities (</w:t>
            </w:r>
            <w:r w:rsidRPr="00E55157">
              <w:rPr>
                <w:rFonts w:ascii="Arial" w:hAnsi="Arial" w:cs="Arial"/>
                <w:b/>
                <w:u w:val="single"/>
              </w:rPr>
              <w:t>R</w:t>
            </w:r>
            <w:r w:rsidRPr="00E55157">
              <w:rPr>
                <w:rFonts w:ascii="Arial" w:hAnsi="Arial" w:cs="Arial"/>
                <w:b/>
              </w:rPr>
              <w:t>ACI)</w:t>
            </w:r>
          </w:p>
        </w:tc>
      </w:tr>
      <w:tr w:rsidR="009E22D0" w:rsidRPr="00E55157" w14:paraId="3428E598" w14:textId="77777777" w:rsidTr="00C26695">
        <w:trPr>
          <w:trHeight w:val="343"/>
        </w:trPr>
        <w:tc>
          <w:tcPr>
            <w:tcW w:w="10490" w:type="dxa"/>
          </w:tcPr>
          <w:p w14:paraId="2B38913F" w14:textId="77777777" w:rsidR="00E272ED" w:rsidRPr="00E55157" w:rsidRDefault="00A3460C" w:rsidP="00384394">
            <w:pPr>
              <w:numPr>
                <w:ilvl w:val="0"/>
                <w:numId w:val="27"/>
              </w:numPr>
              <w:spacing w:after="120" w:line="240" w:lineRule="auto"/>
              <w:rPr>
                <w:rFonts w:ascii="Arial" w:hAnsi="Arial" w:cs="Arial"/>
              </w:rPr>
            </w:pPr>
            <w:r w:rsidRPr="00E55157">
              <w:rPr>
                <w:rFonts w:ascii="Arial" w:hAnsi="Arial" w:cs="Arial"/>
              </w:rPr>
              <w:t>Undertak</w:t>
            </w:r>
            <w:r w:rsidR="005B6730" w:rsidRPr="00E55157">
              <w:rPr>
                <w:rFonts w:ascii="Arial" w:hAnsi="Arial" w:cs="Arial"/>
              </w:rPr>
              <w:t>e</w:t>
            </w:r>
            <w:r w:rsidRPr="00E55157">
              <w:rPr>
                <w:rFonts w:ascii="Arial" w:hAnsi="Arial" w:cs="Arial"/>
              </w:rPr>
              <w:t xml:space="preserve"> other duties and tasks </w:t>
            </w:r>
            <w:r w:rsidR="005B6730" w:rsidRPr="00E55157">
              <w:rPr>
                <w:rFonts w:ascii="Arial" w:hAnsi="Arial" w:cs="Arial"/>
              </w:rPr>
              <w:t xml:space="preserve">appropriate to the grade or role that </w:t>
            </w:r>
            <w:r w:rsidRPr="00E55157">
              <w:rPr>
                <w:rFonts w:ascii="Arial" w:hAnsi="Arial" w:cs="Arial"/>
              </w:rPr>
              <w:t xml:space="preserve">may be </w:t>
            </w:r>
            <w:r w:rsidR="005B6730" w:rsidRPr="00E55157">
              <w:rPr>
                <w:rFonts w:ascii="Arial" w:hAnsi="Arial" w:cs="Arial"/>
              </w:rPr>
              <w:t>requested.</w:t>
            </w:r>
          </w:p>
        </w:tc>
      </w:tr>
    </w:tbl>
    <w:p w14:paraId="1FFCCB8B" w14:textId="77777777" w:rsidR="009E22D0" w:rsidRPr="00E55157"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E55157" w14:paraId="24AD912A" w14:textId="77777777" w:rsidTr="00BD233E">
        <w:trPr>
          <w:trHeight w:val="93"/>
        </w:trPr>
        <w:tc>
          <w:tcPr>
            <w:tcW w:w="10490" w:type="dxa"/>
            <w:shd w:val="clear" w:color="auto" w:fill="D9D9D9" w:themeFill="background1" w:themeFillShade="D9"/>
          </w:tcPr>
          <w:p w14:paraId="4019465F" w14:textId="77777777" w:rsidR="005542D1" w:rsidRPr="00E55157" w:rsidRDefault="005542D1" w:rsidP="00B75089">
            <w:pPr>
              <w:widowControl w:val="0"/>
              <w:autoSpaceDE w:val="0"/>
              <w:autoSpaceDN w:val="0"/>
              <w:adjustRightInd w:val="0"/>
              <w:spacing w:before="3" w:after="0" w:line="240" w:lineRule="auto"/>
              <w:rPr>
                <w:rFonts w:ascii="Arial" w:hAnsi="Arial" w:cs="Arial"/>
                <w:b/>
              </w:rPr>
            </w:pPr>
            <w:r w:rsidRPr="00E55157">
              <w:rPr>
                <w:rFonts w:ascii="Arial" w:hAnsi="Arial" w:cs="Arial"/>
                <w:b/>
              </w:rPr>
              <w:t>Key Governance Responsibilities</w:t>
            </w:r>
          </w:p>
        </w:tc>
      </w:tr>
      <w:tr w:rsidR="005542D1" w:rsidRPr="00E55157" w14:paraId="66F6A4D7" w14:textId="77777777" w:rsidTr="00BD233E">
        <w:trPr>
          <w:trHeight w:val="281"/>
        </w:trPr>
        <w:tc>
          <w:tcPr>
            <w:tcW w:w="10490" w:type="dxa"/>
          </w:tcPr>
          <w:p w14:paraId="31A6CC41" w14:textId="77777777" w:rsidR="005542D1" w:rsidRPr="00E55157" w:rsidRDefault="003B3753" w:rsidP="00C46F89">
            <w:pPr>
              <w:pStyle w:val="ListParagraph"/>
              <w:spacing w:before="0" w:beforeAutospacing="0" w:after="0" w:afterAutospacing="0"/>
              <w:ind w:left="357"/>
              <w:rPr>
                <w:rFonts w:ascii="Arial" w:hAnsi="Arial" w:cs="Arial"/>
              </w:rPr>
            </w:pPr>
            <w:r w:rsidRPr="00E55157">
              <w:rPr>
                <w:rFonts w:ascii="Arial" w:hAnsi="Arial" w:cs="Arial"/>
              </w:rPr>
              <w:t>N/A</w:t>
            </w:r>
          </w:p>
        </w:tc>
      </w:tr>
    </w:tbl>
    <w:p w14:paraId="1F1EB409" w14:textId="77777777" w:rsidR="005542D1" w:rsidRPr="00E55157" w:rsidRDefault="005542D1" w:rsidP="00B75089">
      <w:pPr>
        <w:spacing w:line="240" w:lineRule="auto"/>
        <w:rPr>
          <w:rFonts w:ascii="Arial" w:hAnsi="Arial" w:cs="Arial"/>
        </w:rPr>
      </w:pPr>
    </w:p>
    <w:tbl>
      <w:tblPr>
        <w:tblStyle w:val="TableGrid"/>
        <w:tblW w:w="10368" w:type="dxa"/>
        <w:tblInd w:w="-743" w:type="dxa"/>
        <w:tblLook w:val="04A0" w:firstRow="1" w:lastRow="0" w:firstColumn="1" w:lastColumn="0" w:noHBand="0" w:noVBand="1"/>
      </w:tblPr>
      <w:tblGrid>
        <w:gridCol w:w="5939"/>
        <w:gridCol w:w="4429"/>
      </w:tblGrid>
      <w:tr w:rsidR="0056188D" w:rsidRPr="00E55157" w14:paraId="11E94A1F" w14:textId="77777777" w:rsidTr="00C26695">
        <w:trPr>
          <w:trHeight w:val="153"/>
        </w:trPr>
        <w:tc>
          <w:tcPr>
            <w:tcW w:w="5939" w:type="dxa"/>
            <w:shd w:val="clear" w:color="auto" w:fill="D9D9D9" w:themeFill="background1" w:themeFillShade="D9"/>
          </w:tcPr>
          <w:p w14:paraId="6AAC4553" w14:textId="77777777" w:rsidR="0056188D" w:rsidRPr="00E55157" w:rsidRDefault="00C91CFA" w:rsidP="00B75089">
            <w:pPr>
              <w:widowControl w:val="0"/>
              <w:autoSpaceDE w:val="0"/>
              <w:autoSpaceDN w:val="0"/>
              <w:adjustRightInd w:val="0"/>
              <w:spacing w:before="3" w:after="0" w:line="240" w:lineRule="auto"/>
              <w:rPr>
                <w:rFonts w:ascii="Arial" w:hAnsi="Arial" w:cs="Arial"/>
                <w:b/>
              </w:rPr>
            </w:pPr>
            <w:r w:rsidRPr="00E55157">
              <w:rPr>
                <w:rFonts w:ascii="Arial" w:hAnsi="Arial" w:cs="Arial"/>
                <w:b/>
              </w:rPr>
              <w:t>Leadership Framework Competencies</w:t>
            </w:r>
          </w:p>
        </w:tc>
        <w:tc>
          <w:tcPr>
            <w:tcW w:w="4429" w:type="dxa"/>
            <w:shd w:val="clear" w:color="auto" w:fill="D9D9D9" w:themeFill="background1" w:themeFillShade="D9"/>
          </w:tcPr>
          <w:p w14:paraId="0474DA59" w14:textId="003CD98F" w:rsidR="0056188D" w:rsidRPr="00E55157" w:rsidRDefault="00C91CFA">
            <w:pPr>
              <w:widowControl w:val="0"/>
              <w:autoSpaceDE w:val="0"/>
              <w:autoSpaceDN w:val="0"/>
              <w:adjustRightInd w:val="0"/>
              <w:spacing w:before="3" w:after="0" w:line="240" w:lineRule="auto"/>
              <w:rPr>
                <w:rFonts w:ascii="Arial" w:hAnsi="Arial" w:cs="Arial"/>
                <w:i/>
              </w:rPr>
            </w:pPr>
            <w:r w:rsidRPr="00E55157">
              <w:rPr>
                <w:rFonts w:ascii="Arial" w:hAnsi="Arial" w:cs="Arial"/>
                <w:b/>
              </w:rPr>
              <w:t>Level</w:t>
            </w:r>
          </w:p>
        </w:tc>
      </w:tr>
      <w:tr w:rsidR="0056188D" w:rsidRPr="00E55157" w14:paraId="5C01F55F" w14:textId="77777777" w:rsidTr="000E38A0">
        <w:trPr>
          <w:trHeight w:val="327"/>
        </w:trPr>
        <w:tc>
          <w:tcPr>
            <w:tcW w:w="5939" w:type="dxa"/>
          </w:tcPr>
          <w:p w14:paraId="3DCD4D2C" w14:textId="77777777" w:rsidR="0056188D" w:rsidRPr="00E55157" w:rsidRDefault="0056188D" w:rsidP="00B75089">
            <w:pPr>
              <w:spacing w:after="0" w:line="240" w:lineRule="auto"/>
              <w:rPr>
                <w:rFonts w:ascii="Arial" w:hAnsi="Arial" w:cs="Arial"/>
              </w:rPr>
            </w:pPr>
            <w:r w:rsidRPr="00E55157">
              <w:rPr>
                <w:rFonts w:ascii="Arial" w:hAnsi="Arial" w:cs="Arial"/>
              </w:rPr>
              <w:t>Fresh Thinking</w:t>
            </w:r>
          </w:p>
        </w:tc>
        <w:tc>
          <w:tcPr>
            <w:tcW w:w="4429" w:type="dxa"/>
          </w:tcPr>
          <w:p w14:paraId="08165686" w14:textId="77777777" w:rsidR="0056188D" w:rsidRPr="00E55157" w:rsidRDefault="00264A12" w:rsidP="00B75089">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r w:rsidR="004D18E8" w:rsidRPr="00E55157" w14:paraId="47386CF6" w14:textId="77777777" w:rsidTr="000E38A0">
        <w:trPr>
          <w:trHeight w:val="274"/>
        </w:trPr>
        <w:tc>
          <w:tcPr>
            <w:tcW w:w="5939" w:type="dxa"/>
          </w:tcPr>
          <w:p w14:paraId="522F1B2C" w14:textId="77777777" w:rsidR="004D18E8" w:rsidRPr="00E55157" w:rsidRDefault="004D18E8" w:rsidP="00B75089">
            <w:pPr>
              <w:spacing w:after="0" w:line="240" w:lineRule="auto"/>
              <w:rPr>
                <w:rFonts w:ascii="Arial" w:hAnsi="Arial" w:cs="Arial"/>
              </w:rPr>
            </w:pPr>
            <w:r w:rsidRPr="00E55157">
              <w:rPr>
                <w:rFonts w:ascii="Arial" w:hAnsi="Arial" w:cs="Arial"/>
              </w:rPr>
              <w:t>Building Capability</w:t>
            </w:r>
            <w:r w:rsidR="00711E46" w:rsidRPr="00E55157">
              <w:rPr>
                <w:rFonts w:ascii="Arial" w:hAnsi="Arial" w:cs="Arial"/>
              </w:rPr>
              <w:t xml:space="preserve"> in Self and Others</w:t>
            </w:r>
          </w:p>
        </w:tc>
        <w:tc>
          <w:tcPr>
            <w:tcW w:w="4429" w:type="dxa"/>
          </w:tcPr>
          <w:p w14:paraId="743242C5" w14:textId="77777777" w:rsidR="004D18E8" w:rsidRPr="00E55157" w:rsidRDefault="00264A12" w:rsidP="00E272ED">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r w:rsidR="004D18E8" w:rsidRPr="00E55157" w14:paraId="2DA5FF8E" w14:textId="77777777" w:rsidTr="000E38A0">
        <w:trPr>
          <w:trHeight w:val="265"/>
        </w:trPr>
        <w:tc>
          <w:tcPr>
            <w:tcW w:w="5939" w:type="dxa"/>
          </w:tcPr>
          <w:p w14:paraId="5AB8FAB3" w14:textId="77777777" w:rsidR="004D18E8" w:rsidRPr="00E55157" w:rsidRDefault="004D18E8" w:rsidP="00B75089">
            <w:pPr>
              <w:spacing w:after="0" w:line="240" w:lineRule="auto"/>
              <w:rPr>
                <w:rFonts w:ascii="Arial" w:hAnsi="Arial" w:cs="Arial"/>
              </w:rPr>
            </w:pPr>
            <w:r w:rsidRPr="00E55157">
              <w:rPr>
                <w:rFonts w:ascii="Arial" w:hAnsi="Arial" w:cs="Arial"/>
              </w:rPr>
              <w:t>Influencing Others</w:t>
            </w:r>
          </w:p>
        </w:tc>
        <w:tc>
          <w:tcPr>
            <w:tcW w:w="4429" w:type="dxa"/>
          </w:tcPr>
          <w:p w14:paraId="05767CFF" w14:textId="77777777" w:rsidR="004D18E8" w:rsidRPr="00E55157" w:rsidRDefault="00264A12" w:rsidP="00E272ED">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r w:rsidR="004D18E8" w:rsidRPr="00E55157" w14:paraId="38282BB7" w14:textId="77777777" w:rsidTr="000E38A0">
        <w:trPr>
          <w:trHeight w:val="283"/>
        </w:trPr>
        <w:tc>
          <w:tcPr>
            <w:tcW w:w="5939" w:type="dxa"/>
          </w:tcPr>
          <w:p w14:paraId="5449B7E9" w14:textId="77777777" w:rsidR="004D18E8" w:rsidRPr="00E55157" w:rsidRDefault="004D18E8" w:rsidP="00B75089">
            <w:pPr>
              <w:spacing w:after="0" w:line="240" w:lineRule="auto"/>
              <w:rPr>
                <w:rFonts w:ascii="Arial" w:hAnsi="Arial" w:cs="Arial"/>
              </w:rPr>
            </w:pPr>
            <w:r w:rsidRPr="00E55157">
              <w:rPr>
                <w:rFonts w:ascii="Arial" w:hAnsi="Arial" w:cs="Arial"/>
              </w:rPr>
              <w:t>Collaborating</w:t>
            </w:r>
            <w:r w:rsidR="00711E46" w:rsidRPr="00E55157">
              <w:rPr>
                <w:rFonts w:ascii="Arial" w:hAnsi="Arial" w:cs="Arial"/>
              </w:rPr>
              <w:t xml:space="preserve"> for Results</w:t>
            </w:r>
          </w:p>
        </w:tc>
        <w:tc>
          <w:tcPr>
            <w:tcW w:w="4429" w:type="dxa"/>
          </w:tcPr>
          <w:p w14:paraId="2B2150DE" w14:textId="77777777" w:rsidR="004D18E8" w:rsidRPr="00E55157" w:rsidRDefault="00264A12" w:rsidP="00E272ED">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r w:rsidR="004D18E8" w:rsidRPr="00E55157" w14:paraId="0647348B" w14:textId="77777777" w:rsidTr="000E38A0">
        <w:trPr>
          <w:trHeight w:val="273"/>
        </w:trPr>
        <w:tc>
          <w:tcPr>
            <w:tcW w:w="5939" w:type="dxa"/>
          </w:tcPr>
          <w:p w14:paraId="7821E7DD" w14:textId="77777777" w:rsidR="004D18E8" w:rsidRPr="00E55157" w:rsidRDefault="004D18E8" w:rsidP="00B75089">
            <w:pPr>
              <w:spacing w:after="0" w:line="240" w:lineRule="auto"/>
              <w:rPr>
                <w:rFonts w:ascii="Arial" w:hAnsi="Arial" w:cs="Arial"/>
              </w:rPr>
            </w:pPr>
            <w:r w:rsidRPr="00E55157">
              <w:rPr>
                <w:rFonts w:ascii="Arial" w:hAnsi="Arial" w:cs="Arial"/>
              </w:rPr>
              <w:lastRenderedPageBreak/>
              <w:t>Leading Self and Others</w:t>
            </w:r>
          </w:p>
        </w:tc>
        <w:tc>
          <w:tcPr>
            <w:tcW w:w="4429" w:type="dxa"/>
          </w:tcPr>
          <w:p w14:paraId="47C90810" w14:textId="77777777" w:rsidR="004D18E8" w:rsidRPr="00E55157" w:rsidRDefault="00264A12" w:rsidP="00E272ED">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r w:rsidR="004D18E8" w:rsidRPr="00E55157" w14:paraId="46765CD0" w14:textId="77777777" w:rsidTr="000E38A0">
        <w:trPr>
          <w:trHeight w:val="262"/>
        </w:trPr>
        <w:tc>
          <w:tcPr>
            <w:tcW w:w="5939" w:type="dxa"/>
          </w:tcPr>
          <w:p w14:paraId="74B76D18" w14:textId="77777777" w:rsidR="004D18E8" w:rsidRPr="00E55157" w:rsidRDefault="004D18E8" w:rsidP="00B75089">
            <w:pPr>
              <w:spacing w:after="0" w:line="240" w:lineRule="auto"/>
              <w:rPr>
                <w:rFonts w:ascii="Arial" w:hAnsi="Arial" w:cs="Arial"/>
              </w:rPr>
            </w:pPr>
            <w:r w:rsidRPr="00E55157">
              <w:rPr>
                <w:rFonts w:ascii="Arial" w:hAnsi="Arial" w:cs="Arial"/>
              </w:rPr>
              <w:t>Commercial and Risk</w:t>
            </w:r>
            <w:r w:rsidR="00711E46" w:rsidRPr="00E55157">
              <w:rPr>
                <w:rFonts w:ascii="Arial" w:hAnsi="Arial" w:cs="Arial"/>
              </w:rPr>
              <w:t xml:space="preserve"> Thinking </w:t>
            </w:r>
          </w:p>
        </w:tc>
        <w:tc>
          <w:tcPr>
            <w:tcW w:w="4429" w:type="dxa"/>
          </w:tcPr>
          <w:p w14:paraId="3BE11F31" w14:textId="77777777" w:rsidR="004D18E8" w:rsidRPr="00E55157" w:rsidRDefault="00264A12" w:rsidP="00E272ED">
            <w:pPr>
              <w:spacing w:after="0" w:line="240" w:lineRule="auto"/>
              <w:rPr>
                <w:rFonts w:ascii="Arial" w:hAnsi="Arial" w:cs="Arial"/>
              </w:rPr>
            </w:pPr>
            <w:r w:rsidRPr="00E55157">
              <w:rPr>
                <w:rFonts w:ascii="Arial" w:hAnsi="Arial" w:cs="Arial"/>
              </w:rPr>
              <w:t xml:space="preserve">Leading </w:t>
            </w:r>
            <w:r w:rsidR="00E272ED" w:rsidRPr="00E55157">
              <w:rPr>
                <w:rFonts w:ascii="Arial" w:hAnsi="Arial" w:cs="Arial"/>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82"/>
        <w:gridCol w:w="1944"/>
        <w:gridCol w:w="5652"/>
        <w:gridCol w:w="2378"/>
      </w:tblGrid>
      <w:tr w:rsidR="00915004" w:rsidRPr="00E55157" w14:paraId="131F44AA" w14:textId="77777777" w:rsidTr="00915004">
        <w:trPr>
          <w:trHeight w:val="222"/>
        </w:trPr>
        <w:tc>
          <w:tcPr>
            <w:tcW w:w="460" w:type="dxa"/>
            <w:shd w:val="clear" w:color="auto" w:fill="D9D9D9" w:themeFill="background1" w:themeFillShade="D9"/>
          </w:tcPr>
          <w:p w14:paraId="45D37260" w14:textId="77777777" w:rsidR="00915004" w:rsidRPr="00E55157" w:rsidRDefault="00915004" w:rsidP="00915004">
            <w:pPr>
              <w:spacing w:after="0" w:line="240" w:lineRule="auto"/>
              <w:jc w:val="center"/>
              <w:rPr>
                <w:rFonts w:ascii="Arial" w:hAnsi="Arial" w:cs="Arial"/>
                <w:b/>
              </w:rPr>
            </w:pPr>
          </w:p>
        </w:tc>
        <w:tc>
          <w:tcPr>
            <w:tcW w:w="1945" w:type="dxa"/>
            <w:shd w:val="clear" w:color="auto" w:fill="D9D9D9" w:themeFill="background1" w:themeFillShade="D9"/>
          </w:tcPr>
          <w:p w14:paraId="5BD7AC68" w14:textId="77777777" w:rsidR="00915004" w:rsidRPr="00E55157" w:rsidRDefault="00915004" w:rsidP="00915004">
            <w:pPr>
              <w:spacing w:after="0" w:line="240" w:lineRule="auto"/>
              <w:jc w:val="center"/>
              <w:rPr>
                <w:rFonts w:ascii="Arial" w:hAnsi="Arial" w:cs="Arial"/>
                <w:b/>
              </w:rPr>
            </w:pPr>
            <w:r w:rsidRPr="00E55157">
              <w:rPr>
                <w:rFonts w:ascii="Arial" w:hAnsi="Arial" w:cs="Arial"/>
                <w:b/>
              </w:rPr>
              <w:t>Knowledge and Qualifications</w:t>
            </w:r>
          </w:p>
        </w:tc>
        <w:tc>
          <w:tcPr>
            <w:tcW w:w="5670" w:type="dxa"/>
            <w:shd w:val="clear" w:color="auto" w:fill="D9D9D9" w:themeFill="background1" w:themeFillShade="D9"/>
          </w:tcPr>
          <w:p w14:paraId="7BFE0252" w14:textId="77777777" w:rsidR="00915004" w:rsidRPr="00E55157" w:rsidRDefault="00915004" w:rsidP="00915004">
            <w:pPr>
              <w:spacing w:after="0" w:line="240" w:lineRule="auto"/>
              <w:jc w:val="center"/>
              <w:rPr>
                <w:rFonts w:ascii="Arial" w:hAnsi="Arial" w:cs="Arial"/>
                <w:b/>
              </w:rPr>
            </w:pPr>
            <w:r w:rsidRPr="00E55157">
              <w:rPr>
                <w:rFonts w:ascii="Arial" w:hAnsi="Arial" w:cs="Arial"/>
                <w:b/>
              </w:rPr>
              <w:t>Skills</w:t>
            </w:r>
          </w:p>
        </w:tc>
        <w:tc>
          <w:tcPr>
            <w:tcW w:w="2381" w:type="dxa"/>
            <w:shd w:val="clear" w:color="auto" w:fill="D9D9D9" w:themeFill="background1" w:themeFillShade="D9"/>
          </w:tcPr>
          <w:p w14:paraId="5AABFD3F" w14:textId="77777777" w:rsidR="00915004" w:rsidRPr="00E55157" w:rsidRDefault="00915004" w:rsidP="00915004">
            <w:pPr>
              <w:spacing w:after="0" w:line="240" w:lineRule="auto"/>
              <w:jc w:val="center"/>
              <w:rPr>
                <w:rFonts w:ascii="Arial" w:hAnsi="Arial" w:cs="Arial"/>
                <w:b/>
              </w:rPr>
            </w:pPr>
            <w:r w:rsidRPr="00E55157">
              <w:rPr>
                <w:rFonts w:ascii="Arial" w:hAnsi="Arial" w:cs="Arial"/>
                <w:b/>
              </w:rPr>
              <w:t>Experience</w:t>
            </w:r>
          </w:p>
        </w:tc>
      </w:tr>
      <w:tr w:rsidR="00915004" w:rsidRPr="00E55157"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55157" w:rsidRDefault="00915004" w:rsidP="00915004">
            <w:pPr>
              <w:spacing w:after="0" w:line="240" w:lineRule="auto"/>
              <w:ind w:left="113" w:right="113"/>
              <w:jc w:val="right"/>
              <w:rPr>
                <w:rFonts w:ascii="Arial" w:hAnsi="Arial" w:cs="Arial"/>
                <w:b/>
              </w:rPr>
            </w:pPr>
            <w:r w:rsidRPr="00E55157">
              <w:rPr>
                <w:rFonts w:ascii="Arial" w:hAnsi="Arial" w:cs="Arial"/>
                <w:b/>
              </w:rPr>
              <w:t>Essential</w:t>
            </w:r>
          </w:p>
        </w:tc>
        <w:tc>
          <w:tcPr>
            <w:tcW w:w="1945" w:type="dxa"/>
          </w:tcPr>
          <w:p w14:paraId="7673F733" w14:textId="77777777" w:rsidR="00915004" w:rsidRPr="00E55157" w:rsidRDefault="00915004" w:rsidP="00E55157">
            <w:pPr>
              <w:rPr>
                <w:rFonts w:ascii="Arial" w:hAnsi="Arial" w:cs="Arial"/>
              </w:rPr>
            </w:pPr>
          </w:p>
        </w:tc>
        <w:tc>
          <w:tcPr>
            <w:tcW w:w="5670" w:type="dxa"/>
          </w:tcPr>
          <w:p w14:paraId="2F75948F" w14:textId="710250C8" w:rsidR="003A62AD" w:rsidRPr="00E55157" w:rsidRDefault="003A62AD" w:rsidP="00E55157">
            <w:pPr>
              <w:pStyle w:val="ListParagraph"/>
              <w:numPr>
                <w:ilvl w:val="0"/>
                <w:numId w:val="5"/>
              </w:numPr>
              <w:spacing w:after="0"/>
              <w:ind w:left="171" w:hanging="218"/>
              <w:rPr>
                <w:rFonts w:ascii="Arial" w:eastAsia="Calibri" w:hAnsi="Arial" w:cs="Arial"/>
              </w:rPr>
            </w:pPr>
            <w:r w:rsidRPr="00E55157">
              <w:rPr>
                <w:rFonts w:ascii="Arial" w:hAnsi="Arial" w:cs="Arial"/>
              </w:rPr>
              <w:t xml:space="preserve">Law degree/LPC and/or prior experience of working as a paralegal ideally in personal injury/clinical </w:t>
            </w:r>
            <w:proofErr w:type="gramStart"/>
            <w:r w:rsidRPr="00E55157">
              <w:rPr>
                <w:rFonts w:ascii="Arial" w:hAnsi="Arial" w:cs="Arial"/>
              </w:rPr>
              <w:t>negligence</w:t>
            </w:r>
            <w:proofErr w:type="gramEnd"/>
          </w:p>
          <w:p w14:paraId="59DF5C0F" w14:textId="10873E81" w:rsidR="00915004" w:rsidRPr="00E55157" w:rsidRDefault="00915004" w:rsidP="00E55157">
            <w:pPr>
              <w:pStyle w:val="ListParagraph"/>
              <w:numPr>
                <w:ilvl w:val="0"/>
                <w:numId w:val="5"/>
              </w:numPr>
              <w:spacing w:after="0"/>
              <w:ind w:left="171" w:hanging="218"/>
              <w:rPr>
                <w:rFonts w:ascii="Arial" w:eastAsia="Calibri" w:hAnsi="Arial" w:cs="Arial"/>
              </w:rPr>
            </w:pPr>
            <w:r w:rsidRPr="00E55157">
              <w:rPr>
                <w:rFonts w:ascii="Arial" w:eastAsia="Calibri" w:hAnsi="Arial" w:cs="Arial"/>
              </w:rPr>
              <w:t xml:space="preserve">Excellent oral, written and interpersonal skills, able to demonstrate empathy and manage difficult </w:t>
            </w:r>
            <w:proofErr w:type="gramStart"/>
            <w:r w:rsidRPr="00E55157">
              <w:rPr>
                <w:rFonts w:ascii="Arial" w:eastAsia="Calibri" w:hAnsi="Arial" w:cs="Arial"/>
              </w:rPr>
              <w:t>conversations</w:t>
            </w:r>
            <w:proofErr w:type="gramEnd"/>
          </w:p>
          <w:p w14:paraId="68DB8117" w14:textId="77777777" w:rsidR="00915004" w:rsidRPr="00E55157" w:rsidRDefault="00915004" w:rsidP="00E55157">
            <w:pPr>
              <w:pStyle w:val="ListParagraph"/>
              <w:numPr>
                <w:ilvl w:val="0"/>
                <w:numId w:val="5"/>
              </w:numPr>
              <w:spacing w:after="0"/>
              <w:ind w:left="171" w:hanging="218"/>
              <w:rPr>
                <w:rFonts w:ascii="Arial" w:eastAsia="Calibri" w:hAnsi="Arial" w:cs="Arial"/>
              </w:rPr>
            </w:pPr>
            <w:r w:rsidRPr="00E55157">
              <w:rPr>
                <w:rFonts w:ascii="Arial" w:eastAsia="Calibri" w:hAnsi="Arial" w:cs="Arial"/>
              </w:rPr>
              <w:t>Able to provide a pragmatic approach to problem solving and work autonomously to ensure effective case handling.</w:t>
            </w:r>
          </w:p>
          <w:p w14:paraId="47F440CC" w14:textId="77777777" w:rsidR="00915004" w:rsidRPr="00E55157" w:rsidRDefault="00915004" w:rsidP="00E55157">
            <w:pPr>
              <w:pStyle w:val="ListParagraph"/>
              <w:numPr>
                <w:ilvl w:val="0"/>
                <w:numId w:val="5"/>
              </w:numPr>
              <w:spacing w:after="0"/>
              <w:ind w:left="171" w:hanging="218"/>
              <w:rPr>
                <w:rFonts w:ascii="Arial" w:hAnsi="Arial" w:cs="Arial"/>
              </w:rPr>
            </w:pPr>
            <w:r w:rsidRPr="00E55157">
              <w:rPr>
                <w:rFonts w:ascii="Arial" w:hAnsi="Arial" w:cs="Arial"/>
              </w:rPr>
              <w:t xml:space="preserve">Prioritisation and time management to deliver to </w:t>
            </w:r>
            <w:proofErr w:type="gramStart"/>
            <w:r w:rsidRPr="00E55157">
              <w:rPr>
                <w:rFonts w:ascii="Arial" w:hAnsi="Arial" w:cs="Arial"/>
              </w:rPr>
              <w:t>SLAs</w:t>
            </w:r>
            <w:proofErr w:type="gramEnd"/>
          </w:p>
          <w:p w14:paraId="769B3538" w14:textId="77777777" w:rsidR="00915004" w:rsidRPr="00E55157" w:rsidRDefault="00915004" w:rsidP="00E55157">
            <w:pPr>
              <w:numPr>
                <w:ilvl w:val="0"/>
                <w:numId w:val="5"/>
              </w:numPr>
              <w:spacing w:before="40" w:after="0" w:line="240" w:lineRule="auto"/>
              <w:ind w:left="171" w:hanging="218"/>
              <w:rPr>
                <w:rFonts w:ascii="Arial" w:hAnsi="Arial" w:cs="Arial"/>
              </w:rPr>
            </w:pPr>
            <w:r w:rsidRPr="00E55157">
              <w:rPr>
                <w:rFonts w:ascii="Arial" w:hAnsi="Arial" w:cs="Arial"/>
              </w:rPr>
              <w:t>Ability to embrace change in relation to practices and procedures for the improvement of MPS’s business needs.</w:t>
            </w:r>
          </w:p>
          <w:p w14:paraId="0066AC1A" w14:textId="3A05EDF9" w:rsidR="003A62AD" w:rsidRPr="00E55157" w:rsidRDefault="003A62AD" w:rsidP="00E55157">
            <w:pPr>
              <w:numPr>
                <w:ilvl w:val="0"/>
                <w:numId w:val="5"/>
              </w:numPr>
              <w:spacing w:before="40" w:after="0" w:line="240" w:lineRule="auto"/>
              <w:ind w:left="171" w:hanging="218"/>
              <w:rPr>
                <w:rFonts w:ascii="Arial" w:hAnsi="Arial" w:cs="Arial"/>
              </w:rPr>
            </w:pPr>
          </w:p>
        </w:tc>
        <w:tc>
          <w:tcPr>
            <w:tcW w:w="2381" w:type="dxa"/>
          </w:tcPr>
          <w:p w14:paraId="7DE51AB0" w14:textId="77777777" w:rsidR="00915004" w:rsidRPr="00E55157" w:rsidRDefault="00915004" w:rsidP="00E55157">
            <w:pPr>
              <w:pStyle w:val="ListParagraph"/>
              <w:numPr>
                <w:ilvl w:val="0"/>
                <w:numId w:val="5"/>
              </w:numPr>
              <w:spacing w:after="0"/>
              <w:ind w:left="176" w:hanging="142"/>
              <w:rPr>
                <w:rFonts w:ascii="Arial" w:eastAsia="Calibri" w:hAnsi="Arial" w:cs="Arial"/>
              </w:rPr>
            </w:pPr>
            <w:r w:rsidRPr="00E55157">
              <w:rPr>
                <w:rFonts w:ascii="Arial" w:eastAsia="Calibri" w:hAnsi="Arial" w:cs="Arial"/>
              </w:rPr>
              <w:t>Customer service / member management</w:t>
            </w:r>
          </w:p>
          <w:p w14:paraId="593DC973" w14:textId="77777777" w:rsidR="00915004" w:rsidRPr="00E55157" w:rsidRDefault="00915004" w:rsidP="00E55157">
            <w:pPr>
              <w:pStyle w:val="ListParagraph"/>
              <w:numPr>
                <w:ilvl w:val="0"/>
                <w:numId w:val="5"/>
              </w:numPr>
              <w:spacing w:after="0"/>
              <w:ind w:left="176" w:hanging="142"/>
              <w:rPr>
                <w:rFonts w:ascii="Arial" w:eastAsia="Calibri" w:hAnsi="Arial" w:cs="Arial"/>
              </w:rPr>
            </w:pPr>
            <w:r w:rsidRPr="00E55157">
              <w:rPr>
                <w:rFonts w:ascii="Arial" w:eastAsia="Calibri" w:hAnsi="Arial" w:cs="Arial"/>
              </w:rPr>
              <w:t xml:space="preserve">Administration of varying complexity </w:t>
            </w:r>
          </w:p>
        </w:tc>
      </w:tr>
      <w:tr w:rsidR="00915004" w:rsidRPr="00E55157"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55157" w:rsidRDefault="00915004" w:rsidP="00915004">
            <w:pPr>
              <w:spacing w:after="0" w:line="240" w:lineRule="auto"/>
              <w:ind w:left="113" w:right="113"/>
              <w:rPr>
                <w:rFonts w:ascii="Arial" w:hAnsi="Arial" w:cs="Arial"/>
                <w:b/>
              </w:rPr>
            </w:pPr>
            <w:r w:rsidRPr="00E55157">
              <w:rPr>
                <w:rFonts w:ascii="Arial" w:hAnsi="Arial" w:cs="Arial"/>
                <w:b/>
              </w:rPr>
              <w:t>Desirable</w:t>
            </w:r>
          </w:p>
        </w:tc>
        <w:tc>
          <w:tcPr>
            <w:tcW w:w="1945" w:type="dxa"/>
          </w:tcPr>
          <w:p w14:paraId="68BBF3AE" w14:textId="5B4D26C3" w:rsidR="00915004" w:rsidRPr="00E55157" w:rsidRDefault="0040444F" w:rsidP="00E55157">
            <w:pPr>
              <w:pStyle w:val="ListParagraph"/>
              <w:numPr>
                <w:ilvl w:val="0"/>
                <w:numId w:val="31"/>
              </w:numPr>
              <w:spacing w:after="0"/>
              <w:rPr>
                <w:rFonts w:ascii="Arial" w:eastAsia="Calibri" w:hAnsi="Arial" w:cs="Arial"/>
              </w:rPr>
            </w:pPr>
            <w:r w:rsidRPr="00E55157">
              <w:rPr>
                <w:rFonts w:ascii="Arial" w:eastAsia="Calibri" w:hAnsi="Arial" w:cs="Arial"/>
              </w:rPr>
              <w:t>Knowledge of Medical and Dental terminology</w:t>
            </w:r>
          </w:p>
        </w:tc>
        <w:tc>
          <w:tcPr>
            <w:tcW w:w="5670" w:type="dxa"/>
          </w:tcPr>
          <w:p w14:paraId="0D803A6C" w14:textId="77777777" w:rsidR="00915004" w:rsidRPr="00E55157" w:rsidRDefault="00915004" w:rsidP="00E55157">
            <w:pPr>
              <w:pStyle w:val="ListParagraph"/>
              <w:numPr>
                <w:ilvl w:val="0"/>
                <w:numId w:val="5"/>
              </w:numPr>
              <w:spacing w:after="0"/>
              <w:ind w:left="171" w:hanging="218"/>
              <w:rPr>
                <w:rFonts w:ascii="Arial" w:hAnsi="Arial" w:cs="Arial"/>
              </w:rPr>
            </w:pPr>
            <w:r w:rsidRPr="00E55157">
              <w:rPr>
                <w:rFonts w:ascii="Arial" w:hAnsi="Arial" w:cs="Arial"/>
              </w:rPr>
              <w:t xml:space="preserve"> Competent IT / case management system</w:t>
            </w:r>
          </w:p>
        </w:tc>
        <w:tc>
          <w:tcPr>
            <w:tcW w:w="2381" w:type="dxa"/>
          </w:tcPr>
          <w:p w14:paraId="0B4DFD68" w14:textId="3683A0DF" w:rsidR="00915004" w:rsidRPr="00E55157" w:rsidRDefault="00915004" w:rsidP="00E55157">
            <w:pPr>
              <w:pStyle w:val="ListParagraph"/>
              <w:numPr>
                <w:ilvl w:val="0"/>
                <w:numId w:val="5"/>
              </w:numPr>
              <w:spacing w:after="0"/>
              <w:ind w:left="176" w:hanging="142"/>
              <w:rPr>
                <w:rFonts w:ascii="Arial" w:hAnsi="Arial" w:cs="Arial"/>
              </w:rPr>
            </w:pPr>
            <w:r w:rsidRPr="00E55157">
              <w:rPr>
                <w:rFonts w:ascii="Arial" w:eastAsia="Calibri" w:hAnsi="Arial" w:cs="Arial"/>
              </w:rPr>
              <w:t xml:space="preserve">Experience in </w:t>
            </w:r>
            <w:r w:rsidR="003A62AD" w:rsidRPr="00E55157">
              <w:rPr>
                <w:rFonts w:ascii="Arial" w:eastAsia="Calibri" w:hAnsi="Arial" w:cs="Arial"/>
              </w:rPr>
              <w:t>legal</w:t>
            </w:r>
            <w:r w:rsidRPr="00E55157">
              <w:rPr>
                <w:rFonts w:ascii="Arial" w:eastAsia="Calibri" w:hAnsi="Arial" w:cs="Arial"/>
              </w:rPr>
              <w:t xml:space="preserve"> background </w:t>
            </w:r>
          </w:p>
        </w:tc>
      </w:tr>
    </w:tbl>
    <w:p w14:paraId="5D660916" w14:textId="77777777" w:rsidR="003B3753" w:rsidRPr="00E55157" w:rsidRDefault="003B3753" w:rsidP="005B6730">
      <w:pPr>
        <w:tabs>
          <w:tab w:val="left" w:pos="983"/>
        </w:tabs>
        <w:spacing w:line="240" w:lineRule="auto"/>
        <w:rPr>
          <w:rFonts w:ascii="Arial" w:hAnsi="Arial" w:cs="Arial"/>
        </w:rPr>
      </w:pPr>
    </w:p>
    <w:sectPr w:rsidR="003B3753" w:rsidRPr="00E55157"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C0BD" w14:textId="77777777" w:rsidR="000D69D7" w:rsidRDefault="000D69D7" w:rsidP="009E22D0">
      <w:pPr>
        <w:spacing w:after="0" w:line="240" w:lineRule="auto"/>
      </w:pPr>
      <w:r>
        <w:separator/>
      </w:r>
    </w:p>
  </w:endnote>
  <w:endnote w:type="continuationSeparator" w:id="0">
    <w:p w14:paraId="7544D422" w14:textId="77777777" w:rsidR="000D69D7" w:rsidRDefault="000D69D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C57D" w14:textId="216B7A21"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986164">
      <w:rPr>
        <w:rFonts w:ascii="Arial" w:eastAsiaTheme="minorHAnsi" w:hAnsi="Arial" w:cs="Arial"/>
        <w:sz w:val="16"/>
        <w:lang w:eastAsia="en-US"/>
      </w:rPr>
      <w:t xml:space="preserve">April </w:t>
    </w:r>
    <w:r w:rsidR="00E2499B">
      <w:rPr>
        <w:rFonts w:ascii="Arial" w:eastAsiaTheme="minorHAnsi" w:hAnsi="Arial" w:cs="Arial"/>
        <w:sz w:val="16"/>
        <w:lang w:eastAsia="en-US"/>
      </w:rPr>
      <w:t>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39F84305"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86164">
      <w:rPr>
        <w:rFonts w:ascii="Arial" w:eastAsiaTheme="minorHAnsi" w:hAnsi="Arial" w:cs="Arial"/>
        <w:sz w:val="16"/>
        <w:lang w:eastAsia="en-US"/>
      </w:rPr>
      <w:t>April</w:t>
    </w:r>
    <w:r w:rsidR="00E2499B">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4F65" w14:textId="77777777" w:rsidR="000D69D7" w:rsidRDefault="000D69D7" w:rsidP="009E22D0">
      <w:pPr>
        <w:spacing w:after="0" w:line="240" w:lineRule="auto"/>
      </w:pPr>
      <w:r>
        <w:separator/>
      </w:r>
    </w:p>
  </w:footnote>
  <w:footnote w:type="continuationSeparator" w:id="0">
    <w:p w14:paraId="01B50B84" w14:textId="77777777" w:rsidR="000D69D7" w:rsidRDefault="000D69D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EA7"/>
    <w:multiLevelType w:val="hybridMultilevel"/>
    <w:tmpl w:val="AB6C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1"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125345">
    <w:abstractNumId w:val="19"/>
  </w:num>
  <w:num w:numId="2" w16cid:durableId="823546889">
    <w:abstractNumId w:val="6"/>
  </w:num>
  <w:num w:numId="3" w16cid:durableId="736561043">
    <w:abstractNumId w:val="15"/>
  </w:num>
  <w:num w:numId="4" w16cid:durableId="16275896">
    <w:abstractNumId w:val="14"/>
  </w:num>
  <w:num w:numId="5" w16cid:durableId="734013561">
    <w:abstractNumId w:val="17"/>
  </w:num>
  <w:num w:numId="6" w16cid:durableId="458110697">
    <w:abstractNumId w:val="8"/>
  </w:num>
  <w:num w:numId="7" w16cid:durableId="252318848">
    <w:abstractNumId w:val="22"/>
  </w:num>
  <w:num w:numId="8" w16cid:durableId="1579557913">
    <w:abstractNumId w:val="27"/>
  </w:num>
  <w:num w:numId="9" w16cid:durableId="1814449979">
    <w:abstractNumId w:val="29"/>
  </w:num>
  <w:num w:numId="10" w16cid:durableId="728528901">
    <w:abstractNumId w:val="25"/>
  </w:num>
  <w:num w:numId="11" w16cid:durableId="879705476">
    <w:abstractNumId w:val="11"/>
  </w:num>
  <w:num w:numId="12" w16cid:durableId="441648934">
    <w:abstractNumId w:val="26"/>
  </w:num>
  <w:num w:numId="13" w16cid:durableId="935479376">
    <w:abstractNumId w:val="21"/>
  </w:num>
  <w:num w:numId="14" w16cid:durableId="635717399">
    <w:abstractNumId w:val="16"/>
  </w:num>
  <w:num w:numId="15" w16cid:durableId="969897266">
    <w:abstractNumId w:val="10"/>
  </w:num>
  <w:num w:numId="16" w16cid:durableId="1162741162">
    <w:abstractNumId w:val="28"/>
  </w:num>
  <w:num w:numId="17" w16cid:durableId="1358195509">
    <w:abstractNumId w:val="7"/>
  </w:num>
  <w:num w:numId="18" w16cid:durableId="1227447895">
    <w:abstractNumId w:val="20"/>
  </w:num>
  <w:num w:numId="19" w16cid:durableId="1201550277">
    <w:abstractNumId w:val="4"/>
  </w:num>
  <w:num w:numId="20" w16cid:durableId="1081291623">
    <w:abstractNumId w:val="24"/>
  </w:num>
  <w:num w:numId="21" w16cid:durableId="654069387">
    <w:abstractNumId w:val="8"/>
  </w:num>
  <w:num w:numId="22" w16cid:durableId="1494569633">
    <w:abstractNumId w:val="2"/>
  </w:num>
  <w:num w:numId="23" w16cid:durableId="1290015769">
    <w:abstractNumId w:val="23"/>
  </w:num>
  <w:num w:numId="24" w16cid:durableId="614560904">
    <w:abstractNumId w:val="5"/>
  </w:num>
  <w:num w:numId="25" w16cid:durableId="17320764">
    <w:abstractNumId w:val="3"/>
  </w:num>
  <w:num w:numId="26" w16cid:durableId="1497190546">
    <w:abstractNumId w:val="1"/>
  </w:num>
  <w:num w:numId="27" w16cid:durableId="787430241">
    <w:abstractNumId w:val="18"/>
  </w:num>
  <w:num w:numId="28" w16cid:durableId="2112696490">
    <w:abstractNumId w:val="9"/>
  </w:num>
  <w:num w:numId="29" w16cid:durableId="1682659134">
    <w:abstractNumId w:val="12"/>
  </w:num>
  <w:num w:numId="30" w16cid:durableId="1571846932">
    <w:abstractNumId w:val="13"/>
  </w:num>
  <w:num w:numId="31" w16cid:durableId="1870414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ctor, Beverley">
    <w15:presenceInfo w15:providerId="AD" w15:userId="S::Beverley.Proctor@medicalprotection.org::d1822cd8-f315-4809-83a9-524ffff25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C1280"/>
    <w:rsid w:val="000C4C47"/>
    <w:rsid w:val="000D69D7"/>
    <w:rsid w:val="000E38A0"/>
    <w:rsid w:val="000E4361"/>
    <w:rsid w:val="00110426"/>
    <w:rsid w:val="00127396"/>
    <w:rsid w:val="00140407"/>
    <w:rsid w:val="00144F4F"/>
    <w:rsid w:val="00161482"/>
    <w:rsid w:val="0017728C"/>
    <w:rsid w:val="0018566C"/>
    <w:rsid w:val="001C72D3"/>
    <w:rsid w:val="001D0FA3"/>
    <w:rsid w:val="001D7669"/>
    <w:rsid w:val="001E3CE9"/>
    <w:rsid w:val="001F1504"/>
    <w:rsid w:val="001F3CD5"/>
    <w:rsid w:val="00206AE7"/>
    <w:rsid w:val="002214B6"/>
    <w:rsid w:val="00236097"/>
    <w:rsid w:val="0025069E"/>
    <w:rsid w:val="00251070"/>
    <w:rsid w:val="00264A12"/>
    <w:rsid w:val="002B557F"/>
    <w:rsid w:val="002C602E"/>
    <w:rsid w:val="002D2AA4"/>
    <w:rsid w:val="00384394"/>
    <w:rsid w:val="003859E6"/>
    <w:rsid w:val="00392815"/>
    <w:rsid w:val="003A62AD"/>
    <w:rsid w:val="003B3753"/>
    <w:rsid w:val="003E5744"/>
    <w:rsid w:val="0040444F"/>
    <w:rsid w:val="004162AC"/>
    <w:rsid w:val="00422BEB"/>
    <w:rsid w:val="00443039"/>
    <w:rsid w:val="00470130"/>
    <w:rsid w:val="004C1461"/>
    <w:rsid w:val="004C48E7"/>
    <w:rsid w:val="004D18E8"/>
    <w:rsid w:val="0053022F"/>
    <w:rsid w:val="005542D1"/>
    <w:rsid w:val="0056188D"/>
    <w:rsid w:val="005730FB"/>
    <w:rsid w:val="005739E5"/>
    <w:rsid w:val="005B6730"/>
    <w:rsid w:val="005C650D"/>
    <w:rsid w:val="005C76AF"/>
    <w:rsid w:val="005F404A"/>
    <w:rsid w:val="00615FCE"/>
    <w:rsid w:val="00620AE8"/>
    <w:rsid w:val="006219B1"/>
    <w:rsid w:val="006367B7"/>
    <w:rsid w:val="00666EB3"/>
    <w:rsid w:val="0067543A"/>
    <w:rsid w:val="00680FAA"/>
    <w:rsid w:val="00683051"/>
    <w:rsid w:val="00693299"/>
    <w:rsid w:val="006B3666"/>
    <w:rsid w:val="006C4598"/>
    <w:rsid w:val="006D597F"/>
    <w:rsid w:val="00711E46"/>
    <w:rsid w:val="00714055"/>
    <w:rsid w:val="00717094"/>
    <w:rsid w:val="00733AF3"/>
    <w:rsid w:val="0077487F"/>
    <w:rsid w:val="007E2750"/>
    <w:rsid w:val="007E7CA1"/>
    <w:rsid w:val="00813AEB"/>
    <w:rsid w:val="008B294E"/>
    <w:rsid w:val="00915004"/>
    <w:rsid w:val="00927B92"/>
    <w:rsid w:val="009317A0"/>
    <w:rsid w:val="00981F25"/>
    <w:rsid w:val="00986164"/>
    <w:rsid w:val="009E22D0"/>
    <w:rsid w:val="00A26D5E"/>
    <w:rsid w:val="00A3460C"/>
    <w:rsid w:val="00A4414A"/>
    <w:rsid w:val="00AA4EFB"/>
    <w:rsid w:val="00AB3368"/>
    <w:rsid w:val="00AB5D77"/>
    <w:rsid w:val="00AD268A"/>
    <w:rsid w:val="00AE77EC"/>
    <w:rsid w:val="00AF0E93"/>
    <w:rsid w:val="00B04E4C"/>
    <w:rsid w:val="00B47FD3"/>
    <w:rsid w:val="00B75089"/>
    <w:rsid w:val="00B82350"/>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40D76"/>
    <w:rsid w:val="00D564D2"/>
    <w:rsid w:val="00D56AA4"/>
    <w:rsid w:val="00D80A1D"/>
    <w:rsid w:val="00DA014F"/>
    <w:rsid w:val="00DB68D3"/>
    <w:rsid w:val="00DC326A"/>
    <w:rsid w:val="00DC5E71"/>
    <w:rsid w:val="00DE09EA"/>
    <w:rsid w:val="00DF0FC0"/>
    <w:rsid w:val="00E01407"/>
    <w:rsid w:val="00E01C74"/>
    <w:rsid w:val="00E0317E"/>
    <w:rsid w:val="00E2499B"/>
    <w:rsid w:val="00E272ED"/>
    <w:rsid w:val="00E35660"/>
    <w:rsid w:val="00E40AC5"/>
    <w:rsid w:val="00E41CD4"/>
    <w:rsid w:val="00E55157"/>
    <w:rsid w:val="00EA741C"/>
    <w:rsid w:val="00EB3C0A"/>
    <w:rsid w:val="00EE296A"/>
    <w:rsid w:val="00F04FC6"/>
    <w:rsid w:val="00F4575D"/>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432E5609-4164-40B7-A203-AB4779CAC6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Rebecca Lee</cp:lastModifiedBy>
  <cp:revision>3</cp:revision>
  <dcterms:created xsi:type="dcterms:W3CDTF">2023-08-09T11:49:00Z</dcterms:created>
  <dcterms:modified xsi:type="dcterms:W3CDTF">2023-11-16T14:33:00Z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326af827-41d6-4103-a8ad-7b24a3abcab1</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