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560"/>
        <w:gridCol w:w="2835"/>
        <w:gridCol w:w="1843"/>
        <w:gridCol w:w="4252"/>
      </w:tblGrid>
      <w:tr w:rsidR="00F5319A" w:rsidRPr="00B75089" w:rsidTr="00D56B69">
        <w:trPr>
          <w:trHeight w:val="346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F5319A" w:rsidRPr="00B75089" w:rsidRDefault="00F5319A" w:rsidP="00306334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2835" w:type="dxa"/>
            <w:vAlign w:val="center"/>
          </w:tcPr>
          <w:p w:rsidR="00052D4B" w:rsidRPr="00B75089" w:rsidRDefault="007A7300" w:rsidP="00400B0F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Digital </w:t>
            </w:r>
            <w:r w:rsidR="00400B0F">
              <w:rPr>
                <w:rFonts w:ascii="Arial" w:hAnsi="Arial" w:cs="Arial"/>
                <w:sz w:val="20"/>
                <w:szCs w:val="20"/>
              </w:rPr>
              <w:t>Communications Lead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F5319A" w:rsidRPr="00B75089" w:rsidRDefault="00F5319A" w:rsidP="00306334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4252" w:type="dxa"/>
            <w:vAlign w:val="center"/>
          </w:tcPr>
          <w:p w:rsidR="00F5319A" w:rsidRPr="00B75089" w:rsidRDefault="000B39D2" w:rsidP="00A97F5B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Digital</w:t>
            </w:r>
            <w:r w:rsidR="00A97F5B">
              <w:rPr>
                <w:rFonts w:ascii="Arial" w:hAnsi="Arial" w:cs="Arial"/>
                <w:sz w:val="20"/>
                <w:szCs w:val="20"/>
              </w:rPr>
              <w:t xml:space="preserve"> Communications Manager</w:t>
            </w:r>
          </w:p>
        </w:tc>
      </w:tr>
      <w:tr w:rsidR="00F5319A" w:rsidRPr="00B75089" w:rsidTr="00D56B69">
        <w:trPr>
          <w:trHeight w:val="278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F5319A" w:rsidRPr="00B75089" w:rsidRDefault="00F5319A" w:rsidP="00306334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2835" w:type="dxa"/>
            <w:vAlign w:val="center"/>
          </w:tcPr>
          <w:p w:rsidR="00F5319A" w:rsidRPr="00B75089" w:rsidRDefault="00306334" w:rsidP="00306334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Development and Engagement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F5319A" w:rsidRPr="00B75089" w:rsidRDefault="006219B1" w:rsidP="00306334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252" w:type="dxa"/>
            <w:vAlign w:val="center"/>
          </w:tcPr>
          <w:p w:rsidR="00F5319A" w:rsidRPr="00B75089" w:rsidRDefault="00306334" w:rsidP="00306334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 and Marketing</w:t>
            </w:r>
          </w:p>
        </w:tc>
      </w:tr>
      <w:tr w:rsidR="00F5319A" w:rsidRPr="00B75089" w:rsidTr="00D56B69">
        <w:trPr>
          <w:trHeight w:val="265"/>
        </w:trPr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:rsidR="00F5319A" w:rsidRPr="00B75089" w:rsidRDefault="00F5319A" w:rsidP="00306334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2835" w:type="dxa"/>
            <w:vMerge w:val="restart"/>
            <w:vAlign w:val="center"/>
          </w:tcPr>
          <w:p w:rsidR="002E11AF" w:rsidRDefault="00A97F5B" w:rsidP="00A97F5B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direct reports</w:t>
            </w:r>
          </w:p>
          <w:p w:rsidR="00A97F5B" w:rsidRDefault="00A97F5B" w:rsidP="00A97F5B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A97F5B" w:rsidRPr="002E11AF" w:rsidRDefault="00A97F5B" w:rsidP="00A97F5B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F5319A" w:rsidRPr="00B75089" w:rsidRDefault="00F5319A" w:rsidP="00306334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4252" w:type="dxa"/>
            <w:vAlign w:val="center"/>
          </w:tcPr>
          <w:p w:rsidR="00B75089" w:rsidRPr="00B75089" w:rsidRDefault="00D56B69" w:rsidP="00715510">
            <w:pPr>
              <w:pStyle w:val="Header"/>
              <w:spacing w:after="0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Build, develop, implement and optimise MPS’s digital footprint through digital communication channels for all countries in which MPS operates, driving a level of personalisation</w:t>
            </w:r>
          </w:p>
        </w:tc>
      </w:tr>
      <w:tr w:rsidR="00F5319A" w:rsidRPr="00B75089" w:rsidTr="00D56B69">
        <w:trPr>
          <w:trHeight w:val="350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:rsidR="00F5319A" w:rsidRPr="00B75089" w:rsidRDefault="00F5319A" w:rsidP="00306334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F5319A" w:rsidRPr="00B75089" w:rsidRDefault="00F5319A" w:rsidP="00306334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F5319A" w:rsidRPr="00B75089" w:rsidRDefault="00F5319A" w:rsidP="00306334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4252" w:type="dxa"/>
            <w:vAlign w:val="center"/>
          </w:tcPr>
          <w:p w:rsidR="00F5319A" w:rsidRPr="00B75089" w:rsidRDefault="00A97F5B" w:rsidP="00306334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063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319A" w:rsidRPr="00B75089">
              <w:rPr>
                <w:rFonts w:ascii="Arial" w:hAnsi="Arial" w:cs="Arial"/>
                <w:sz w:val="20"/>
                <w:szCs w:val="20"/>
              </w:rPr>
              <w:t>People</w:t>
            </w:r>
          </w:p>
          <w:p w:rsidR="00F5319A" w:rsidRPr="00B75089" w:rsidRDefault="00A97F5B" w:rsidP="00A97F5B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£0 </w:t>
            </w:r>
            <w:r w:rsidR="00F5319A" w:rsidRPr="00B75089">
              <w:rPr>
                <w:rFonts w:ascii="Arial" w:hAnsi="Arial" w:cs="Arial"/>
                <w:sz w:val="20"/>
                <w:szCs w:val="20"/>
              </w:rPr>
              <w:t>Budget</w:t>
            </w:r>
            <w:r w:rsidR="00D741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5319A" w:rsidRPr="00B75089" w:rsidTr="00D56B69">
        <w:trPr>
          <w:trHeight w:val="709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:rsidR="00F5319A" w:rsidRPr="00B75089" w:rsidRDefault="00F5319A" w:rsidP="00306334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F5319A" w:rsidRPr="00B75089" w:rsidRDefault="00F5319A" w:rsidP="00306334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F5319A" w:rsidRPr="00B75089" w:rsidRDefault="007E7CA1" w:rsidP="00306334">
            <w:pPr>
              <w:pStyle w:val="Header"/>
              <w:spacing w:after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4252" w:type="dxa"/>
            <w:vAlign w:val="center"/>
          </w:tcPr>
          <w:p w:rsidR="00F5319A" w:rsidRPr="00B75089" w:rsidRDefault="00F5319A" w:rsidP="00C2735B">
            <w:pPr>
              <w:pStyle w:val="Header"/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  <w:r w:rsidR="00D741D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E7CA1" w:rsidRPr="00B75089" w:rsidTr="00D56B69">
        <w:trPr>
          <w:trHeight w:val="333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E7CA1" w:rsidRPr="00B75089" w:rsidRDefault="007E7CA1" w:rsidP="00306334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2835" w:type="dxa"/>
            <w:vAlign w:val="center"/>
          </w:tcPr>
          <w:p w:rsidR="007E7CA1" w:rsidRPr="00B75089" w:rsidRDefault="00B42EF4" w:rsidP="00306334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7E7CA1" w:rsidRPr="00B75089" w:rsidRDefault="007E7CA1" w:rsidP="00306334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4252" w:type="dxa"/>
            <w:vAlign w:val="center"/>
          </w:tcPr>
          <w:p w:rsidR="007E7CA1" w:rsidRPr="00B75089" w:rsidRDefault="00B42EF4" w:rsidP="00306334">
            <w:pPr>
              <w:pStyle w:val="Header"/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Technical</w:t>
            </w:r>
          </w:p>
        </w:tc>
      </w:tr>
    </w:tbl>
    <w:p w:rsidR="00F5319A" w:rsidRPr="00B75089" w:rsidRDefault="00F5319A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:rsidTr="00FE4353">
        <w:trPr>
          <w:trHeight w:val="456"/>
        </w:trPr>
        <w:tc>
          <w:tcPr>
            <w:tcW w:w="10509" w:type="dxa"/>
            <w:shd w:val="clear" w:color="auto" w:fill="D9D9D9" w:themeFill="background1" w:themeFillShade="D9"/>
            <w:vAlign w:val="center"/>
          </w:tcPr>
          <w:p w:rsidR="009E22D0" w:rsidRPr="00B75089" w:rsidRDefault="009E22D0" w:rsidP="00FE43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75089" w:rsidTr="00AF44AE">
        <w:trPr>
          <w:trHeight w:val="1577"/>
        </w:trPr>
        <w:tc>
          <w:tcPr>
            <w:tcW w:w="10509" w:type="dxa"/>
            <w:vAlign w:val="center"/>
          </w:tcPr>
          <w:p w:rsidR="00AF44AE" w:rsidRDefault="00EA787A" w:rsidP="00AF44AE">
            <w:pPr>
              <w:pStyle w:val="ListParagraph"/>
              <w:numPr>
                <w:ilvl w:val="0"/>
                <w:numId w:val="3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</w:t>
            </w:r>
            <w:r w:rsidR="00B42EF4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te and</w:t>
            </w:r>
            <w:r w:rsidR="00AF44AE" w:rsidRPr="00AF44AE">
              <w:rPr>
                <w:rFonts w:ascii="Arial" w:hAnsi="Arial" w:cs="Arial"/>
                <w:sz w:val="20"/>
                <w:szCs w:val="20"/>
              </w:rPr>
              <w:t xml:space="preserve"> implement integrated campaign activity across digital channels to achieve new business acquisition volumes, greater engagement and retention targets</w:t>
            </w:r>
          </w:p>
          <w:p w:rsidR="00AF44AE" w:rsidRPr="00AF44AE" w:rsidRDefault="00AF44AE" w:rsidP="00AF44AE">
            <w:pPr>
              <w:pStyle w:val="ListParagraph"/>
              <w:numPr>
                <w:ilvl w:val="0"/>
                <w:numId w:val="35"/>
              </w:numPr>
              <w:spacing w:before="0" w:beforeAutospacing="0" w:after="0" w:afterAutospacing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AF44AE">
              <w:rPr>
                <w:rFonts w:ascii="Arial" w:hAnsi="Arial" w:cs="Arial"/>
                <w:sz w:val="20"/>
                <w:szCs w:val="20"/>
              </w:rPr>
              <w:t>Own, analy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AF44AE">
              <w:rPr>
                <w:rFonts w:ascii="Arial" w:hAnsi="Arial" w:cs="Arial"/>
                <w:sz w:val="20"/>
                <w:szCs w:val="20"/>
              </w:rPr>
              <w:t>e and communicate results including key performance metrics o</w:t>
            </w:r>
            <w:r>
              <w:rPr>
                <w:rFonts w:ascii="Arial" w:hAnsi="Arial" w:cs="Arial"/>
                <w:sz w:val="20"/>
                <w:szCs w:val="20"/>
              </w:rPr>
              <w:t xml:space="preserve">n a monthly and quarterly basis including goal achievement, page performance and </w:t>
            </w:r>
            <w:r w:rsidRPr="00AF44AE">
              <w:rPr>
                <w:rFonts w:ascii="Arial" w:hAnsi="Arial" w:cs="Arial"/>
                <w:sz w:val="20"/>
                <w:szCs w:val="20"/>
              </w:rPr>
              <w:t>behaviour of users on website landing pages to identify areas of improvement.</w:t>
            </w:r>
          </w:p>
          <w:p w:rsidR="00AE3815" w:rsidRPr="00AF44AE" w:rsidRDefault="00AF44AE" w:rsidP="00EA787A">
            <w:pPr>
              <w:pStyle w:val="ListParagraph"/>
              <w:numPr>
                <w:ilvl w:val="0"/>
                <w:numId w:val="35"/>
              </w:numPr>
              <w:spacing w:before="0" w:beforeAutospacing="0" w:after="0" w:afterAutospacing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Further develop and enhance MPS’s digital footprint, </w:t>
            </w:r>
            <w:r w:rsidR="00EA787A">
              <w:rPr>
                <w:rFonts w:ascii="Arial" w:hAnsi="Arial" w:cs="Arial"/>
                <w:sz w:val="20"/>
                <w:szCs w:val="20"/>
              </w:rPr>
              <w:t xml:space="preserve">through continued website optimisation and </w:t>
            </w:r>
            <w:r>
              <w:rPr>
                <w:rFonts w:ascii="Arial" w:hAnsi="Arial" w:cs="Arial"/>
                <w:sz w:val="20"/>
                <w:szCs w:val="20"/>
              </w:rPr>
              <w:t xml:space="preserve">applying </w:t>
            </w:r>
            <w:r w:rsidRPr="00AF44AE">
              <w:rPr>
                <w:rFonts w:ascii="Arial" w:hAnsi="Arial" w:cs="Arial"/>
                <w:sz w:val="20"/>
                <w:szCs w:val="20"/>
              </w:rPr>
              <w:t>learnings to futur</w:t>
            </w:r>
            <w:r>
              <w:rPr>
                <w:rFonts w:ascii="Arial" w:hAnsi="Arial" w:cs="Arial"/>
                <w:sz w:val="20"/>
                <w:szCs w:val="20"/>
              </w:rPr>
              <w:t xml:space="preserve">e campaigns </w:t>
            </w:r>
            <w:r w:rsidRPr="00AF44AE">
              <w:rPr>
                <w:rFonts w:ascii="Arial" w:hAnsi="Arial" w:cs="Arial"/>
                <w:sz w:val="20"/>
                <w:szCs w:val="20"/>
              </w:rPr>
              <w:t>to improve results</w:t>
            </w:r>
          </w:p>
        </w:tc>
      </w:tr>
    </w:tbl>
    <w:p w:rsidR="009E22D0" w:rsidRPr="00AE3815" w:rsidRDefault="009E22D0" w:rsidP="00B75089">
      <w:pPr>
        <w:spacing w:line="24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771"/>
        <w:gridCol w:w="3716"/>
      </w:tblGrid>
      <w:tr w:rsidR="00A97F5B" w:rsidRPr="00B75089" w:rsidTr="00AE3815">
        <w:trPr>
          <w:trHeight w:val="487"/>
        </w:trPr>
        <w:tc>
          <w:tcPr>
            <w:tcW w:w="6771" w:type="dxa"/>
            <w:shd w:val="clear" w:color="auto" w:fill="D9D9D9" w:themeFill="background1" w:themeFillShade="D9"/>
            <w:vAlign w:val="center"/>
          </w:tcPr>
          <w:p w:rsidR="00A97F5B" w:rsidRPr="00B75089" w:rsidRDefault="00A97F5B" w:rsidP="00AE3815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716" w:type="dxa"/>
            <w:shd w:val="clear" w:color="auto" w:fill="D9D9D9" w:themeFill="background1" w:themeFillShade="D9"/>
            <w:vAlign w:val="center"/>
          </w:tcPr>
          <w:p w:rsidR="00A97F5B" w:rsidRPr="00B75089" w:rsidRDefault="00A97F5B" w:rsidP="00AE3815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A97F5B" w:rsidRPr="00B75089" w:rsidTr="00D71CBA">
        <w:trPr>
          <w:trHeight w:val="1982"/>
        </w:trPr>
        <w:tc>
          <w:tcPr>
            <w:tcW w:w="6771" w:type="dxa"/>
            <w:vAlign w:val="center"/>
          </w:tcPr>
          <w:p w:rsidR="00A97F5B" w:rsidRPr="00FE4353" w:rsidRDefault="00A97F5B" w:rsidP="00D71CBA">
            <w:pPr>
              <w:spacing w:after="40"/>
              <w:rPr>
                <w:rFonts w:ascii="Arial" w:eastAsia="Calibri" w:hAnsi="Arial" w:cs="Arial"/>
                <w:sz w:val="20"/>
                <w:szCs w:val="20"/>
              </w:rPr>
            </w:pPr>
            <w:r w:rsidRPr="00FE4353">
              <w:rPr>
                <w:rFonts w:ascii="Arial" w:eastAsia="Calibri" w:hAnsi="Arial" w:cs="Arial"/>
                <w:b/>
                <w:sz w:val="20"/>
                <w:szCs w:val="20"/>
              </w:rPr>
              <w:t xml:space="preserve">Operational Leadership </w:t>
            </w:r>
          </w:p>
          <w:p w:rsidR="00A97F5B" w:rsidRPr="00FE4353" w:rsidRDefault="00A97F5B" w:rsidP="00D71CBA">
            <w:pPr>
              <w:pStyle w:val="ListParagraph"/>
              <w:numPr>
                <w:ilvl w:val="0"/>
                <w:numId w:val="19"/>
              </w:numPr>
              <w:spacing w:before="120" w:beforeAutospacing="0" w:after="80" w:afterAutospacing="0"/>
              <w:ind w:left="357" w:hanging="357"/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Support the development and delivery of the </w:t>
            </w:r>
            <w:r>
              <w:rPr>
                <w:rFonts w:ascii="Arial" w:eastAsia="Calibri" w:hAnsi="Arial" w:cs="Arial"/>
                <w:sz w:val="20"/>
                <w:szCs w:val="20"/>
              </w:rPr>
              <w:t>Business Development and Engagement</w:t>
            </w: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 strategy to plan, cost and quality</w:t>
            </w:r>
          </w:p>
          <w:p w:rsidR="00A97F5B" w:rsidRPr="00FE4353" w:rsidRDefault="00A97F5B" w:rsidP="00D71CBA">
            <w:pPr>
              <w:pStyle w:val="ListParagraph"/>
              <w:numPr>
                <w:ilvl w:val="0"/>
                <w:numId w:val="19"/>
              </w:numPr>
              <w:spacing w:before="120" w:beforeAutospacing="0" w:after="80" w:afterAutospacing="0"/>
              <w:ind w:left="357" w:hanging="3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Support Business Development and Engagement</w:t>
            </w: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D84FA2">
              <w:rPr>
                <w:rFonts w:ascii="Arial" w:eastAsia="Calibri" w:hAnsi="Arial" w:cs="Arial"/>
                <w:sz w:val="20"/>
                <w:szCs w:val="20"/>
              </w:rPr>
              <w:t xml:space="preserve">projects affecting MPS wide and roll out other projects/initiatives within </w:t>
            </w:r>
            <w:r>
              <w:rPr>
                <w:rFonts w:ascii="Arial" w:eastAsia="Calibri" w:hAnsi="Arial" w:cs="Arial"/>
                <w:sz w:val="20"/>
                <w:szCs w:val="20"/>
              </w:rPr>
              <w:t>Business Development and Engagement</w:t>
            </w:r>
            <w:r w:rsidRPr="003E574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D84FA2">
              <w:rPr>
                <w:rFonts w:ascii="Arial" w:eastAsia="Calibri" w:hAnsi="Arial" w:cs="Arial"/>
                <w:sz w:val="20"/>
                <w:szCs w:val="20"/>
              </w:rPr>
              <w:t>ensuring delivery of projects to time, cost and quality and that can demonstrate a return on investment</w:t>
            </w:r>
          </w:p>
        </w:tc>
        <w:tc>
          <w:tcPr>
            <w:tcW w:w="3716" w:type="dxa"/>
            <w:vAlign w:val="center"/>
          </w:tcPr>
          <w:p w:rsidR="00A97F5B" w:rsidRPr="00912FBA" w:rsidRDefault="00A97F5B" w:rsidP="00D71CBA">
            <w:pPr>
              <w:pStyle w:val="ListParagraph"/>
              <w:numPr>
                <w:ilvl w:val="0"/>
                <w:numId w:val="20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912FBA">
              <w:rPr>
                <w:rFonts w:ascii="Arial" w:eastAsia="Calibri" w:hAnsi="Arial" w:cs="Arial"/>
                <w:sz w:val="20"/>
                <w:szCs w:val="20"/>
              </w:rPr>
              <w:t>Corporate Strategic priorities Vs plan</w:t>
            </w:r>
          </w:p>
          <w:p w:rsidR="00A97F5B" w:rsidRPr="00912FBA" w:rsidRDefault="00A97F5B" w:rsidP="00D71CBA">
            <w:pPr>
              <w:pStyle w:val="ListParagraph"/>
              <w:numPr>
                <w:ilvl w:val="0"/>
                <w:numId w:val="20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912FBA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:rsidR="00A97F5B" w:rsidRPr="00912FBA" w:rsidRDefault="00A97F5B" w:rsidP="00D71CBA">
            <w:pPr>
              <w:pStyle w:val="ListParagraph"/>
              <w:numPr>
                <w:ilvl w:val="0"/>
                <w:numId w:val="20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912FBA">
              <w:rPr>
                <w:rFonts w:ascii="Arial" w:eastAsia="Calibri" w:hAnsi="Arial" w:cs="Arial"/>
                <w:sz w:val="20"/>
                <w:szCs w:val="20"/>
              </w:rPr>
              <w:t xml:space="preserve">Delivery of projects to plan </w:t>
            </w:r>
          </w:p>
          <w:p w:rsidR="00A97F5B" w:rsidRPr="00B75089" w:rsidRDefault="00A97F5B" w:rsidP="00D71CBA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F5B" w:rsidRPr="00B75089" w:rsidTr="00D71CBA">
        <w:trPr>
          <w:trHeight w:val="1756"/>
        </w:trPr>
        <w:tc>
          <w:tcPr>
            <w:tcW w:w="6771" w:type="dxa"/>
            <w:vAlign w:val="center"/>
          </w:tcPr>
          <w:p w:rsidR="00A97F5B" w:rsidRPr="00FE4353" w:rsidRDefault="00A97F5B" w:rsidP="00D71CBA">
            <w:pPr>
              <w:spacing w:after="4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E4353">
              <w:rPr>
                <w:rFonts w:ascii="Arial" w:eastAsia="Calibri" w:hAnsi="Arial" w:cs="Arial"/>
                <w:b/>
                <w:sz w:val="20"/>
                <w:szCs w:val="20"/>
              </w:rPr>
              <w:t>Financial</w:t>
            </w:r>
          </w:p>
          <w:p w:rsidR="00A97F5B" w:rsidRDefault="00A97F5B" w:rsidP="00D71CBA">
            <w:pPr>
              <w:pStyle w:val="ListParagraph"/>
              <w:numPr>
                <w:ilvl w:val="0"/>
                <w:numId w:val="19"/>
              </w:numPr>
              <w:spacing w:before="0" w:beforeAutospacing="0" w:after="40" w:afterAutospacing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Ensure that all spend is managed within organisation policy reporting on variance to budget to the </w:t>
            </w:r>
            <w:r>
              <w:rPr>
                <w:rFonts w:ascii="Arial" w:eastAsia="Calibri" w:hAnsi="Arial" w:cs="Arial"/>
                <w:sz w:val="20"/>
                <w:szCs w:val="20"/>
              </w:rPr>
              <w:t>Business Development and Engagement</w:t>
            </w:r>
            <w:r w:rsidRPr="003E574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44BB2">
              <w:rPr>
                <w:rFonts w:ascii="Arial" w:eastAsia="Calibri" w:hAnsi="Arial" w:cs="Arial"/>
                <w:sz w:val="20"/>
                <w:szCs w:val="20"/>
              </w:rPr>
              <w:t>leadership team</w:t>
            </w:r>
          </w:p>
          <w:p w:rsidR="00A97F5B" w:rsidRPr="00644BB2" w:rsidRDefault="00A97F5B" w:rsidP="00D71CBA">
            <w:pPr>
              <w:pStyle w:val="ListParagraph"/>
              <w:spacing w:before="0" w:beforeAutospacing="0" w:after="40" w:afterAutospacing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716" w:type="dxa"/>
            <w:vAlign w:val="center"/>
          </w:tcPr>
          <w:p w:rsidR="00A97F5B" w:rsidRPr="003D59DC" w:rsidRDefault="00A97F5B" w:rsidP="00D71CBA">
            <w:pPr>
              <w:pStyle w:val="ListParagraph"/>
              <w:numPr>
                <w:ilvl w:val="0"/>
                <w:numId w:val="20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3D59DC">
              <w:rPr>
                <w:rFonts w:ascii="Arial" w:eastAsia="Calibri" w:hAnsi="Arial" w:cs="Arial"/>
                <w:sz w:val="20"/>
                <w:szCs w:val="20"/>
              </w:rPr>
              <w:t>Operational budget Vs Plan</w:t>
            </w:r>
          </w:p>
          <w:p w:rsidR="00A97F5B" w:rsidRPr="003D59DC" w:rsidRDefault="00A97F5B" w:rsidP="00D71CBA">
            <w:pPr>
              <w:pStyle w:val="ListParagraph"/>
              <w:numPr>
                <w:ilvl w:val="0"/>
                <w:numId w:val="20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3D59DC">
              <w:rPr>
                <w:rFonts w:ascii="Arial" w:eastAsia="Calibri" w:hAnsi="Arial" w:cs="Arial"/>
                <w:sz w:val="20"/>
                <w:szCs w:val="20"/>
              </w:rPr>
              <w:t>Member numbers Vs plan</w:t>
            </w:r>
          </w:p>
          <w:p w:rsidR="00A97F5B" w:rsidRPr="003D59DC" w:rsidRDefault="00A97F5B" w:rsidP="00D71CBA">
            <w:pPr>
              <w:pStyle w:val="ListParagraph"/>
              <w:numPr>
                <w:ilvl w:val="0"/>
                <w:numId w:val="20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3D59DC">
              <w:rPr>
                <w:rFonts w:ascii="Arial" w:eastAsia="Calibri" w:hAnsi="Arial" w:cs="Arial"/>
                <w:sz w:val="20"/>
                <w:szCs w:val="20"/>
              </w:rPr>
              <w:t>Income Vs plan</w:t>
            </w:r>
          </w:p>
          <w:p w:rsidR="00A97F5B" w:rsidRPr="003D59DC" w:rsidRDefault="00A97F5B" w:rsidP="00D71CBA">
            <w:pPr>
              <w:pStyle w:val="ListParagraph"/>
              <w:numPr>
                <w:ilvl w:val="0"/>
                <w:numId w:val="20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3D59DC">
              <w:rPr>
                <w:rFonts w:ascii="Arial" w:eastAsia="Calibri" w:hAnsi="Arial" w:cs="Arial"/>
                <w:sz w:val="20"/>
                <w:szCs w:val="20"/>
              </w:rPr>
              <w:t>Retention targets delivered Vs plan</w:t>
            </w:r>
          </w:p>
          <w:p w:rsidR="00A97F5B" w:rsidRPr="003D59DC" w:rsidRDefault="00A97F5B" w:rsidP="00D71CBA">
            <w:pPr>
              <w:pStyle w:val="ListParagraph"/>
              <w:numPr>
                <w:ilvl w:val="0"/>
                <w:numId w:val="20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3D59DC">
              <w:rPr>
                <w:rFonts w:ascii="Arial" w:eastAsia="Calibri" w:hAnsi="Arial" w:cs="Arial"/>
                <w:sz w:val="20"/>
                <w:szCs w:val="20"/>
              </w:rPr>
              <w:t>Cost of sales Vs plan</w:t>
            </w:r>
          </w:p>
          <w:p w:rsidR="00A97F5B" w:rsidRPr="003D59DC" w:rsidRDefault="00A97F5B" w:rsidP="00D71CBA">
            <w:pPr>
              <w:pStyle w:val="ListParagraph"/>
              <w:numPr>
                <w:ilvl w:val="0"/>
                <w:numId w:val="20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3D59DC">
              <w:rPr>
                <w:rFonts w:ascii="Arial" w:eastAsia="Calibri" w:hAnsi="Arial" w:cs="Arial"/>
                <w:sz w:val="20"/>
                <w:szCs w:val="20"/>
              </w:rPr>
              <w:t>Operational budget Vs Plan</w:t>
            </w:r>
          </w:p>
          <w:p w:rsidR="00A97F5B" w:rsidRPr="00FE4353" w:rsidRDefault="00A97F5B" w:rsidP="00D71CBA">
            <w:pPr>
              <w:pStyle w:val="ListParagraph"/>
              <w:numPr>
                <w:ilvl w:val="0"/>
                <w:numId w:val="20"/>
              </w:numPr>
              <w:spacing w:after="0" w:afterAutospacing="0"/>
              <w:ind w:left="357" w:hanging="357"/>
              <w:rPr>
                <w:rFonts w:ascii="Arial" w:eastAsia="Calibri" w:hAnsi="Arial" w:cs="Arial"/>
                <w:sz w:val="20"/>
                <w:szCs w:val="20"/>
              </w:rPr>
            </w:pPr>
            <w:r w:rsidRPr="003D59DC">
              <w:rPr>
                <w:rFonts w:ascii="Arial" w:eastAsia="Calibri" w:hAnsi="Arial" w:cs="Arial"/>
                <w:sz w:val="20"/>
                <w:szCs w:val="20"/>
              </w:rPr>
              <w:t>Return on education Vs plan</w:t>
            </w:r>
          </w:p>
        </w:tc>
      </w:tr>
      <w:tr w:rsidR="00A97F5B" w:rsidRPr="00B75089" w:rsidTr="00D71CBA">
        <w:trPr>
          <w:trHeight w:val="578"/>
        </w:trPr>
        <w:tc>
          <w:tcPr>
            <w:tcW w:w="6771" w:type="dxa"/>
            <w:vAlign w:val="center"/>
          </w:tcPr>
          <w:p w:rsidR="00A97F5B" w:rsidRPr="00C874F8" w:rsidRDefault="00A97F5B" w:rsidP="00D71CBA">
            <w:pPr>
              <w:spacing w:after="4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874F8">
              <w:rPr>
                <w:rFonts w:ascii="Arial" w:eastAsia="Calibri" w:hAnsi="Arial" w:cs="Arial"/>
                <w:b/>
                <w:sz w:val="20"/>
                <w:szCs w:val="20"/>
              </w:rPr>
              <w:t>Member</w:t>
            </w:r>
          </w:p>
          <w:p w:rsidR="00A97F5B" w:rsidRPr="003D59DC" w:rsidRDefault="00A97F5B" w:rsidP="00D71CBA">
            <w:pPr>
              <w:pStyle w:val="ListParagraph"/>
              <w:numPr>
                <w:ilvl w:val="0"/>
                <w:numId w:val="21"/>
              </w:numPr>
              <w:spacing w:before="80" w:beforeAutospacing="0" w:line="276" w:lineRule="auto"/>
              <w:ind w:left="357" w:hanging="357"/>
              <w:rPr>
                <w:rFonts w:ascii="Arial" w:eastAsia="Calibri" w:hAnsi="Arial" w:cs="Arial"/>
                <w:sz w:val="20"/>
                <w:szCs w:val="20"/>
              </w:rPr>
            </w:pPr>
            <w:r w:rsidRPr="004B290F">
              <w:rPr>
                <w:rFonts w:ascii="Arial" w:eastAsia="Calibri" w:hAnsi="Arial" w:cs="Arial"/>
                <w:sz w:val="20"/>
                <w:szCs w:val="20"/>
              </w:rPr>
              <w:t>Monitor and provide robust challenge of emerging people risks and issues arising from business activities which fail to deliver appropriate and consistent outcomes for members or are likely to have a material adverse effect on the Group, its operation or financial security</w:t>
            </w:r>
          </w:p>
        </w:tc>
        <w:tc>
          <w:tcPr>
            <w:tcW w:w="3716" w:type="dxa"/>
            <w:vAlign w:val="center"/>
          </w:tcPr>
          <w:p w:rsidR="00A97F5B" w:rsidRPr="00644BB2" w:rsidRDefault="00A97F5B" w:rsidP="00D71CBA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</w:tc>
      </w:tr>
      <w:tr w:rsidR="00A97F5B" w:rsidRPr="00B75089" w:rsidTr="00D71CBA">
        <w:trPr>
          <w:trHeight w:val="1505"/>
        </w:trPr>
        <w:tc>
          <w:tcPr>
            <w:tcW w:w="6771" w:type="dxa"/>
            <w:vAlign w:val="center"/>
          </w:tcPr>
          <w:p w:rsidR="00A97F5B" w:rsidRPr="00B75089" w:rsidRDefault="00A97F5B" w:rsidP="00D71CBA">
            <w:pPr>
              <w:spacing w:after="10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:rsidR="00A97F5B" w:rsidRPr="003D59DC" w:rsidRDefault="00A97F5B" w:rsidP="00D71CBA">
            <w:pPr>
              <w:pStyle w:val="ListParagraph"/>
              <w:numPr>
                <w:ilvl w:val="0"/>
                <w:numId w:val="4"/>
              </w:numPr>
              <w:spacing w:before="0" w:beforeAutospacing="0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Take personal accountability for own training, competence, performance and engagement ensuring clarity on own accountabilities and comply with all governance,</w:t>
            </w:r>
            <w:r>
              <w:rPr>
                <w:rFonts w:ascii="Arial" w:hAnsi="Arial" w:cs="Arial"/>
                <w:sz w:val="20"/>
                <w:szCs w:val="20"/>
              </w:rPr>
              <w:t xml:space="preserve"> policy standards and processes</w:t>
            </w:r>
          </w:p>
        </w:tc>
        <w:tc>
          <w:tcPr>
            <w:tcW w:w="3716" w:type="dxa"/>
            <w:vAlign w:val="center"/>
          </w:tcPr>
          <w:p w:rsidR="00A97F5B" w:rsidRPr="003D59DC" w:rsidRDefault="00A97F5B" w:rsidP="00D71CB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D59DC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:rsidR="00A97F5B" w:rsidRPr="003D59DC" w:rsidRDefault="00A97F5B" w:rsidP="00D71CB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D59DC"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  <w:p w:rsidR="00A97F5B" w:rsidRPr="00B75089" w:rsidRDefault="00A97F5B" w:rsidP="00D71CBA">
            <w:pPr>
              <w:pStyle w:val="ListParagraph"/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F5B" w:rsidRPr="00B75089" w:rsidTr="00D71CBA">
        <w:trPr>
          <w:trHeight w:val="1265"/>
        </w:trPr>
        <w:tc>
          <w:tcPr>
            <w:tcW w:w="6771" w:type="dxa"/>
            <w:vAlign w:val="center"/>
          </w:tcPr>
          <w:p w:rsidR="00A97F5B" w:rsidRPr="00B75089" w:rsidRDefault="00A97F5B" w:rsidP="00D71CBA">
            <w:pPr>
              <w:spacing w:before="100" w:after="10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Risk</w:t>
            </w:r>
          </w:p>
          <w:p w:rsidR="00A97F5B" w:rsidRPr="00644BB2" w:rsidRDefault="00A97F5B" w:rsidP="00D71CBA">
            <w:pPr>
              <w:pStyle w:val="ListParagraph"/>
              <w:numPr>
                <w:ilvl w:val="0"/>
                <w:numId w:val="4"/>
              </w:numPr>
              <w:spacing w:before="0" w:beforeAutospacing="0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 xml:space="preserve">Identify and report risks and issues identified within </w:t>
            </w:r>
            <w:r>
              <w:rPr>
                <w:rFonts w:ascii="Arial" w:hAnsi="Arial" w:cs="Arial"/>
                <w:sz w:val="20"/>
                <w:szCs w:val="20"/>
              </w:rPr>
              <w:t>Business Development and Engagement</w:t>
            </w:r>
            <w:r w:rsidRPr="007F09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4BB2">
              <w:rPr>
                <w:rFonts w:ascii="Arial" w:hAnsi="Arial" w:cs="Arial"/>
                <w:sz w:val="20"/>
                <w:szCs w:val="20"/>
              </w:rPr>
              <w:t>and across MPS to enable resolution and mitigation of potential impact on MPS, members and colleagues</w:t>
            </w:r>
          </w:p>
        </w:tc>
        <w:tc>
          <w:tcPr>
            <w:tcW w:w="3716" w:type="dxa"/>
            <w:vAlign w:val="center"/>
          </w:tcPr>
          <w:p w:rsidR="00A97F5B" w:rsidRPr="002D7ABB" w:rsidRDefault="00A97F5B" w:rsidP="00D71CBA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:rsidR="00A97F5B" w:rsidRPr="00B75089" w:rsidRDefault="00A97F5B" w:rsidP="00D71CBA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</w:tc>
      </w:tr>
    </w:tbl>
    <w:p w:rsidR="00FB4711" w:rsidRPr="00B75089" w:rsidRDefault="00FB471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:rsidTr="000B39D2">
        <w:trPr>
          <w:trHeight w:val="454"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:rsidR="009E22D0" w:rsidRPr="00B75089" w:rsidRDefault="009E22D0" w:rsidP="00AA0FE5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:rsidTr="000B39D2">
        <w:trPr>
          <w:trHeight w:val="4530"/>
        </w:trPr>
        <w:tc>
          <w:tcPr>
            <w:tcW w:w="10490" w:type="dxa"/>
          </w:tcPr>
          <w:p w:rsidR="00114E3B" w:rsidRPr="00114E3B" w:rsidRDefault="00114E3B" w:rsidP="00114E3B">
            <w:pPr>
              <w:pStyle w:val="ListParagraph"/>
              <w:numPr>
                <w:ilvl w:val="0"/>
                <w:numId w:val="23"/>
              </w:numPr>
              <w:spacing w:before="240" w:beforeAutospacing="0" w:line="276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114E3B">
              <w:rPr>
                <w:rFonts w:ascii="Arial" w:hAnsi="Arial" w:cs="Arial"/>
                <w:sz w:val="20"/>
                <w:szCs w:val="20"/>
              </w:rPr>
              <w:t>Develop and further enhance MPS’s website structure, navigation and usability to ensure they provide a relevant and engaging member experience</w:t>
            </w:r>
          </w:p>
          <w:p w:rsidR="00114E3B" w:rsidRPr="00114E3B" w:rsidRDefault="00114E3B" w:rsidP="00114E3B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14E3B">
              <w:rPr>
                <w:rFonts w:ascii="Arial" w:hAnsi="Arial" w:cs="Arial"/>
                <w:sz w:val="20"/>
                <w:szCs w:val="20"/>
              </w:rPr>
              <w:t>Recommend strategies to drive online traffic and create goals and benchmarks to meet to support MPS’s vision as most trusted and valued</w:t>
            </w:r>
          </w:p>
          <w:p w:rsidR="00114E3B" w:rsidRPr="00114E3B" w:rsidRDefault="00114E3B" w:rsidP="00114E3B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14E3B">
              <w:rPr>
                <w:rFonts w:ascii="Arial" w:hAnsi="Arial" w:cs="Arial"/>
                <w:sz w:val="20"/>
                <w:szCs w:val="20"/>
              </w:rPr>
              <w:t>Monitor and build knowledge of web-based trends, ensuring MPS is adopting new digital marketing techniques and technologies to remain current and to drive awareness</w:t>
            </w:r>
          </w:p>
          <w:p w:rsidR="00114E3B" w:rsidRPr="00114E3B" w:rsidRDefault="00114E3B" w:rsidP="00114E3B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14E3B">
              <w:rPr>
                <w:rFonts w:ascii="Arial" w:hAnsi="Arial" w:cs="Arial"/>
                <w:sz w:val="20"/>
                <w:szCs w:val="20"/>
              </w:rPr>
              <w:t>Analyse traffic sources through tracking and analytics to keep improving digital marketing effectiveness</w:t>
            </w:r>
          </w:p>
          <w:p w:rsidR="00114E3B" w:rsidRPr="00114E3B" w:rsidRDefault="00114E3B" w:rsidP="00114E3B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14E3B">
              <w:rPr>
                <w:rFonts w:ascii="Arial" w:hAnsi="Arial" w:cs="Arial"/>
                <w:sz w:val="20"/>
                <w:szCs w:val="20"/>
              </w:rPr>
              <w:t xml:space="preserve">Build email marketing and communications campaigns and analyse the results, including compiling analytics and reporting to </w:t>
            </w:r>
          </w:p>
          <w:p w:rsidR="00114E3B" w:rsidRPr="00114E3B" w:rsidRDefault="00114E3B" w:rsidP="00114E3B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14E3B">
              <w:rPr>
                <w:rFonts w:ascii="Arial" w:hAnsi="Arial" w:cs="Arial"/>
                <w:sz w:val="20"/>
                <w:szCs w:val="20"/>
              </w:rPr>
              <w:t>Design and develop digital aspects of integrated marketing campaigns to support delivery of segment and country specific marketing acquisition, engagement and retention targets</w:t>
            </w:r>
          </w:p>
          <w:p w:rsidR="00114E3B" w:rsidRPr="00114E3B" w:rsidRDefault="00114E3B" w:rsidP="00114E3B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14E3B">
              <w:rPr>
                <w:rFonts w:ascii="Arial" w:hAnsi="Arial" w:cs="Arial"/>
                <w:sz w:val="20"/>
                <w:szCs w:val="20"/>
              </w:rPr>
              <w:t>Evaluate and implement new methods of engaging with members through e-communications based on channel choice and member insight.</w:t>
            </w:r>
          </w:p>
          <w:p w:rsidR="00114E3B" w:rsidRPr="00114E3B" w:rsidRDefault="00114E3B" w:rsidP="00114E3B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14E3B">
              <w:rPr>
                <w:rFonts w:ascii="Arial" w:hAnsi="Arial" w:cs="Arial"/>
                <w:sz w:val="20"/>
                <w:szCs w:val="20"/>
              </w:rPr>
              <w:t>Work closely with the Social Media Executive to ensure all communication and engagement opportunities are maximised across channels to achieve campaign income and volume targets</w:t>
            </w:r>
          </w:p>
          <w:p w:rsidR="009E22D0" w:rsidRPr="007F096C" w:rsidRDefault="00114E3B" w:rsidP="00114E3B">
            <w:pPr>
              <w:pStyle w:val="ListParagraph"/>
              <w:numPr>
                <w:ilvl w:val="0"/>
                <w:numId w:val="23"/>
              </w:numPr>
              <w:spacing w:beforeLines="100" w:before="240" w:beforeAutospacing="0" w:after="24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14E3B">
              <w:rPr>
                <w:rFonts w:ascii="Arial" w:hAnsi="Arial" w:cs="Arial"/>
                <w:sz w:val="20"/>
                <w:szCs w:val="20"/>
              </w:rPr>
              <w:t>Provide digital expertise and implement tracking solutions for MPS’s strategic member facing digital projects</w:t>
            </w:r>
          </w:p>
        </w:tc>
      </w:tr>
    </w:tbl>
    <w:p w:rsidR="009E22D0" w:rsidRPr="00B75089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:rsidTr="00AA0FE5">
        <w:trPr>
          <w:trHeight w:val="315"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:rsidR="005542D1" w:rsidRPr="00B75089" w:rsidRDefault="005542D1" w:rsidP="00AA0FE5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:rsidTr="00AA0FE5">
        <w:trPr>
          <w:trHeight w:val="277"/>
        </w:trPr>
        <w:tc>
          <w:tcPr>
            <w:tcW w:w="10490" w:type="dxa"/>
          </w:tcPr>
          <w:p w:rsidR="00247B38" w:rsidRPr="00247B38" w:rsidRDefault="00727E42" w:rsidP="00247B38">
            <w:pPr>
              <w:pStyle w:val="ListParagraph"/>
              <w:numPr>
                <w:ilvl w:val="0"/>
                <w:numId w:val="24"/>
              </w:numPr>
              <w:spacing w:before="0" w:beforeAutospacing="0" w:after="0" w:afterAutospacing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  <w:r w:rsidR="00247B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5542D1" w:rsidRPr="00BD79CA" w:rsidRDefault="005542D1" w:rsidP="00B75089">
      <w:pPr>
        <w:spacing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542" w:type="dxa"/>
        <w:tblInd w:w="-743" w:type="dxa"/>
        <w:tblLook w:val="04A0" w:firstRow="1" w:lastRow="0" w:firstColumn="1" w:lastColumn="0" w:noHBand="0" w:noVBand="1"/>
      </w:tblPr>
      <w:tblGrid>
        <w:gridCol w:w="6038"/>
        <w:gridCol w:w="4504"/>
      </w:tblGrid>
      <w:tr w:rsidR="0056188D" w:rsidRPr="00B75089" w:rsidTr="007C3365">
        <w:trPr>
          <w:trHeight w:val="488"/>
        </w:trPr>
        <w:tc>
          <w:tcPr>
            <w:tcW w:w="6038" w:type="dxa"/>
            <w:shd w:val="clear" w:color="auto" w:fill="D9D9D9" w:themeFill="background1" w:themeFillShade="D9"/>
            <w:vAlign w:val="center"/>
          </w:tcPr>
          <w:p w:rsidR="0056188D" w:rsidRPr="00B75089" w:rsidRDefault="00C91CFA" w:rsidP="00AA0FE5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504" w:type="dxa"/>
            <w:shd w:val="clear" w:color="auto" w:fill="D9D9D9" w:themeFill="background1" w:themeFillShade="D9"/>
            <w:vAlign w:val="center"/>
          </w:tcPr>
          <w:p w:rsidR="0056188D" w:rsidRPr="00AA0FE5" w:rsidRDefault="00C91CFA" w:rsidP="00AA0FE5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56188D" w:rsidRPr="00B75089" w:rsidTr="007C3365">
        <w:trPr>
          <w:trHeight w:val="276"/>
        </w:trPr>
        <w:tc>
          <w:tcPr>
            <w:tcW w:w="6038" w:type="dxa"/>
          </w:tcPr>
          <w:p w:rsidR="0056188D" w:rsidRPr="00B75089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504" w:type="dxa"/>
          </w:tcPr>
          <w:p w:rsidR="0056188D" w:rsidRPr="00AA0FE5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A0F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bookmarkStart w:id="0" w:name="Dropdown1"/>
            <w:r w:rsidRPr="00AA0FE5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42EF4">
              <w:rPr>
                <w:rFonts w:ascii="Arial" w:hAnsi="Arial" w:cs="Arial"/>
                <w:sz w:val="20"/>
                <w:szCs w:val="20"/>
              </w:rPr>
            </w:r>
            <w:r w:rsidR="00B42E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0FE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4D18E8" w:rsidRPr="00B75089" w:rsidTr="007C3365">
        <w:trPr>
          <w:trHeight w:val="276"/>
        </w:trPr>
        <w:tc>
          <w:tcPr>
            <w:tcW w:w="603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504" w:type="dxa"/>
          </w:tcPr>
          <w:p w:rsidR="004D18E8" w:rsidRPr="00AA0FE5" w:rsidRDefault="004D18E8" w:rsidP="00B75089">
            <w:pPr>
              <w:spacing w:after="0" w:line="240" w:lineRule="auto"/>
              <w:rPr>
                <w:rFonts w:ascii="Arial" w:hAnsi="Arial" w:cs="Arial"/>
              </w:rPr>
            </w:pPr>
            <w:r w:rsidRPr="00AA0F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AA0FE5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42EF4">
              <w:rPr>
                <w:rFonts w:ascii="Arial" w:hAnsi="Arial" w:cs="Arial"/>
                <w:sz w:val="20"/>
                <w:szCs w:val="20"/>
              </w:rPr>
            </w:r>
            <w:r w:rsidR="00B42E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0FE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B75089" w:rsidTr="007C3365">
        <w:trPr>
          <w:trHeight w:val="276"/>
        </w:trPr>
        <w:tc>
          <w:tcPr>
            <w:tcW w:w="603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504" w:type="dxa"/>
          </w:tcPr>
          <w:p w:rsidR="004D18E8" w:rsidRPr="00AA0FE5" w:rsidRDefault="004D18E8" w:rsidP="00B75089">
            <w:pPr>
              <w:spacing w:after="0" w:line="240" w:lineRule="auto"/>
              <w:rPr>
                <w:rFonts w:ascii="Arial" w:hAnsi="Arial" w:cs="Arial"/>
              </w:rPr>
            </w:pPr>
            <w:r w:rsidRPr="00AA0F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AA0FE5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42EF4">
              <w:rPr>
                <w:rFonts w:ascii="Arial" w:hAnsi="Arial" w:cs="Arial"/>
                <w:sz w:val="20"/>
                <w:szCs w:val="20"/>
              </w:rPr>
            </w:r>
            <w:r w:rsidR="00B42E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0FE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B75089" w:rsidTr="007C3365">
        <w:trPr>
          <w:trHeight w:val="276"/>
        </w:trPr>
        <w:tc>
          <w:tcPr>
            <w:tcW w:w="603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504" w:type="dxa"/>
          </w:tcPr>
          <w:p w:rsidR="004D18E8" w:rsidRPr="00AA0FE5" w:rsidRDefault="004D18E8" w:rsidP="00B75089">
            <w:pPr>
              <w:spacing w:after="0" w:line="240" w:lineRule="auto"/>
              <w:rPr>
                <w:rFonts w:ascii="Arial" w:hAnsi="Arial" w:cs="Arial"/>
              </w:rPr>
            </w:pPr>
            <w:r w:rsidRPr="00AA0F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AA0FE5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42EF4">
              <w:rPr>
                <w:rFonts w:ascii="Arial" w:hAnsi="Arial" w:cs="Arial"/>
                <w:sz w:val="20"/>
                <w:szCs w:val="20"/>
              </w:rPr>
            </w:r>
            <w:r w:rsidR="00B42E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0FE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B75089" w:rsidTr="007C3365">
        <w:trPr>
          <w:trHeight w:val="276"/>
        </w:trPr>
        <w:tc>
          <w:tcPr>
            <w:tcW w:w="603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504" w:type="dxa"/>
          </w:tcPr>
          <w:p w:rsidR="004D18E8" w:rsidRPr="00AA0FE5" w:rsidRDefault="004D18E8" w:rsidP="00B75089">
            <w:pPr>
              <w:spacing w:after="0" w:line="240" w:lineRule="auto"/>
              <w:rPr>
                <w:rFonts w:ascii="Arial" w:hAnsi="Arial" w:cs="Arial"/>
              </w:rPr>
            </w:pPr>
            <w:r w:rsidRPr="00AA0F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AA0FE5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42EF4">
              <w:rPr>
                <w:rFonts w:ascii="Arial" w:hAnsi="Arial" w:cs="Arial"/>
                <w:sz w:val="20"/>
                <w:szCs w:val="20"/>
              </w:rPr>
            </w:r>
            <w:r w:rsidR="00B42E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0FE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B75089" w:rsidTr="007C3365">
        <w:trPr>
          <w:trHeight w:val="276"/>
        </w:trPr>
        <w:tc>
          <w:tcPr>
            <w:tcW w:w="6038" w:type="dxa"/>
          </w:tcPr>
          <w:p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504" w:type="dxa"/>
          </w:tcPr>
          <w:p w:rsidR="004D18E8" w:rsidRPr="00AA0FE5" w:rsidRDefault="004D18E8" w:rsidP="00B75089">
            <w:pPr>
              <w:spacing w:after="0" w:line="240" w:lineRule="auto"/>
              <w:rPr>
                <w:rFonts w:ascii="Arial" w:hAnsi="Arial" w:cs="Arial"/>
              </w:rPr>
            </w:pPr>
            <w:r w:rsidRPr="00AA0F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AA0FE5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42EF4">
              <w:rPr>
                <w:rFonts w:ascii="Arial" w:hAnsi="Arial" w:cs="Arial"/>
                <w:sz w:val="20"/>
                <w:szCs w:val="20"/>
              </w:rPr>
            </w:r>
            <w:r w:rsidR="00B42E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0FE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56188D" w:rsidRDefault="0056188D" w:rsidP="00B75089">
      <w:pPr>
        <w:spacing w:line="240" w:lineRule="auto"/>
        <w:rPr>
          <w:rFonts w:ascii="Arial" w:hAnsi="Arial" w:cs="Arial"/>
        </w:rPr>
      </w:pPr>
    </w:p>
    <w:p w:rsidR="00F56A49" w:rsidRDefault="00F56A49" w:rsidP="00B75089">
      <w:pPr>
        <w:spacing w:line="240" w:lineRule="auto"/>
        <w:rPr>
          <w:rFonts w:ascii="Arial" w:hAnsi="Arial" w:cs="Arial"/>
        </w:rPr>
      </w:pPr>
    </w:p>
    <w:p w:rsidR="00F56A49" w:rsidRDefault="00F56A4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3332"/>
        <w:gridCol w:w="3332"/>
        <w:gridCol w:w="3332"/>
      </w:tblGrid>
      <w:tr w:rsidR="00F56A49" w:rsidRPr="00B75089" w:rsidTr="00822E4D">
        <w:trPr>
          <w:trHeight w:val="418"/>
        </w:trPr>
        <w:tc>
          <w:tcPr>
            <w:tcW w:w="460" w:type="dxa"/>
            <w:shd w:val="clear" w:color="auto" w:fill="D9D9D9" w:themeFill="background1" w:themeFillShade="D9"/>
            <w:vAlign w:val="center"/>
          </w:tcPr>
          <w:p w:rsidR="00F56A49" w:rsidRPr="00B75089" w:rsidRDefault="00F56A49" w:rsidP="00822E4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2" w:type="dxa"/>
            <w:shd w:val="clear" w:color="auto" w:fill="D9D9D9" w:themeFill="background1" w:themeFillShade="D9"/>
            <w:vAlign w:val="center"/>
          </w:tcPr>
          <w:p w:rsidR="00F56A49" w:rsidRPr="00B75089" w:rsidRDefault="00F56A49" w:rsidP="00822E4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332" w:type="dxa"/>
            <w:shd w:val="clear" w:color="auto" w:fill="D9D9D9" w:themeFill="background1" w:themeFillShade="D9"/>
            <w:vAlign w:val="center"/>
          </w:tcPr>
          <w:p w:rsidR="00F56A49" w:rsidRPr="00B75089" w:rsidRDefault="00F56A49" w:rsidP="00822E4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3332" w:type="dxa"/>
            <w:shd w:val="clear" w:color="auto" w:fill="D9D9D9" w:themeFill="background1" w:themeFillShade="D9"/>
            <w:vAlign w:val="center"/>
          </w:tcPr>
          <w:p w:rsidR="00F56A49" w:rsidRPr="00B75089" w:rsidRDefault="00F56A49" w:rsidP="00822E4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56A49" w:rsidRPr="00B75089" w:rsidTr="00633D14">
        <w:trPr>
          <w:cantSplit/>
          <w:trHeight w:val="452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:rsidR="00F56A49" w:rsidRPr="00B75089" w:rsidRDefault="00F56A49" w:rsidP="00822E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3332" w:type="dxa"/>
          </w:tcPr>
          <w:p w:rsidR="00D56B69" w:rsidRPr="00D56B69" w:rsidRDefault="00D56B69" w:rsidP="00D56B69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D56B69">
              <w:rPr>
                <w:rFonts w:ascii="Arial" w:eastAsia="Calibri" w:hAnsi="Arial" w:cs="Arial"/>
                <w:sz w:val="20"/>
                <w:szCs w:val="20"/>
              </w:rPr>
              <w:t xml:space="preserve">5+ years of related work experience in website, product, marketing or </w:t>
            </w:r>
            <w:r w:rsidR="00633D14" w:rsidRPr="00D56B69">
              <w:rPr>
                <w:rFonts w:ascii="Arial" w:eastAsia="Calibri" w:hAnsi="Arial" w:cs="Arial"/>
                <w:sz w:val="20"/>
                <w:szCs w:val="20"/>
              </w:rPr>
              <w:t>e-commerce</w:t>
            </w:r>
          </w:p>
          <w:p w:rsidR="00D56B69" w:rsidRPr="00D56B69" w:rsidRDefault="00D56B69" w:rsidP="00D56B69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bookmarkStart w:id="1" w:name="_GoBack"/>
            <w:r>
              <w:rPr>
                <w:rFonts w:ascii="Arial" w:eastAsia="Calibri" w:hAnsi="Arial" w:cs="Arial"/>
                <w:sz w:val="20"/>
                <w:szCs w:val="20"/>
              </w:rPr>
              <w:t xml:space="preserve">Knowledge of </w:t>
            </w:r>
            <w:r w:rsidRPr="00D56B6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D56B69">
              <w:rPr>
                <w:rFonts w:ascii="Arial" w:eastAsia="Calibri" w:hAnsi="Arial" w:cs="Arial"/>
                <w:sz w:val="20"/>
                <w:szCs w:val="20"/>
              </w:rPr>
              <w:t>nalytics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tools</w:t>
            </w:r>
            <w:r w:rsidRPr="00D56B69">
              <w:rPr>
                <w:rFonts w:ascii="Arial" w:eastAsia="Calibri" w:hAnsi="Arial" w:cs="Arial"/>
                <w:sz w:val="20"/>
                <w:szCs w:val="20"/>
              </w:rPr>
              <w:t xml:space="preserve"> and quantitative experience </w:t>
            </w:r>
            <w:r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D56B69">
              <w:rPr>
                <w:rFonts w:ascii="Arial" w:eastAsia="Calibri" w:hAnsi="Arial" w:cs="Arial"/>
                <w:sz w:val="20"/>
                <w:szCs w:val="20"/>
              </w:rPr>
              <w:t xml:space="preserve"> using data to develop and measure marketing campaigns</w:t>
            </w:r>
          </w:p>
          <w:bookmarkEnd w:id="1"/>
          <w:p w:rsidR="00D56B69" w:rsidRPr="00D56B69" w:rsidRDefault="00D56B69" w:rsidP="00D56B69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D56B69">
              <w:rPr>
                <w:rFonts w:ascii="Arial" w:eastAsia="Calibri" w:hAnsi="Arial" w:cs="Arial"/>
                <w:sz w:val="20"/>
                <w:szCs w:val="20"/>
              </w:rPr>
              <w:t>Knowledge of, passion and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aptitude for digital marketing</w:t>
            </w:r>
          </w:p>
          <w:p w:rsidR="00715510" w:rsidRPr="00534CF3" w:rsidRDefault="00715510" w:rsidP="00633D14">
            <w:pPr>
              <w:pStyle w:val="ListParagraph"/>
              <w:spacing w:after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:rsidR="00D56B69" w:rsidRPr="00D56B69" w:rsidRDefault="00D56B69" w:rsidP="00D56B69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Analytical</w:t>
            </w:r>
            <w:r w:rsidRPr="00D56B69">
              <w:rPr>
                <w:rFonts w:ascii="Arial" w:eastAsia="Calibri" w:hAnsi="Arial" w:cs="Arial"/>
                <w:sz w:val="20"/>
                <w:szCs w:val="20"/>
              </w:rPr>
              <w:t xml:space="preserve"> and quantitative, with a strong desire to make an impact on business decisions with data</w:t>
            </w:r>
          </w:p>
          <w:p w:rsidR="00D56B69" w:rsidRPr="00D56B69" w:rsidRDefault="00D56B69" w:rsidP="00D56B69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D56B69">
              <w:rPr>
                <w:rFonts w:ascii="Arial" w:eastAsia="Calibri" w:hAnsi="Arial" w:cs="Arial"/>
                <w:sz w:val="20"/>
                <w:szCs w:val="20"/>
              </w:rPr>
              <w:t>Strong communication and organi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D56B69">
              <w:rPr>
                <w:rFonts w:ascii="Arial" w:eastAsia="Calibri" w:hAnsi="Arial" w:cs="Arial"/>
                <w:sz w:val="20"/>
                <w:szCs w:val="20"/>
              </w:rPr>
              <w:t xml:space="preserve">ational skills with ability to comfortably interface with all levels </w:t>
            </w:r>
          </w:p>
          <w:p w:rsidR="00D56B69" w:rsidRPr="00D56B69" w:rsidRDefault="00D56B69" w:rsidP="00D56B69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D56B69">
              <w:rPr>
                <w:rFonts w:ascii="Arial" w:eastAsia="Calibri" w:hAnsi="Arial" w:cs="Arial"/>
                <w:sz w:val="20"/>
                <w:szCs w:val="20"/>
              </w:rPr>
              <w:t>Natural aptitude for learning new technologies and tools, with an “early adopter” mentality</w:t>
            </w:r>
          </w:p>
          <w:p w:rsidR="00715510" w:rsidRDefault="00D56B69" w:rsidP="00D56B69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D56B69">
              <w:rPr>
                <w:rFonts w:ascii="Arial" w:eastAsia="Calibri" w:hAnsi="Arial" w:cs="Arial"/>
                <w:sz w:val="20"/>
                <w:szCs w:val="20"/>
              </w:rPr>
              <w:t>Basic understanding of UX design principles: usability, interface design, et</w:t>
            </w:r>
            <w:r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  <w:p w:rsidR="00D56B69" w:rsidRPr="004E5C78" w:rsidRDefault="00D56B69" w:rsidP="00633D14">
            <w:pPr>
              <w:pStyle w:val="ListParagraph"/>
              <w:spacing w:after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:rsidR="00D56B69" w:rsidRDefault="00D56B69" w:rsidP="00D56B69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D56B69">
              <w:rPr>
                <w:rFonts w:ascii="Arial" w:eastAsia="Calibri" w:hAnsi="Arial" w:cs="Arial"/>
                <w:sz w:val="20"/>
                <w:szCs w:val="20"/>
              </w:rPr>
              <w:t xml:space="preserve">Experience working both strategically as well as in an executional capacity to build and deploy campaigns </w:t>
            </w:r>
          </w:p>
          <w:p w:rsidR="00D56B69" w:rsidRPr="00D56B69" w:rsidRDefault="00D56B69" w:rsidP="00D56B69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D56B69">
              <w:rPr>
                <w:rFonts w:ascii="Arial" w:eastAsia="Calibri" w:hAnsi="Arial" w:cs="Arial"/>
                <w:sz w:val="20"/>
                <w:szCs w:val="20"/>
              </w:rPr>
              <w:t>Proven ability to get things done both independently and in a collaborative, team-oriented environment</w:t>
            </w:r>
          </w:p>
          <w:p w:rsidR="009B796A" w:rsidRDefault="00D56B69" w:rsidP="009B796A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D56B69">
              <w:rPr>
                <w:rFonts w:ascii="Arial" w:eastAsia="Calibri" w:hAnsi="Arial" w:cs="Arial"/>
                <w:sz w:val="20"/>
                <w:szCs w:val="20"/>
              </w:rPr>
              <w:t>Experience in opt</w:t>
            </w:r>
            <w:r>
              <w:rPr>
                <w:rFonts w:ascii="Arial" w:eastAsia="Calibri" w:hAnsi="Arial" w:cs="Arial"/>
                <w:sz w:val="20"/>
                <w:szCs w:val="20"/>
              </w:rPr>
              <w:t>imis</w:t>
            </w:r>
            <w:r w:rsidRPr="00D56B69">
              <w:rPr>
                <w:rFonts w:ascii="Arial" w:eastAsia="Calibri" w:hAnsi="Arial" w:cs="Arial"/>
                <w:sz w:val="20"/>
                <w:szCs w:val="20"/>
              </w:rPr>
              <w:t>ing landing pages and user funnel</w:t>
            </w:r>
          </w:p>
          <w:p w:rsidR="00D56B69" w:rsidRDefault="00D56B69" w:rsidP="00D56B69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D56B69">
              <w:rPr>
                <w:rFonts w:ascii="Arial" w:eastAsia="Calibri" w:hAnsi="Arial" w:cs="Arial"/>
                <w:sz w:val="20"/>
                <w:szCs w:val="20"/>
              </w:rPr>
              <w:t>Experience in Ecommerce, PPC and SEO</w:t>
            </w:r>
          </w:p>
          <w:p w:rsidR="00D56B69" w:rsidRDefault="00D56B69" w:rsidP="00D56B69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D56B69">
              <w:rPr>
                <w:rFonts w:ascii="Arial" w:eastAsia="Calibri" w:hAnsi="Arial" w:cs="Arial"/>
                <w:sz w:val="20"/>
                <w:szCs w:val="20"/>
              </w:rPr>
              <w:t>Experience of working with a CMS and basic HTML</w:t>
            </w:r>
          </w:p>
          <w:p w:rsidR="00633D14" w:rsidRDefault="00633D14" w:rsidP="00D56B69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Experience in on site analytics</w:t>
            </w:r>
          </w:p>
          <w:p w:rsidR="00633D14" w:rsidRPr="002E11AF" w:rsidRDefault="00633D14" w:rsidP="00633D14">
            <w:pPr>
              <w:pStyle w:val="ListParagraph"/>
              <w:numPr>
                <w:ilvl w:val="0"/>
                <w:numId w:val="30"/>
              </w:numPr>
              <w:spacing w:after="0" w:afterAutospacing="0"/>
              <w:ind w:left="357" w:hanging="3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Experience in using email platforms and developing personalised email programmes</w:t>
            </w:r>
          </w:p>
        </w:tc>
      </w:tr>
      <w:tr w:rsidR="00F56A49" w:rsidRPr="00B75089" w:rsidTr="00A37BA8">
        <w:trPr>
          <w:cantSplit/>
          <w:trHeight w:val="1337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:rsidR="00F56A49" w:rsidRPr="00B75089" w:rsidRDefault="00F56A49" w:rsidP="00822E4D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3332" w:type="dxa"/>
          </w:tcPr>
          <w:p w:rsidR="00D470A1" w:rsidRPr="00D470A1" w:rsidRDefault="00633D14" w:rsidP="00633D14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Digital marketing or digital qualification</w:t>
            </w:r>
          </w:p>
        </w:tc>
        <w:tc>
          <w:tcPr>
            <w:tcW w:w="3332" w:type="dxa"/>
          </w:tcPr>
          <w:p w:rsidR="00F56A49" w:rsidRPr="007952DE" w:rsidRDefault="00633D14" w:rsidP="007952DE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UX capability</w:t>
            </w:r>
          </w:p>
        </w:tc>
        <w:tc>
          <w:tcPr>
            <w:tcW w:w="3332" w:type="dxa"/>
          </w:tcPr>
          <w:p w:rsidR="00727E42" w:rsidRDefault="00633D14" w:rsidP="00715510">
            <w:pPr>
              <w:pStyle w:val="ListParagraph"/>
              <w:numPr>
                <w:ilvl w:val="0"/>
                <w:numId w:val="32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Experience working in regulated financial services environment</w:t>
            </w:r>
          </w:p>
          <w:p w:rsidR="00633D14" w:rsidRDefault="00633D14" w:rsidP="00715510">
            <w:pPr>
              <w:pStyle w:val="ListParagraph"/>
              <w:numPr>
                <w:ilvl w:val="0"/>
                <w:numId w:val="32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Experience working in a global organisation</w:t>
            </w:r>
          </w:p>
          <w:p w:rsidR="00633D14" w:rsidRDefault="00633D14" w:rsidP="00715510">
            <w:pPr>
              <w:pStyle w:val="ListParagraph"/>
              <w:numPr>
                <w:ilvl w:val="0"/>
                <w:numId w:val="32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Experience in a healthcare related environment</w:t>
            </w:r>
          </w:p>
          <w:p w:rsidR="00633D14" w:rsidRPr="00727E42" w:rsidRDefault="00633D14" w:rsidP="00633D14">
            <w:pPr>
              <w:pStyle w:val="ListParagraph"/>
              <w:spacing w:after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F56A49" w:rsidRDefault="00F56A49" w:rsidP="00B75089">
      <w:pPr>
        <w:spacing w:line="240" w:lineRule="auto"/>
        <w:rPr>
          <w:rFonts w:ascii="Arial" w:hAnsi="Arial" w:cs="Arial"/>
        </w:rPr>
      </w:pPr>
    </w:p>
    <w:p w:rsidR="00F56A49" w:rsidRPr="00B75089" w:rsidRDefault="00F56A49" w:rsidP="00F56A49">
      <w:pPr>
        <w:spacing w:after="0" w:line="240" w:lineRule="auto"/>
        <w:rPr>
          <w:rFonts w:ascii="Arial" w:hAnsi="Arial" w:cs="Arial"/>
        </w:rPr>
      </w:pPr>
    </w:p>
    <w:sectPr w:rsidR="00F56A49" w:rsidRPr="00B75089" w:rsidSect="00787C2D">
      <w:headerReference w:type="default" r:id="rId8"/>
      <w:footerReference w:type="default" r:id="rId9"/>
      <w:pgSz w:w="11909" w:h="16834" w:code="9"/>
      <w:pgMar w:top="1440" w:right="427" w:bottom="851" w:left="1800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2D0" w:rsidRDefault="009E22D0" w:rsidP="009E22D0">
      <w:pPr>
        <w:spacing w:after="0" w:line="240" w:lineRule="auto"/>
      </w:pPr>
      <w:r>
        <w:separator/>
      </w:r>
    </w:p>
  </w:endnote>
  <w:endnote w:type="continuationSeparator" w:id="0">
    <w:p w:rsidR="009E22D0" w:rsidRDefault="009E22D0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648158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:rsidR="00787C2D" w:rsidRPr="00787C2D" w:rsidRDefault="00787C2D" w:rsidP="00787C2D">
        <w:pPr>
          <w:pStyle w:val="Footer"/>
          <w:jc w:val="right"/>
          <w:rPr>
            <w:sz w:val="16"/>
            <w:szCs w:val="16"/>
          </w:rPr>
        </w:pPr>
        <w:r w:rsidRPr="00787C2D">
          <w:rPr>
            <w:sz w:val="16"/>
            <w:szCs w:val="16"/>
          </w:rPr>
          <w:fldChar w:fldCharType="begin"/>
        </w:r>
        <w:r w:rsidRPr="00787C2D">
          <w:rPr>
            <w:sz w:val="16"/>
            <w:szCs w:val="16"/>
          </w:rPr>
          <w:instrText xml:space="preserve"> PAGE   \* MERGEFORMAT </w:instrText>
        </w:r>
        <w:r w:rsidRPr="00787C2D">
          <w:rPr>
            <w:sz w:val="16"/>
            <w:szCs w:val="16"/>
          </w:rPr>
          <w:fldChar w:fldCharType="separate"/>
        </w:r>
        <w:r w:rsidR="00B42EF4">
          <w:rPr>
            <w:noProof/>
            <w:sz w:val="16"/>
            <w:szCs w:val="16"/>
          </w:rPr>
          <w:t>3</w:t>
        </w:r>
        <w:r w:rsidRPr="00787C2D">
          <w:rPr>
            <w:noProof/>
            <w:sz w:val="16"/>
            <w:szCs w:val="16"/>
          </w:rPr>
          <w:fldChar w:fldCharType="end"/>
        </w:r>
      </w:p>
    </w:sdtContent>
  </w:sdt>
  <w:p w:rsidR="00787C2D" w:rsidRDefault="00787C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2D0" w:rsidRDefault="009E22D0" w:rsidP="009E22D0">
      <w:pPr>
        <w:spacing w:after="0" w:line="240" w:lineRule="auto"/>
      </w:pPr>
      <w:r>
        <w:separator/>
      </w:r>
    </w:p>
  </w:footnote>
  <w:footnote w:type="continuationSeparator" w:id="0">
    <w:p w:rsidR="009E22D0" w:rsidRDefault="009E22D0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CFA" w:rsidRPr="000E4361" w:rsidRDefault="000E4361" w:rsidP="00787C2D">
    <w:pPr>
      <w:pStyle w:val="Header"/>
      <w:ind w:left="-851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5317E011" wp14:editId="55FBC244">
          <wp:extent cx="1359243" cy="34320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867" cy="3471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6CEA"/>
    <w:multiLevelType w:val="hybridMultilevel"/>
    <w:tmpl w:val="46F46D9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90BA3"/>
    <w:multiLevelType w:val="hybridMultilevel"/>
    <w:tmpl w:val="5972C07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E76DD1"/>
    <w:multiLevelType w:val="hybridMultilevel"/>
    <w:tmpl w:val="8EE8EEE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53C42CF"/>
    <w:multiLevelType w:val="hybridMultilevel"/>
    <w:tmpl w:val="717AB636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C602D4"/>
    <w:multiLevelType w:val="hybridMultilevel"/>
    <w:tmpl w:val="AD24AA7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0517AA"/>
    <w:multiLevelType w:val="hybridMultilevel"/>
    <w:tmpl w:val="31029B8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C3A6AE9"/>
    <w:multiLevelType w:val="hybridMultilevel"/>
    <w:tmpl w:val="67DE051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DAB2E5C"/>
    <w:multiLevelType w:val="hybridMultilevel"/>
    <w:tmpl w:val="69E4C712"/>
    <w:lvl w:ilvl="0" w:tplc="490CD7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63A5D"/>
    <w:multiLevelType w:val="hybridMultilevel"/>
    <w:tmpl w:val="A22CEB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9A1F9E"/>
    <w:multiLevelType w:val="hybridMultilevel"/>
    <w:tmpl w:val="3F8AE14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A7B3112"/>
    <w:multiLevelType w:val="hybridMultilevel"/>
    <w:tmpl w:val="83A600B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C401E14"/>
    <w:multiLevelType w:val="hybridMultilevel"/>
    <w:tmpl w:val="2000211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CC63D54"/>
    <w:multiLevelType w:val="hybridMultilevel"/>
    <w:tmpl w:val="FDB6C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37797"/>
    <w:multiLevelType w:val="hybridMultilevel"/>
    <w:tmpl w:val="0586633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A4C2B06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E917802"/>
    <w:multiLevelType w:val="hybridMultilevel"/>
    <w:tmpl w:val="EFE25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FC13E9"/>
    <w:multiLevelType w:val="hybridMultilevel"/>
    <w:tmpl w:val="061A674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43B5B60"/>
    <w:multiLevelType w:val="hybridMultilevel"/>
    <w:tmpl w:val="AD16945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E5079B"/>
    <w:multiLevelType w:val="hybridMultilevel"/>
    <w:tmpl w:val="10803DC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A475A04"/>
    <w:multiLevelType w:val="hybridMultilevel"/>
    <w:tmpl w:val="36C6BEA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B67416"/>
    <w:multiLevelType w:val="hybridMultilevel"/>
    <w:tmpl w:val="5C8850B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0010C6E"/>
    <w:multiLevelType w:val="hybridMultilevel"/>
    <w:tmpl w:val="F3D02C4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5036C1"/>
    <w:multiLevelType w:val="hybridMultilevel"/>
    <w:tmpl w:val="7E74B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180FB3"/>
    <w:multiLevelType w:val="hybridMultilevel"/>
    <w:tmpl w:val="038C719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B2391D"/>
    <w:multiLevelType w:val="hybridMultilevel"/>
    <w:tmpl w:val="A2B8D8A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4"/>
  </w:num>
  <w:num w:numId="4">
    <w:abstractNumId w:val="11"/>
  </w:num>
  <w:num w:numId="5">
    <w:abstractNumId w:val="17"/>
  </w:num>
  <w:num w:numId="6">
    <w:abstractNumId w:val="6"/>
  </w:num>
  <w:num w:numId="7">
    <w:abstractNumId w:val="22"/>
  </w:num>
  <w:num w:numId="8">
    <w:abstractNumId w:val="33"/>
  </w:num>
  <w:num w:numId="9">
    <w:abstractNumId w:val="34"/>
  </w:num>
  <w:num w:numId="10">
    <w:abstractNumId w:val="29"/>
  </w:num>
  <w:num w:numId="11">
    <w:abstractNumId w:val="8"/>
  </w:num>
  <w:num w:numId="12">
    <w:abstractNumId w:val="30"/>
  </w:num>
  <w:num w:numId="13">
    <w:abstractNumId w:val="25"/>
  </w:num>
  <w:num w:numId="14">
    <w:abstractNumId w:val="26"/>
  </w:num>
  <w:num w:numId="15">
    <w:abstractNumId w:val="21"/>
  </w:num>
  <w:num w:numId="16">
    <w:abstractNumId w:val="15"/>
  </w:num>
  <w:num w:numId="17">
    <w:abstractNumId w:val="31"/>
  </w:num>
  <w:num w:numId="18">
    <w:abstractNumId w:val="4"/>
  </w:num>
  <w:num w:numId="19">
    <w:abstractNumId w:val="10"/>
  </w:num>
  <w:num w:numId="20">
    <w:abstractNumId w:val="19"/>
  </w:num>
  <w:num w:numId="21">
    <w:abstractNumId w:val="23"/>
  </w:num>
  <w:num w:numId="22">
    <w:abstractNumId w:val="35"/>
  </w:num>
  <w:num w:numId="23">
    <w:abstractNumId w:val="32"/>
  </w:num>
  <w:num w:numId="24">
    <w:abstractNumId w:val="20"/>
  </w:num>
  <w:num w:numId="25">
    <w:abstractNumId w:val="5"/>
  </w:num>
  <w:num w:numId="26">
    <w:abstractNumId w:val="7"/>
  </w:num>
  <w:num w:numId="27">
    <w:abstractNumId w:val="2"/>
  </w:num>
  <w:num w:numId="28">
    <w:abstractNumId w:val="24"/>
  </w:num>
  <w:num w:numId="29">
    <w:abstractNumId w:val="13"/>
  </w:num>
  <w:num w:numId="30">
    <w:abstractNumId w:val="16"/>
  </w:num>
  <w:num w:numId="31">
    <w:abstractNumId w:val="1"/>
  </w:num>
  <w:num w:numId="32">
    <w:abstractNumId w:val="28"/>
  </w:num>
  <w:num w:numId="33">
    <w:abstractNumId w:val="12"/>
  </w:num>
  <w:num w:numId="34">
    <w:abstractNumId w:val="9"/>
  </w:num>
  <w:num w:numId="35">
    <w:abstractNumId w:val="27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D0"/>
    <w:rsid w:val="000156AE"/>
    <w:rsid w:val="000210EA"/>
    <w:rsid w:val="00052D4B"/>
    <w:rsid w:val="000565E7"/>
    <w:rsid w:val="00082F60"/>
    <w:rsid w:val="000A3A9A"/>
    <w:rsid w:val="000B39D2"/>
    <w:rsid w:val="000E4361"/>
    <w:rsid w:val="00114E3B"/>
    <w:rsid w:val="002412D8"/>
    <w:rsid w:val="00247B38"/>
    <w:rsid w:val="002640B5"/>
    <w:rsid w:val="002B557F"/>
    <w:rsid w:val="002D7ABB"/>
    <w:rsid w:val="002E11AF"/>
    <w:rsid w:val="00306334"/>
    <w:rsid w:val="00400B0F"/>
    <w:rsid w:val="004B290F"/>
    <w:rsid w:val="004D18E8"/>
    <w:rsid w:val="004E5C78"/>
    <w:rsid w:val="00523FB4"/>
    <w:rsid w:val="00534CF3"/>
    <w:rsid w:val="005542D1"/>
    <w:rsid w:val="0056188D"/>
    <w:rsid w:val="0058300A"/>
    <w:rsid w:val="00617FB0"/>
    <w:rsid w:val="006219B1"/>
    <w:rsid w:val="006263EB"/>
    <w:rsid w:val="00633D14"/>
    <w:rsid w:val="00644BB2"/>
    <w:rsid w:val="00666EB3"/>
    <w:rsid w:val="00711E46"/>
    <w:rsid w:val="00715510"/>
    <w:rsid w:val="00717094"/>
    <w:rsid w:val="00727E42"/>
    <w:rsid w:val="00787C2D"/>
    <w:rsid w:val="007952DE"/>
    <w:rsid w:val="007A7300"/>
    <w:rsid w:val="007C3287"/>
    <w:rsid w:val="007C3365"/>
    <w:rsid w:val="007E7CA1"/>
    <w:rsid w:val="007F096C"/>
    <w:rsid w:val="00813AEB"/>
    <w:rsid w:val="008A7027"/>
    <w:rsid w:val="009B796A"/>
    <w:rsid w:val="009E2136"/>
    <w:rsid w:val="009E22D0"/>
    <w:rsid w:val="00A34F44"/>
    <w:rsid w:val="00A37BA8"/>
    <w:rsid w:val="00A4414A"/>
    <w:rsid w:val="00A97F5B"/>
    <w:rsid w:val="00AA0FE5"/>
    <w:rsid w:val="00AD34A1"/>
    <w:rsid w:val="00AE3815"/>
    <w:rsid w:val="00AF44AE"/>
    <w:rsid w:val="00B42EF4"/>
    <w:rsid w:val="00B561BE"/>
    <w:rsid w:val="00B75089"/>
    <w:rsid w:val="00B753C2"/>
    <w:rsid w:val="00B978A6"/>
    <w:rsid w:val="00BC15D2"/>
    <w:rsid w:val="00BD79CA"/>
    <w:rsid w:val="00C17E8B"/>
    <w:rsid w:val="00C22881"/>
    <w:rsid w:val="00C2735B"/>
    <w:rsid w:val="00C32411"/>
    <w:rsid w:val="00C66661"/>
    <w:rsid w:val="00C874F8"/>
    <w:rsid w:val="00C91CFA"/>
    <w:rsid w:val="00D35952"/>
    <w:rsid w:val="00D470A1"/>
    <w:rsid w:val="00D56B69"/>
    <w:rsid w:val="00D71CBA"/>
    <w:rsid w:val="00D741D1"/>
    <w:rsid w:val="00D84FA2"/>
    <w:rsid w:val="00DC593B"/>
    <w:rsid w:val="00E40AC5"/>
    <w:rsid w:val="00EA787A"/>
    <w:rsid w:val="00EB322B"/>
    <w:rsid w:val="00F5319A"/>
    <w:rsid w:val="00F56A49"/>
    <w:rsid w:val="00FB4711"/>
    <w:rsid w:val="00FE1C23"/>
    <w:rsid w:val="00FE4353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4995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Woods, Nadine</dc:creator>
  <cp:lastModifiedBy>Lonsdale, Julia</cp:lastModifiedBy>
  <cp:revision>2</cp:revision>
  <dcterms:created xsi:type="dcterms:W3CDTF">2019-07-11T07:11:00Z</dcterms:created>
  <dcterms:modified xsi:type="dcterms:W3CDTF">2019-07-11T07:11:00Z</dcterms:modified>
</cp:coreProperties>
</file>