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2127"/>
        <w:gridCol w:w="3119"/>
        <w:gridCol w:w="1984"/>
        <w:gridCol w:w="3260"/>
      </w:tblGrid>
      <w:tr w:rsidR="00F5319A" w:rsidRPr="00B75089" w14:paraId="65A4B966" w14:textId="77777777" w:rsidTr="007E7CA1">
        <w:trPr>
          <w:trHeight w:val="265"/>
        </w:trPr>
        <w:tc>
          <w:tcPr>
            <w:tcW w:w="2127" w:type="dxa"/>
            <w:shd w:val="clear" w:color="auto" w:fill="D9D9D9" w:themeFill="background1" w:themeFillShade="D9"/>
          </w:tcPr>
          <w:p w14:paraId="65A4B962" w14:textId="77777777" w:rsidR="00F5319A" w:rsidRPr="00B75089" w:rsidRDefault="00F5319A" w:rsidP="00B75089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Role title:</w:t>
            </w:r>
          </w:p>
        </w:tc>
        <w:tc>
          <w:tcPr>
            <w:tcW w:w="3119" w:type="dxa"/>
          </w:tcPr>
          <w:p w14:paraId="65A4B963" w14:textId="6CDE9677" w:rsidR="00F5319A" w:rsidRPr="00B75089" w:rsidRDefault="008609CA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Service Desk </w:t>
            </w:r>
            <w:r w:rsidR="009A7A8C">
              <w:rPr>
                <w:rFonts w:ascii="Arial" w:hAnsi="Arial" w:cs="Arial"/>
                <w:sz w:val="20"/>
                <w:szCs w:val="20"/>
              </w:rPr>
              <w:t>Analyst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65A4B964" w14:textId="77777777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Responsible to:</w:t>
            </w:r>
          </w:p>
        </w:tc>
        <w:tc>
          <w:tcPr>
            <w:tcW w:w="3260" w:type="dxa"/>
          </w:tcPr>
          <w:p w14:paraId="65A4B965" w14:textId="31094216" w:rsidR="00F5319A" w:rsidRPr="00B75089" w:rsidRDefault="00497BE4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7BE4">
              <w:rPr>
                <w:rFonts w:ascii="Arial" w:hAnsi="Arial" w:cs="Arial"/>
                <w:sz w:val="20"/>
                <w:szCs w:val="20"/>
              </w:rPr>
              <w:t>Product and Proposition Manager</w:t>
            </w:r>
          </w:p>
        </w:tc>
      </w:tr>
      <w:tr w:rsidR="00F5319A" w:rsidRPr="00B75089" w14:paraId="65A4B96B" w14:textId="77777777" w:rsidTr="007E7CA1">
        <w:trPr>
          <w:trHeight w:val="278"/>
        </w:trPr>
        <w:tc>
          <w:tcPr>
            <w:tcW w:w="2127" w:type="dxa"/>
            <w:shd w:val="clear" w:color="auto" w:fill="D9D9D9" w:themeFill="background1" w:themeFillShade="D9"/>
          </w:tcPr>
          <w:p w14:paraId="65A4B967" w14:textId="77777777" w:rsidR="00F5319A" w:rsidRPr="00B75089" w:rsidRDefault="00F5319A" w:rsidP="00B75089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Division:</w:t>
            </w:r>
          </w:p>
        </w:tc>
        <w:tc>
          <w:tcPr>
            <w:tcW w:w="3119" w:type="dxa"/>
          </w:tcPr>
          <w:p w14:paraId="65A4B968" w14:textId="55DAB263" w:rsidR="00F5319A" w:rsidRPr="00B75089" w:rsidRDefault="00497BE4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7BE4">
              <w:rPr>
                <w:rFonts w:ascii="Arial" w:hAnsi="Arial" w:cs="Arial"/>
                <w:sz w:val="20"/>
                <w:szCs w:val="20"/>
              </w:rPr>
              <w:t>Technology, Digital and Data</w:t>
            </w:r>
            <w:r>
              <w:rPr>
                <w:rFonts w:ascii="Arial" w:hAnsi="Arial" w:cs="Arial"/>
                <w:sz w:val="20"/>
                <w:szCs w:val="20"/>
              </w:rPr>
              <w:t xml:space="preserve"> (TDD)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65A4B969" w14:textId="77777777" w:rsidR="00F5319A" w:rsidRPr="00B75089" w:rsidRDefault="006219B1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Department</w:t>
            </w:r>
            <w:r w:rsidR="00F5319A" w:rsidRPr="00B7508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260" w:type="dxa"/>
          </w:tcPr>
          <w:p w14:paraId="65A4B96A" w14:textId="764A227D" w:rsidR="00F5319A" w:rsidRPr="00B75089" w:rsidRDefault="00497BE4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7BE4">
              <w:rPr>
                <w:rFonts w:ascii="Arial" w:hAnsi="Arial" w:cs="Arial"/>
                <w:sz w:val="20"/>
                <w:szCs w:val="20"/>
              </w:rPr>
              <w:t>Technology Operations</w:t>
            </w:r>
          </w:p>
        </w:tc>
      </w:tr>
      <w:tr w:rsidR="00F5319A" w:rsidRPr="00B75089" w14:paraId="65A4B974" w14:textId="77777777" w:rsidTr="007E7CA1">
        <w:trPr>
          <w:trHeight w:val="265"/>
        </w:trPr>
        <w:tc>
          <w:tcPr>
            <w:tcW w:w="2127" w:type="dxa"/>
            <w:vMerge w:val="restart"/>
            <w:shd w:val="clear" w:color="auto" w:fill="D9D9D9" w:themeFill="background1" w:themeFillShade="D9"/>
          </w:tcPr>
          <w:p w14:paraId="65A4B96C" w14:textId="77777777" w:rsidR="00F5319A" w:rsidRPr="00B75089" w:rsidRDefault="00F5319A" w:rsidP="00B75089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Direct Reports and Level:</w:t>
            </w:r>
          </w:p>
        </w:tc>
        <w:tc>
          <w:tcPr>
            <w:tcW w:w="3119" w:type="dxa"/>
            <w:vMerge w:val="restart"/>
          </w:tcPr>
          <w:p w14:paraId="11F3E040" w14:textId="22D99212" w:rsidR="00AC56CD" w:rsidRPr="00B75089" w:rsidRDefault="006744AE" w:rsidP="00B75089">
            <w:pPr>
              <w:pStyle w:val="Header"/>
              <w:spacing w:after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direct reports</w:t>
            </w:r>
          </w:p>
          <w:p w14:paraId="65A4B96F" w14:textId="77777777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5A4B970" w14:textId="77777777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65A4B971" w14:textId="77777777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Scope:</w:t>
            </w:r>
          </w:p>
        </w:tc>
        <w:tc>
          <w:tcPr>
            <w:tcW w:w="3260" w:type="dxa"/>
          </w:tcPr>
          <w:p w14:paraId="65A4B973" w14:textId="7483C9A0" w:rsidR="00B75089" w:rsidRPr="00B75089" w:rsidRDefault="0052638B" w:rsidP="00744D33">
            <w:pPr>
              <w:pStyle w:val="Header"/>
              <w:spacing w:after="0"/>
              <w:ind w:left="3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Service Desk</w:t>
            </w:r>
            <w:r w:rsidR="00EA1A5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5319A" w:rsidRPr="00B75089" w14:paraId="65A4B97B" w14:textId="77777777" w:rsidTr="007E7CA1">
        <w:trPr>
          <w:trHeight w:val="350"/>
        </w:trPr>
        <w:tc>
          <w:tcPr>
            <w:tcW w:w="2127" w:type="dxa"/>
            <w:vMerge/>
            <w:shd w:val="clear" w:color="auto" w:fill="D9D9D9" w:themeFill="background1" w:themeFillShade="D9"/>
          </w:tcPr>
          <w:p w14:paraId="65A4B975" w14:textId="77777777" w:rsidR="00F5319A" w:rsidRPr="00B75089" w:rsidRDefault="00F5319A" w:rsidP="00B75089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65A4B976" w14:textId="77777777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65A4B977" w14:textId="77777777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Scale:</w:t>
            </w:r>
          </w:p>
        </w:tc>
        <w:tc>
          <w:tcPr>
            <w:tcW w:w="3260" w:type="dxa"/>
          </w:tcPr>
          <w:p w14:paraId="65A4B978" w14:textId="6A76FB60" w:rsidR="00F5319A" w:rsidRPr="00B75089" w:rsidRDefault="006744AE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people</w:t>
            </w:r>
          </w:p>
          <w:p w14:paraId="65A4B979" w14:textId="584B122E" w:rsidR="00F5319A" w:rsidRPr="001176F6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76F6">
              <w:rPr>
                <w:rFonts w:ascii="Arial" w:hAnsi="Arial" w:cs="Arial"/>
                <w:sz w:val="20"/>
                <w:szCs w:val="20"/>
              </w:rPr>
              <w:t>£</w:t>
            </w:r>
            <w:r w:rsidR="001176F6" w:rsidRPr="001176F6">
              <w:rPr>
                <w:rFonts w:ascii="Arial" w:hAnsi="Arial" w:cs="Arial"/>
                <w:sz w:val="20"/>
                <w:szCs w:val="20"/>
              </w:rPr>
              <w:t>0</w:t>
            </w:r>
            <w:r w:rsidRPr="001176F6">
              <w:rPr>
                <w:rFonts w:ascii="Arial" w:hAnsi="Arial" w:cs="Arial"/>
                <w:sz w:val="20"/>
                <w:szCs w:val="20"/>
              </w:rPr>
              <w:t xml:space="preserve"> Budget</w:t>
            </w:r>
          </w:p>
          <w:p w14:paraId="65A4B97A" w14:textId="2660C8B2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76F6">
              <w:rPr>
                <w:rFonts w:ascii="Arial" w:hAnsi="Arial" w:cs="Arial"/>
                <w:sz w:val="20"/>
                <w:szCs w:val="20"/>
              </w:rPr>
              <w:t>£</w:t>
            </w:r>
            <w:r w:rsidR="001176F6" w:rsidRPr="001176F6">
              <w:rPr>
                <w:rFonts w:ascii="Arial" w:hAnsi="Arial" w:cs="Arial"/>
                <w:sz w:val="20"/>
                <w:szCs w:val="20"/>
              </w:rPr>
              <w:t>0</w:t>
            </w:r>
            <w:r w:rsidRPr="001176F6">
              <w:rPr>
                <w:rFonts w:ascii="Arial" w:hAnsi="Arial" w:cs="Arial"/>
                <w:sz w:val="20"/>
                <w:szCs w:val="20"/>
              </w:rPr>
              <w:t xml:space="preserve"> income</w:t>
            </w:r>
          </w:p>
        </w:tc>
      </w:tr>
      <w:tr w:rsidR="00F5319A" w:rsidRPr="00B75089" w14:paraId="65A4B980" w14:textId="77777777" w:rsidTr="007E7CA1">
        <w:trPr>
          <w:trHeight w:val="381"/>
        </w:trPr>
        <w:tc>
          <w:tcPr>
            <w:tcW w:w="2127" w:type="dxa"/>
            <w:vMerge/>
            <w:shd w:val="clear" w:color="auto" w:fill="D9D9D9" w:themeFill="background1" w:themeFillShade="D9"/>
          </w:tcPr>
          <w:p w14:paraId="65A4B97C" w14:textId="77777777" w:rsidR="00F5319A" w:rsidRPr="00B75089" w:rsidRDefault="00F5319A" w:rsidP="00B75089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65A4B97D" w14:textId="77777777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65A4B97E" w14:textId="77777777" w:rsidR="00F5319A" w:rsidRPr="00B75089" w:rsidRDefault="007E7CA1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 xml:space="preserve">Regulated Function(s) </w:t>
            </w:r>
            <w:r w:rsidR="00F5319A" w:rsidRPr="00B75089">
              <w:rPr>
                <w:rFonts w:ascii="Arial" w:hAnsi="Arial" w:cs="Arial"/>
                <w:b/>
                <w:sz w:val="20"/>
                <w:szCs w:val="20"/>
              </w:rPr>
              <w:t>Held:</w:t>
            </w:r>
          </w:p>
        </w:tc>
        <w:tc>
          <w:tcPr>
            <w:tcW w:w="3260" w:type="dxa"/>
          </w:tcPr>
          <w:p w14:paraId="65A4B97F" w14:textId="2F45E9E9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75089">
              <w:rPr>
                <w:rFonts w:ascii="Arial" w:hAnsi="Arial" w:cs="Arial"/>
                <w:color w:val="000000" w:themeColor="text1"/>
                <w:sz w:val="20"/>
                <w:szCs w:val="20"/>
              </w:rPr>
              <w:t>No</w:t>
            </w:r>
          </w:p>
        </w:tc>
      </w:tr>
      <w:tr w:rsidR="007E7CA1" w:rsidRPr="00B75089" w14:paraId="65A4B985" w14:textId="77777777" w:rsidTr="007E7CA1">
        <w:trPr>
          <w:trHeight w:val="558"/>
        </w:trPr>
        <w:tc>
          <w:tcPr>
            <w:tcW w:w="2127" w:type="dxa"/>
            <w:shd w:val="clear" w:color="auto" w:fill="D9D9D9" w:themeFill="background1" w:themeFillShade="D9"/>
          </w:tcPr>
          <w:p w14:paraId="65A4B981" w14:textId="77777777" w:rsidR="007E7CA1" w:rsidRPr="00B75089" w:rsidRDefault="007E7CA1" w:rsidP="00B75089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Evaluation Level</w:t>
            </w:r>
          </w:p>
        </w:tc>
        <w:tc>
          <w:tcPr>
            <w:tcW w:w="3119" w:type="dxa"/>
          </w:tcPr>
          <w:p w14:paraId="65A4B982" w14:textId="326FE1A1" w:rsidR="007E7CA1" w:rsidRPr="00B75089" w:rsidRDefault="00FC4EC2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Core 2 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65A4B983" w14:textId="77777777" w:rsidR="007E7CA1" w:rsidRPr="00B75089" w:rsidRDefault="007E7CA1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Role Family</w:t>
            </w:r>
          </w:p>
        </w:tc>
        <w:tc>
          <w:tcPr>
            <w:tcW w:w="3260" w:type="dxa"/>
          </w:tcPr>
          <w:p w14:paraId="65A4B984" w14:textId="7201428D" w:rsidR="007E7CA1" w:rsidRPr="00B75089" w:rsidRDefault="00497BE4" w:rsidP="00B75089">
            <w:pPr>
              <w:pStyle w:val="Header"/>
              <w:spacing w:after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97BE4">
              <w:rPr>
                <w:rFonts w:ascii="Arial" w:hAnsi="Arial" w:cs="Arial"/>
                <w:color w:val="000000" w:themeColor="text1"/>
                <w:sz w:val="20"/>
                <w:szCs w:val="20"/>
              </w:rPr>
              <w:t>Digital, Data and Change</w:t>
            </w:r>
          </w:p>
        </w:tc>
      </w:tr>
    </w:tbl>
    <w:p w14:paraId="65A4B986" w14:textId="77777777" w:rsidR="00F5319A" w:rsidRPr="00B75089" w:rsidRDefault="00F5319A" w:rsidP="00B75089">
      <w:pPr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509" w:type="dxa"/>
        <w:tblInd w:w="-712" w:type="dxa"/>
        <w:tblLook w:val="04A0" w:firstRow="1" w:lastRow="0" w:firstColumn="1" w:lastColumn="0" w:noHBand="0" w:noVBand="1"/>
      </w:tblPr>
      <w:tblGrid>
        <w:gridCol w:w="10509"/>
      </w:tblGrid>
      <w:tr w:rsidR="009E22D0" w:rsidRPr="00B75089" w14:paraId="65A4B989" w14:textId="77777777" w:rsidTr="009E22D0">
        <w:trPr>
          <w:trHeight w:val="456"/>
        </w:trPr>
        <w:tc>
          <w:tcPr>
            <w:tcW w:w="10509" w:type="dxa"/>
            <w:shd w:val="clear" w:color="auto" w:fill="D9D9D9" w:themeFill="background1" w:themeFillShade="D9"/>
          </w:tcPr>
          <w:p w14:paraId="65A4B987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A4B988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B75089">
              <w:rPr>
                <w:rFonts w:ascii="Arial" w:hAnsi="Arial" w:cs="Arial"/>
                <w:b/>
                <w:sz w:val="20"/>
                <w:szCs w:val="20"/>
              </w:rPr>
              <w:t>Overall</w:t>
            </w:r>
            <w:proofErr w:type="gramEnd"/>
            <w:r w:rsidRPr="00B75089">
              <w:rPr>
                <w:rFonts w:ascii="Arial" w:hAnsi="Arial" w:cs="Arial"/>
                <w:b/>
                <w:sz w:val="20"/>
                <w:szCs w:val="20"/>
              </w:rPr>
              <w:t xml:space="preserve"> Role Purpose</w:t>
            </w:r>
          </w:p>
        </w:tc>
      </w:tr>
      <w:tr w:rsidR="009E22D0" w:rsidRPr="00B75089" w14:paraId="65A4B98B" w14:textId="77777777" w:rsidTr="009E22D0">
        <w:trPr>
          <w:trHeight w:val="693"/>
        </w:trPr>
        <w:tc>
          <w:tcPr>
            <w:tcW w:w="10509" w:type="dxa"/>
          </w:tcPr>
          <w:p w14:paraId="65A4B98A" w14:textId="1285FCB6" w:rsidR="009E22D0" w:rsidRPr="00906986" w:rsidRDefault="009C6432" w:rsidP="00906986">
            <w:pPr>
              <w:pStyle w:val="Body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purpose of the Service Desk Analyst is to provide technical IT support across </w:t>
            </w:r>
            <w:proofErr w:type="gramStart"/>
            <w:r>
              <w:rPr>
                <w:rFonts w:ascii="Arial" w:hAnsi="Arial" w:cs="Arial"/>
                <w:sz w:val="20"/>
              </w:rPr>
              <w:t>a number of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disciplines to colleagues across the MPS group.</w:t>
            </w:r>
          </w:p>
        </w:tc>
      </w:tr>
    </w:tbl>
    <w:p w14:paraId="65A4B98C" w14:textId="77777777" w:rsidR="009E22D0" w:rsidRPr="00B75089" w:rsidRDefault="009E22D0" w:rsidP="00B75089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10487" w:type="dxa"/>
        <w:tblInd w:w="-709" w:type="dxa"/>
        <w:tblLook w:val="04A0" w:firstRow="1" w:lastRow="0" w:firstColumn="1" w:lastColumn="0" w:noHBand="0" w:noVBand="1"/>
      </w:tblPr>
      <w:tblGrid>
        <w:gridCol w:w="6346"/>
        <w:gridCol w:w="4141"/>
      </w:tblGrid>
      <w:tr w:rsidR="009E22D0" w:rsidRPr="005C151B" w14:paraId="65A4B994" w14:textId="77777777" w:rsidTr="009E22D0">
        <w:trPr>
          <w:trHeight w:val="310"/>
        </w:trPr>
        <w:tc>
          <w:tcPr>
            <w:tcW w:w="6346" w:type="dxa"/>
            <w:shd w:val="clear" w:color="auto" w:fill="D9D9D9" w:themeFill="background1" w:themeFillShade="D9"/>
          </w:tcPr>
          <w:p w14:paraId="65A4B98D" w14:textId="77777777" w:rsidR="009E22D0" w:rsidRPr="00AD2280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A4B98E" w14:textId="77777777" w:rsidR="009E22D0" w:rsidRPr="00AD2280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D2280">
              <w:rPr>
                <w:rFonts w:ascii="Arial" w:hAnsi="Arial" w:cs="Arial"/>
                <w:b/>
                <w:sz w:val="20"/>
                <w:szCs w:val="20"/>
              </w:rPr>
              <w:t>Accountabilities (R</w:t>
            </w:r>
            <w:r w:rsidRPr="00AD2280">
              <w:rPr>
                <w:rFonts w:ascii="Arial" w:hAnsi="Arial" w:cs="Arial"/>
                <w:b/>
                <w:sz w:val="20"/>
                <w:szCs w:val="20"/>
                <w:u w:val="single"/>
              </w:rPr>
              <w:t>A</w:t>
            </w:r>
            <w:r w:rsidRPr="00AD2280">
              <w:rPr>
                <w:rFonts w:ascii="Arial" w:hAnsi="Arial" w:cs="Arial"/>
                <w:b/>
                <w:sz w:val="20"/>
                <w:szCs w:val="20"/>
              </w:rPr>
              <w:t>CI)</w:t>
            </w:r>
          </w:p>
        </w:tc>
        <w:tc>
          <w:tcPr>
            <w:tcW w:w="4141" w:type="dxa"/>
            <w:shd w:val="clear" w:color="auto" w:fill="D9D9D9" w:themeFill="background1" w:themeFillShade="D9"/>
          </w:tcPr>
          <w:p w14:paraId="65A4B98F" w14:textId="77777777" w:rsidR="009E22D0" w:rsidRPr="00AD2280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A4B990" w14:textId="77777777" w:rsidR="009E22D0" w:rsidRPr="00AD2280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D2280">
              <w:rPr>
                <w:rFonts w:ascii="Arial" w:hAnsi="Arial" w:cs="Arial"/>
                <w:b/>
                <w:sz w:val="20"/>
                <w:szCs w:val="20"/>
              </w:rPr>
              <w:t>Measures of Success/KPI’s</w:t>
            </w:r>
          </w:p>
          <w:p w14:paraId="65A4B991" w14:textId="77777777" w:rsidR="00717094" w:rsidRPr="00AD2280" w:rsidRDefault="00717094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A4B993" w14:textId="77777777" w:rsidR="009E22D0" w:rsidRPr="00AD2280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E22D0" w:rsidRPr="005C151B" w14:paraId="65A4B99C" w14:textId="77777777" w:rsidTr="009E22D0">
        <w:trPr>
          <w:trHeight w:val="578"/>
        </w:trPr>
        <w:tc>
          <w:tcPr>
            <w:tcW w:w="6346" w:type="dxa"/>
          </w:tcPr>
          <w:p w14:paraId="65A4B995" w14:textId="77777777" w:rsidR="0056188D" w:rsidRPr="00AD2280" w:rsidRDefault="00AD34A1" w:rsidP="00B75089">
            <w:pPr>
              <w:spacing w:before="100" w:after="10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AD2280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Operational</w:t>
            </w:r>
          </w:p>
          <w:p w14:paraId="7989AD56" w14:textId="77777777" w:rsidR="009C6432" w:rsidRPr="00D54642" w:rsidRDefault="009C6432" w:rsidP="009C6432">
            <w:pPr>
              <w:pStyle w:val="ListParagraph"/>
              <w:numPr>
                <w:ilvl w:val="0"/>
                <w:numId w:val="13"/>
              </w:num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Ensure</w:t>
            </w:r>
            <w:r w:rsidRPr="00AD2280">
              <w:rPr>
                <w:rFonts w:ascii="Arial" w:eastAsia="Calibri" w:hAnsi="Arial" w:cs="Arial"/>
                <w:sz w:val="20"/>
                <w:szCs w:val="20"/>
              </w:rPr>
              <w:t xml:space="preserve"> incidents and service requests are delivered against structured SLA and KPI targets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to deliver excellent service to colleagues and members.</w:t>
            </w:r>
          </w:p>
          <w:p w14:paraId="31CBAA77" w14:textId="77777777" w:rsidR="009C6432" w:rsidRDefault="009C6432" w:rsidP="009C6432">
            <w:pPr>
              <w:pStyle w:val="ListParagraph"/>
              <w:numPr>
                <w:ilvl w:val="0"/>
                <w:numId w:val="13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AD2280">
              <w:rPr>
                <w:rFonts w:ascii="Arial" w:eastAsia="Calibri" w:hAnsi="Arial" w:cs="Arial"/>
                <w:sz w:val="20"/>
                <w:szCs w:val="20"/>
              </w:rPr>
              <w:t xml:space="preserve">Recommend improvements to operational processes and procedures to deliver improved efficiency and cost. </w:t>
            </w:r>
          </w:p>
          <w:p w14:paraId="6D575232" w14:textId="77777777" w:rsidR="009C6432" w:rsidRDefault="009C6432" w:rsidP="009C6432">
            <w:pPr>
              <w:pStyle w:val="ListParagraph"/>
              <w:numPr>
                <w:ilvl w:val="0"/>
                <w:numId w:val="13"/>
              </w:num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Proactively look for improvement in service, supporting other members of the team.</w:t>
            </w:r>
          </w:p>
          <w:p w14:paraId="49F9467E" w14:textId="77777777" w:rsidR="009C6432" w:rsidRPr="001E2352" w:rsidRDefault="009C6432" w:rsidP="009C6432">
            <w:pPr>
              <w:pStyle w:val="ListParagraph"/>
              <w:numPr>
                <w:ilvl w:val="0"/>
                <w:numId w:val="13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55036D">
              <w:rPr>
                <w:rFonts w:ascii="Arial" w:eastAsia="Calibri" w:hAnsi="Arial" w:cs="Arial"/>
                <w:sz w:val="20"/>
                <w:szCs w:val="20"/>
              </w:rPr>
              <w:t xml:space="preserve">Contribute to the development and delivery of the </w:t>
            </w:r>
            <w:r>
              <w:rPr>
                <w:rFonts w:ascii="Arial" w:eastAsia="Calibri" w:hAnsi="Arial" w:cs="Arial"/>
                <w:sz w:val="20"/>
                <w:szCs w:val="20"/>
              </w:rPr>
              <w:t>D</w:t>
            </w:r>
            <w:r w:rsidRPr="0055036D">
              <w:rPr>
                <w:rFonts w:ascii="Arial" w:eastAsia="Calibri" w:hAnsi="Arial" w:cs="Arial"/>
                <w:sz w:val="20"/>
                <w:szCs w:val="20"/>
              </w:rPr>
              <w:t xml:space="preserve">igital and </w:t>
            </w:r>
            <w:r>
              <w:rPr>
                <w:rFonts w:ascii="Arial" w:eastAsia="Calibri" w:hAnsi="Arial" w:cs="Arial"/>
                <w:sz w:val="20"/>
                <w:szCs w:val="20"/>
              </w:rPr>
              <w:t>C</w:t>
            </w:r>
            <w:r w:rsidRPr="0055036D">
              <w:rPr>
                <w:rFonts w:ascii="Arial" w:eastAsia="Calibri" w:hAnsi="Arial" w:cs="Arial"/>
                <w:sz w:val="20"/>
                <w:szCs w:val="20"/>
              </w:rPr>
              <w:t xml:space="preserve">hange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divisional strategy and the </w:t>
            </w:r>
            <w:r>
              <w:rPr>
                <w:rFonts w:ascii="Arial" w:hAnsi="Arial" w:cs="Arial"/>
                <w:sz w:val="20"/>
                <w:szCs w:val="20"/>
              </w:rPr>
              <w:t xml:space="preserve">Service Delivery </w:t>
            </w:r>
            <w:r w:rsidRPr="0055036D">
              <w:rPr>
                <w:rFonts w:ascii="Arial" w:hAnsi="Arial" w:cs="Arial"/>
                <w:sz w:val="20"/>
                <w:szCs w:val="20"/>
              </w:rPr>
              <w:t>department</w:t>
            </w:r>
            <w:r>
              <w:rPr>
                <w:rFonts w:ascii="Arial" w:hAnsi="Arial" w:cs="Arial"/>
                <w:sz w:val="20"/>
                <w:szCs w:val="20"/>
              </w:rPr>
              <w:t>al</w:t>
            </w:r>
            <w:r w:rsidRPr="005503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5036D">
              <w:rPr>
                <w:rFonts w:ascii="Arial" w:eastAsia="Calibri" w:hAnsi="Arial" w:cs="Arial"/>
                <w:sz w:val="20"/>
                <w:szCs w:val="20"/>
              </w:rPr>
              <w:t>strategy to plan, cost and quality</w:t>
            </w:r>
          </w:p>
          <w:p w14:paraId="65A4B997" w14:textId="784AD3CD" w:rsidR="0056188D" w:rsidRPr="00AD2280" w:rsidRDefault="0056188D" w:rsidP="009C6432">
            <w:pPr>
              <w:pStyle w:val="ListParagrap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141" w:type="dxa"/>
          </w:tcPr>
          <w:p w14:paraId="1A1BD00D" w14:textId="77777777" w:rsidR="00A84404" w:rsidRPr="00AD2280" w:rsidRDefault="00A84404" w:rsidP="00A84404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0DA5AC0D" w14:textId="77777777" w:rsidR="009C6432" w:rsidRPr="00AD2280" w:rsidRDefault="009C6432" w:rsidP="009C6432">
            <w:pPr>
              <w:pStyle w:val="ListParagraph"/>
              <w:numPr>
                <w:ilvl w:val="0"/>
                <w:numId w:val="6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AD2280">
              <w:rPr>
                <w:rFonts w:ascii="Arial" w:eastAsia="Calibri" w:hAnsi="Arial" w:cs="Arial"/>
                <w:sz w:val="20"/>
                <w:szCs w:val="20"/>
              </w:rPr>
              <w:t>IT Service Reporting Pack and Balanced Scorecard</w:t>
            </w:r>
          </w:p>
          <w:p w14:paraId="27C61DDB" w14:textId="77777777" w:rsidR="009C6432" w:rsidRDefault="009C6432" w:rsidP="009C6432">
            <w:pPr>
              <w:pStyle w:val="ListParagraph"/>
              <w:numPr>
                <w:ilvl w:val="0"/>
                <w:numId w:val="6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AD2280">
              <w:rPr>
                <w:rFonts w:ascii="Arial" w:eastAsia="Calibri" w:hAnsi="Arial" w:cs="Arial"/>
                <w:sz w:val="20"/>
                <w:szCs w:val="20"/>
              </w:rPr>
              <w:t>Measurement against annual IT Service Desk survey</w:t>
            </w:r>
          </w:p>
          <w:p w14:paraId="65A4B99B" w14:textId="767417B2" w:rsidR="003C5CD5" w:rsidRPr="00AD2280" w:rsidRDefault="009C6432" w:rsidP="009C6432">
            <w:pPr>
              <w:pStyle w:val="ListParagraph"/>
              <w:numPr>
                <w:ilvl w:val="0"/>
                <w:numId w:val="6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55036D">
              <w:rPr>
                <w:rFonts w:ascii="Arial" w:eastAsia="Calibri" w:hAnsi="Arial" w:cs="Arial"/>
                <w:sz w:val="20"/>
                <w:szCs w:val="20"/>
              </w:rPr>
              <w:t>Stakeholder feedback</w:t>
            </w:r>
          </w:p>
        </w:tc>
      </w:tr>
      <w:tr w:rsidR="009E22D0" w:rsidRPr="005C151B" w14:paraId="65A4B9A6" w14:textId="77777777" w:rsidTr="009E22D0">
        <w:trPr>
          <w:trHeight w:val="578"/>
        </w:trPr>
        <w:tc>
          <w:tcPr>
            <w:tcW w:w="6346" w:type="dxa"/>
          </w:tcPr>
          <w:p w14:paraId="65A4B99D" w14:textId="77777777" w:rsidR="009E22D0" w:rsidRPr="00AD2280" w:rsidRDefault="009E22D0" w:rsidP="00B75089">
            <w:pPr>
              <w:spacing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AD2280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Financial</w:t>
            </w:r>
          </w:p>
          <w:p w14:paraId="0B55424B" w14:textId="77777777" w:rsidR="009C6432" w:rsidRPr="00F47764" w:rsidRDefault="009C6432" w:rsidP="009C6432">
            <w:pPr>
              <w:pStyle w:val="ListParagraph"/>
              <w:numPr>
                <w:ilvl w:val="0"/>
                <w:numId w:val="18"/>
              </w:numPr>
              <w:spacing w:before="0" w:beforeAutospacing="0" w:after="0" w:afterAutospacing="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F54CD">
              <w:rPr>
                <w:rFonts w:ascii="Arial" w:hAnsi="Arial" w:cs="Arial"/>
                <w:sz w:val="20"/>
                <w:szCs w:val="20"/>
              </w:rPr>
              <w:t>Ensure that all spend is managed within organisation policy reporting on variance to budget to the D&amp;C leadership team</w:t>
            </w:r>
          </w:p>
          <w:p w14:paraId="65A4B99E" w14:textId="3DF65574" w:rsidR="00D915DF" w:rsidRPr="00AD2280" w:rsidRDefault="00D915DF" w:rsidP="00D915DF">
            <w:pPr>
              <w:pStyle w:val="ListParagrap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141" w:type="dxa"/>
          </w:tcPr>
          <w:p w14:paraId="398DCABE" w14:textId="4DACCCB0" w:rsidR="00705C65" w:rsidRPr="00AD2280" w:rsidRDefault="00705C65" w:rsidP="00705C65">
            <w:pPr>
              <w:pStyle w:val="ListParagraph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79354BBC" w14:textId="77777777" w:rsidR="00705C65" w:rsidRPr="00AD2280" w:rsidRDefault="00705C65" w:rsidP="00705C65">
            <w:pPr>
              <w:pStyle w:val="ListParagraph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65A4B9A5" w14:textId="018A9A07" w:rsidR="009E22D0" w:rsidRPr="00AD2280" w:rsidRDefault="009C6432" w:rsidP="009C6432">
            <w:pPr>
              <w:pStyle w:val="ListParagraph"/>
              <w:numPr>
                <w:ilvl w:val="0"/>
                <w:numId w:val="18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Departmental operational budget vs plan</w:t>
            </w:r>
            <w:r w:rsidRPr="00AD228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E22D0" w:rsidRPr="005C151B" w14:paraId="65A4B9AA" w14:textId="77777777" w:rsidTr="009E22D0">
        <w:trPr>
          <w:trHeight w:val="578"/>
        </w:trPr>
        <w:tc>
          <w:tcPr>
            <w:tcW w:w="6346" w:type="dxa"/>
          </w:tcPr>
          <w:p w14:paraId="65A4B9A7" w14:textId="77777777" w:rsidR="009E22D0" w:rsidRPr="00AD2280" w:rsidRDefault="009E22D0" w:rsidP="00B75089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D2280">
              <w:rPr>
                <w:rFonts w:ascii="Arial" w:hAnsi="Arial" w:cs="Arial"/>
                <w:b/>
                <w:sz w:val="20"/>
                <w:szCs w:val="20"/>
              </w:rPr>
              <w:t>Member</w:t>
            </w:r>
          </w:p>
          <w:p w14:paraId="79D34731" w14:textId="77777777" w:rsidR="009C6432" w:rsidRPr="00110CED" w:rsidRDefault="009C6432" w:rsidP="009C6432">
            <w:pPr>
              <w:pStyle w:val="ListParagraph"/>
              <w:numPr>
                <w:ilvl w:val="0"/>
                <w:numId w:val="15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110CED">
              <w:rPr>
                <w:rFonts w:ascii="Arial" w:eastAsia="Calibri" w:hAnsi="Arial" w:cs="Arial"/>
                <w:sz w:val="20"/>
                <w:szCs w:val="20"/>
              </w:rPr>
              <w:t>Seek opportunities to continuously improve ways of working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(services, processes, tooling)</w:t>
            </w:r>
            <w:r w:rsidRPr="00110CED">
              <w:rPr>
                <w:rFonts w:ascii="Arial" w:eastAsia="Calibri" w:hAnsi="Arial" w:cs="Arial"/>
                <w:sz w:val="20"/>
                <w:szCs w:val="20"/>
              </w:rPr>
              <w:t xml:space="preserve"> and contribute to team, department and divisional continuous improvement projects aimed to drive operational efficiency, deliver on KPIs, SLA’s, financial targets and great member experience and outcome.</w:t>
            </w:r>
          </w:p>
          <w:p w14:paraId="13559D86" w14:textId="1E753087" w:rsidR="009C6432" w:rsidRPr="00F615D3" w:rsidRDefault="009C6432" w:rsidP="009C6432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2C5CE0">
              <w:rPr>
                <w:rFonts w:ascii="Arial" w:eastAsia="Calibri" w:hAnsi="Arial" w:cs="Arial"/>
                <w:sz w:val="20"/>
                <w:szCs w:val="20"/>
              </w:rPr>
              <w:t xml:space="preserve">Provide support to the </w:t>
            </w:r>
            <w:r w:rsidR="00497BE4">
              <w:rPr>
                <w:rFonts w:ascii="Arial" w:eastAsia="Calibri" w:hAnsi="Arial" w:cs="Arial"/>
                <w:sz w:val="20"/>
                <w:szCs w:val="20"/>
              </w:rPr>
              <w:t>TDD</w:t>
            </w:r>
            <w:r w:rsidRPr="002C5CE0">
              <w:rPr>
                <w:rFonts w:ascii="Arial" w:eastAsia="Calibri" w:hAnsi="Arial" w:cs="Arial"/>
                <w:sz w:val="20"/>
                <w:szCs w:val="20"/>
              </w:rPr>
              <w:t xml:space="preserve"> division to ensure fair treatment and outcomes for colleagues and the organisation ensuring compliance with associated policies.</w:t>
            </w:r>
          </w:p>
          <w:p w14:paraId="65A4B9A8" w14:textId="0B7724F4" w:rsidR="00A84404" w:rsidRPr="00AD2280" w:rsidRDefault="00A84404" w:rsidP="00A84404">
            <w:pPr>
              <w:pStyle w:val="ListParagrap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141" w:type="dxa"/>
          </w:tcPr>
          <w:p w14:paraId="5C495693" w14:textId="048B2829" w:rsidR="00764DF3" w:rsidRPr="00AD2280" w:rsidRDefault="00764DF3" w:rsidP="00764DF3">
            <w:pPr>
              <w:pStyle w:val="ListParagraph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69906FCE" w14:textId="77777777" w:rsidR="00764DF3" w:rsidRPr="00AD2280" w:rsidRDefault="00764DF3" w:rsidP="00764DF3">
            <w:pPr>
              <w:pStyle w:val="ListParagraph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6F73F92F" w14:textId="77777777" w:rsidR="009C6432" w:rsidRDefault="009C6432" w:rsidP="009C6432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D2280">
              <w:rPr>
                <w:rFonts w:ascii="Arial" w:hAnsi="Arial" w:cs="Arial"/>
                <w:sz w:val="20"/>
                <w:szCs w:val="20"/>
              </w:rPr>
              <w:t>Net promoter score</w:t>
            </w:r>
          </w:p>
          <w:p w14:paraId="4F2B617B" w14:textId="77777777" w:rsidR="009C6432" w:rsidRDefault="009C6432" w:rsidP="009C6432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3598F">
              <w:rPr>
                <w:rFonts w:ascii="Arial" w:hAnsi="Arial" w:cs="Arial"/>
                <w:sz w:val="20"/>
                <w:szCs w:val="20"/>
              </w:rPr>
              <w:t>Member satisfaction survey results vs plan</w:t>
            </w:r>
          </w:p>
          <w:p w14:paraId="65A4B9A9" w14:textId="397F9B42" w:rsidR="009E22D0" w:rsidRPr="00AD2280" w:rsidRDefault="009E22D0" w:rsidP="009C6432">
            <w:pPr>
              <w:pStyle w:val="ListParagraph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2D0" w:rsidRPr="005C151B" w14:paraId="65A4B9B0" w14:textId="77777777" w:rsidTr="009E22D0">
        <w:trPr>
          <w:trHeight w:val="591"/>
        </w:trPr>
        <w:tc>
          <w:tcPr>
            <w:tcW w:w="6346" w:type="dxa"/>
          </w:tcPr>
          <w:p w14:paraId="65A4B9AB" w14:textId="77777777" w:rsidR="009E22D0" w:rsidRPr="00AD2280" w:rsidRDefault="009E22D0" w:rsidP="00B75089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D2280">
              <w:rPr>
                <w:rFonts w:ascii="Arial" w:hAnsi="Arial" w:cs="Arial"/>
                <w:b/>
                <w:sz w:val="20"/>
                <w:szCs w:val="20"/>
              </w:rPr>
              <w:t>People</w:t>
            </w:r>
          </w:p>
          <w:p w14:paraId="65A4B9AC" w14:textId="456FDCB5" w:rsidR="00A67C93" w:rsidRPr="00AD2280" w:rsidRDefault="009C6432" w:rsidP="0078714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AD2280">
              <w:rPr>
                <w:rFonts w:ascii="Arial" w:hAnsi="Arial" w:cs="Arial"/>
                <w:sz w:val="20"/>
                <w:szCs w:val="20"/>
              </w:rPr>
              <w:lastRenderedPageBreak/>
              <w:t xml:space="preserve">Take personal accountability for own training, competence, performance and engagement of </w:t>
            </w:r>
            <w:proofErr w:type="spellStart"/>
            <w:r w:rsidRPr="00AD2280">
              <w:rPr>
                <w:rFonts w:ascii="Arial" w:hAnsi="Arial" w:cs="Arial"/>
                <w:sz w:val="20"/>
                <w:szCs w:val="20"/>
              </w:rPr>
              <w:t>self ensuring</w:t>
            </w:r>
            <w:proofErr w:type="spellEnd"/>
            <w:r w:rsidRPr="00AD2280">
              <w:rPr>
                <w:rFonts w:ascii="Arial" w:hAnsi="Arial" w:cs="Arial"/>
                <w:sz w:val="20"/>
                <w:szCs w:val="20"/>
              </w:rPr>
              <w:t xml:space="preserve"> clarity on own accountabilities and comply with all governance, policy standards and processes.</w:t>
            </w:r>
          </w:p>
        </w:tc>
        <w:tc>
          <w:tcPr>
            <w:tcW w:w="4141" w:type="dxa"/>
          </w:tcPr>
          <w:p w14:paraId="3ED6FFD2" w14:textId="66CD7E4D" w:rsidR="004014E8" w:rsidRPr="00AD2280" w:rsidRDefault="004014E8" w:rsidP="004014E8">
            <w:pPr>
              <w:pStyle w:val="ListParagraph"/>
              <w:tabs>
                <w:tab w:val="left" w:pos="314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7473363F" w14:textId="77777777" w:rsidR="004014E8" w:rsidRPr="00AD2280" w:rsidRDefault="004014E8" w:rsidP="004014E8">
            <w:pPr>
              <w:pStyle w:val="ListParagraph"/>
              <w:tabs>
                <w:tab w:val="left" w:pos="314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65A4B9AD" w14:textId="02DEF7D9" w:rsidR="00644BB2" w:rsidRPr="00AD2280" w:rsidRDefault="00644BB2" w:rsidP="002D7ABB">
            <w:pPr>
              <w:pStyle w:val="ListParagraph"/>
              <w:numPr>
                <w:ilvl w:val="0"/>
                <w:numId w:val="4"/>
              </w:numPr>
              <w:tabs>
                <w:tab w:val="left" w:pos="314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D2280">
              <w:rPr>
                <w:rFonts w:ascii="Arial" w:hAnsi="Arial" w:cs="Arial"/>
                <w:sz w:val="20"/>
                <w:szCs w:val="20"/>
              </w:rPr>
              <w:lastRenderedPageBreak/>
              <w:t>Delivery of Personal Development Plan</w:t>
            </w:r>
          </w:p>
          <w:p w14:paraId="632CFA9D" w14:textId="77777777" w:rsidR="009C6432" w:rsidRPr="00AD2280" w:rsidRDefault="009C6432" w:rsidP="009C6432">
            <w:pPr>
              <w:pStyle w:val="ListParagraph"/>
              <w:numPr>
                <w:ilvl w:val="0"/>
                <w:numId w:val="4"/>
              </w:numPr>
              <w:tabs>
                <w:tab w:val="left" w:pos="314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D2280">
              <w:rPr>
                <w:rFonts w:ascii="Arial" w:hAnsi="Arial" w:cs="Arial"/>
                <w:sz w:val="20"/>
                <w:szCs w:val="20"/>
              </w:rPr>
              <w:t>Delivery of Personal Development Plan</w:t>
            </w:r>
          </w:p>
          <w:p w14:paraId="4F974FF2" w14:textId="77777777" w:rsidR="009C6432" w:rsidRPr="00AD2280" w:rsidRDefault="009C6432" w:rsidP="009C6432">
            <w:pPr>
              <w:pStyle w:val="ListParagraph"/>
              <w:numPr>
                <w:ilvl w:val="0"/>
                <w:numId w:val="4"/>
              </w:numPr>
              <w:tabs>
                <w:tab w:val="left" w:pos="314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D2280">
              <w:rPr>
                <w:rFonts w:ascii="Arial" w:hAnsi="Arial" w:cs="Arial"/>
                <w:sz w:val="20"/>
                <w:szCs w:val="20"/>
              </w:rPr>
              <w:t>One to one / performance review meetings</w:t>
            </w:r>
          </w:p>
          <w:p w14:paraId="65A4B9AF" w14:textId="77777777" w:rsidR="009E22D0" w:rsidRPr="00AD2280" w:rsidRDefault="009E22D0" w:rsidP="002D7ABB">
            <w:pPr>
              <w:pStyle w:val="ListParagraph"/>
              <w:tabs>
                <w:tab w:val="left" w:pos="314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2D0" w:rsidRPr="00B75089" w14:paraId="65A4B9B5" w14:textId="77777777" w:rsidTr="009E22D0">
        <w:trPr>
          <w:trHeight w:val="591"/>
        </w:trPr>
        <w:tc>
          <w:tcPr>
            <w:tcW w:w="6346" w:type="dxa"/>
          </w:tcPr>
          <w:p w14:paraId="65A4B9B1" w14:textId="77777777" w:rsidR="009E22D0" w:rsidRPr="00AD2280" w:rsidRDefault="009E22D0" w:rsidP="00B75089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D2280">
              <w:rPr>
                <w:rFonts w:ascii="Arial" w:hAnsi="Arial" w:cs="Arial"/>
                <w:b/>
                <w:sz w:val="20"/>
                <w:szCs w:val="20"/>
              </w:rPr>
              <w:lastRenderedPageBreak/>
              <w:t>Risk</w:t>
            </w:r>
          </w:p>
          <w:p w14:paraId="3AA44E24" w14:textId="108F52DD" w:rsidR="009E22D0" w:rsidRPr="00AD2280" w:rsidRDefault="00995C6E" w:rsidP="00644BB2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AD2280">
              <w:rPr>
                <w:rFonts w:ascii="Arial" w:hAnsi="Arial" w:cs="Arial"/>
                <w:sz w:val="20"/>
                <w:szCs w:val="20"/>
              </w:rPr>
              <w:t xml:space="preserve">Ensure that </w:t>
            </w:r>
            <w:r w:rsidR="00787149" w:rsidRPr="00AD2280">
              <w:rPr>
                <w:rFonts w:ascii="Arial" w:hAnsi="Arial" w:cs="Arial"/>
                <w:sz w:val="20"/>
                <w:szCs w:val="20"/>
              </w:rPr>
              <w:t xml:space="preserve">requests for access to systems and resources are </w:t>
            </w:r>
            <w:r w:rsidR="00AD2280" w:rsidRPr="00AD2280">
              <w:rPr>
                <w:rFonts w:ascii="Arial" w:hAnsi="Arial" w:cs="Arial"/>
                <w:sz w:val="20"/>
                <w:szCs w:val="20"/>
              </w:rPr>
              <w:t xml:space="preserve">adequately approved. </w:t>
            </w:r>
          </w:p>
          <w:p w14:paraId="65A4B9B2" w14:textId="3EFE3E2E" w:rsidR="00A44772" w:rsidRPr="00AD2280" w:rsidRDefault="00A44772" w:rsidP="00A44772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1" w:type="dxa"/>
          </w:tcPr>
          <w:p w14:paraId="30D26A96" w14:textId="134FD450" w:rsidR="00A44772" w:rsidRPr="00AD2280" w:rsidRDefault="00A44772" w:rsidP="00A44772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7890B00A" w14:textId="77777777" w:rsidR="00A44772" w:rsidRPr="00AD2280" w:rsidRDefault="00A44772" w:rsidP="00A44772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65A4B9B3" w14:textId="4C569657" w:rsidR="002D7ABB" w:rsidRPr="00AD2280" w:rsidRDefault="009E22D0" w:rsidP="00B7508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AD2280">
              <w:rPr>
                <w:rFonts w:ascii="Arial" w:eastAsia="Calibri" w:hAnsi="Arial" w:cs="Arial"/>
                <w:sz w:val="20"/>
                <w:szCs w:val="20"/>
              </w:rPr>
              <w:t>Risk &amp; Control Self- Assessments</w:t>
            </w:r>
          </w:p>
          <w:p w14:paraId="65A4B9B4" w14:textId="77777777" w:rsidR="009E22D0" w:rsidRPr="00AD2280" w:rsidRDefault="009E22D0" w:rsidP="00B7508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AD2280">
              <w:rPr>
                <w:rFonts w:ascii="Arial" w:eastAsia="Calibri" w:hAnsi="Arial" w:cs="Arial"/>
                <w:sz w:val="20"/>
                <w:szCs w:val="20"/>
              </w:rPr>
              <w:t>Audit Actions</w:t>
            </w:r>
          </w:p>
        </w:tc>
      </w:tr>
    </w:tbl>
    <w:p w14:paraId="65A4B9B6" w14:textId="77777777" w:rsidR="00FB4711" w:rsidRPr="00B75089" w:rsidRDefault="00FB4711" w:rsidP="00B75089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9E22D0" w:rsidRPr="00B75089" w14:paraId="65A4B9B9" w14:textId="77777777" w:rsidTr="00FF16B8">
        <w:trPr>
          <w:trHeight w:val="456"/>
        </w:trPr>
        <w:tc>
          <w:tcPr>
            <w:tcW w:w="10490" w:type="dxa"/>
            <w:shd w:val="clear" w:color="auto" w:fill="D9D9D9" w:themeFill="background1" w:themeFillShade="D9"/>
          </w:tcPr>
          <w:p w14:paraId="65A4B9B7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A4B9B8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Responsibilities (</w:t>
            </w:r>
            <w:r w:rsidRPr="00B75089">
              <w:rPr>
                <w:rFonts w:ascii="Arial" w:hAnsi="Arial" w:cs="Arial"/>
                <w:b/>
                <w:sz w:val="20"/>
                <w:szCs w:val="20"/>
                <w:u w:val="single"/>
              </w:rPr>
              <w:t>R</w:t>
            </w:r>
            <w:r w:rsidRPr="00B75089">
              <w:rPr>
                <w:rFonts w:ascii="Arial" w:hAnsi="Arial" w:cs="Arial"/>
                <w:b/>
                <w:sz w:val="20"/>
                <w:szCs w:val="20"/>
              </w:rPr>
              <w:t>ACI)</w:t>
            </w:r>
          </w:p>
        </w:tc>
      </w:tr>
      <w:tr w:rsidR="009E22D0" w:rsidRPr="00B75089" w14:paraId="65A4B9BF" w14:textId="77777777" w:rsidTr="00FF16B8">
        <w:trPr>
          <w:trHeight w:val="693"/>
        </w:trPr>
        <w:tc>
          <w:tcPr>
            <w:tcW w:w="10490" w:type="dxa"/>
          </w:tcPr>
          <w:p w14:paraId="0D88CCA2" w14:textId="77777777" w:rsidR="00783646" w:rsidRDefault="00783646" w:rsidP="00783646">
            <w:pPr>
              <w:pStyle w:val="ListParagraph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48E20625" w14:textId="3ED5AE22" w:rsidR="00783646" w:rsidRDefault="00203454" w:rsidP="00783646">
            <w:pPr>
              <w:pStyle w:val="ListParagraph"/>
              <w:numPr>
                <w:ilvl w:val="0"/>
                <w:numId w:val="16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Provide</w:t>
            </w:r>
            <w:r w:rsidR="002D1527">
              <w:rPr>
                <w:rFonts w:ascii="Arial" w:hAnsi="Arial" w:cs="Arial"/>
                <w:sz w:val="20"/>
                <w:szCs w:val="20"/>
              </w:rPr>
              <w:t xml:space="preserve"> 1</w:t>
            </w:r>
            <w:r w:rsidR="002D1527" w:rsidRPr="002D1527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="002D1527">
              <w:rPr>
                <w:rFonts w:ascii="Arial" w:hAnsi="Arial" w:cs="Arial"/>
                <w:sz w:val="20"/>
                <w:szCs w:val="20"/>
              </w:rPr>
              <w:t xml:space="preserve"> Line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D1527">
              <w:rPr>
                <w:rFonts w:ascii="Arial" w:hAnsi="Arial" w:cs="Arial"/>
                <w:sz w:val="20"/>
                <w:szCs w:val="20"/>
              </w:rPr>
              <w:t xml:space="preserve">technical </w:t>
            </w:r>
            <w:r>
              <w:rPr>
                <w:rFonts w:ascii="Arial" w:hAnsi="Arial" w:cs="Arial"/>
                <w:sz w:val="20"/>
                <w:szCs w:val="20"/>
              </w:rPr>
              <w:t xml:space="preserve">support to </w:t>
            </w:r>
            <w:r w:rsidR="002D1527">
              <w:rPr>
                <w:rFonts w:ascii="Arial" w:hAnsi="Arial" w:cs="Arial"/>
                <w:sz w:val="20"/>
                <w:szCs w:val="20"/>
              </w:rPr>
              <w:t xml:space="preserve">MPS colleagues via multiple channels including phone, email, portal, chat and face to face. </w:t>
            </w:r>
          </w:p>
          <w:p w14:paraId="22128831" w14:textId="7E81F30D" w:rsidR="00783646" w:rsidRPr="009B3454" w:rsidRDefault="003C0328" w:rsidP="00783646">
            <w:pPr>
              <w:pStyle w:val="ListParagraph"/>
              <w:numPr>
                <w:ilvl w:val="0"/>
                <w:numId w:val="16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9B3454">
              <w:rPr>
                <w:rFonts w:ascii="Arial" w:hAnsi="Arial" w:cs="Arial"/>
                <w:sz w:val="20"/>
                <w:szCs w:val="20"/>
              </w:rPr>
              <w:t xml:space="preserve">Provide regular status updates to colleagues to ensure that </w:t>
            </w:r>
            <w:r w:rsidR="009B3454" w:rsidRPr="009B3454">
              <w:rPr>
                <w:rFonts w:ascii="Arial" w:hAnsi="Arial" w:cs="Arial"/>
                <w:sz w:val="20"/>
                <w:szCs w:val="20"/>
              </w:rPr>
              <w:t xml:space="preserve">incidents and requests are effectively prioritised and actioned. </w:t>
            </w:r>
          </w:p>
          <w:p w14:paraId="3BFF95F8" w14:textId="15A43977" w:rsidR="00783646" w:rsidRPr="00182033" w:rsidRDefault="00182033" w:rsidP="00783646">
            <w:pPr>
              <w:pStyle w:val="ListParagraph"/>
              <w:numPr>
                <w:ilvl w:val="0"/>
                <w:numId w:val="16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182033">
              <w:rPr>
                <w:rFonts w:ascii="Arial" w:hAnsi="Arial" w:cs="Arial"/>
                <w:sz w:val="20"/>
                <w:szCs w:val="20"/>
              </w:rPr>
              <w:t xml:space="preserve">Fulfil service requests raised by MPS colleagues for access to systems, resources and equipment. </w:t>
            </w:r>
          </w:p>
          <w:p w14:paraId="57292096" w14:textId="59FA2F80" w:rsidR="00783646" w:rsidRPr="00CA4668" w:rsidRDefault="00783646" w:rsidP="00783646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CA4668">
              <w:rPr>
                <w:rFonts w:ascii="Arial" w:hAnsi="Arial" w:cs="Arial"/>
                <w:sz w:val="20"/>
                <w:szCs w:val="20"/>
              </w:rPr>
              <w:t xml:space="preserve">Ensure that </w:t>
            </w:r>
            <w:r w:rsidR="00CA4668" w:rsidRPr="00CA4668">
              <w:rPr>
                <w:rFonts w:ascii="Arial" w:hAnsi="Arial" w:cs="Arial"/>
                <w:sz w:val="20"/>
                <w:szCs w:val="20"/>
              </w:rPr>
              <w:t>work is completed in line with agreed quality guidelines and that SLA / KPI targets are met</w:t>
            </w:r>
          </w:p>
          <w:p w14:paraId="5FD3FDFF" w14:textId="01DEB163" w:rsidR="00783646" w:rsidRPr="00966B65" w:rsidRDefault="00E056B6" w:rsidP="00783646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966B65">
              <w:rPr>
                <w:rFonts w:ascii="Arial" w:hAnsi="Arial" w:cs="Arial"/>
                <w:sz w:val="20"/>
                <w:szCs w:val="20"/>
              </w:rPr>
              <w:t xml:space="preserve">Effectively classify and prioritise incidents and escalate </w:t>
            </w:r>
            <w:r w:rsidR="00966B65" w:rsidRPr="00966B65">
              <w:rPr>
                <w:rFonts w:ascii="Arial" w:hAnsi="Arial" w:cs="Arial"/>
                <w:sz w:val="20"/>
                <w:szCs w:val="20"/>
              </w:rPr>
              <w:t xml:space="preserve">to Team Leader where appropriate. </w:t>
            </w:r>
          </w:p>
          <w:p w14:paraId="65A4B9BE" w14:textId="51F46E94" w:rsidR="009E22D0" w:rsidRPr="00783646" w:rsidRDefault="00783646" w:rsidP="00B75089">
            <w:pPr>
              <w:pStyle w:val="ListParagraph"/>
              <w:numPr>
                <w:ilvl w:val="0"/>
                <w:numId w:val="16"/>
              </w:numPr>
            </w:pPr>
            <w:r w:rsidRPr="00966B65">
              <w:rPr>
                <w:rFonts w:ascii="Arial" w:hAnsi="Arial" w:cs="Arial"/>
                <w:sz w:val="20"/>
                <w:szCs w:val="20"/>
              </w:rPr>
              <w:t>Undertaking other duties and tasks that from time to time may be allocated to the role holder that are appropriate to the level or role.</w:t>
            </w:r>
          </w:p>
        </w:tc>
      </w:tr>
    </w:tbl>
    <w:p w14:paraId="65A4B9C0" w14:textId="77777777" w:rsidR="009E22D0" w:rsidRPr="00B75089" w:rsidRDefault="009E22D0" w:rsidP="00B75089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5542D1" w:rsidRPr="00B75089" w14:paraId="65A4B9C3" w14:textId="77777777" w:rsidTr="007F42E6">
        <w:trPr>
          <w:trHeight w:val="456"/>
        </w:trPr>
        <w:tc>
          <w:tcPr>
            <w:tcW w:w="10490" w:type="dxa"/>
            <w:shd w:val="clear" w:color="auto" w:fill="D9D9D9" w:themeFill="background1" w:themeFillShade="D9"/>
          </w:tcPr>
          <w:p w14:paraId="65A4B9C1" w14:textId="77777777" w:rsidR="005542D1" w:rsidRPr="00B75089" w:rsidRDefault="005542D1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A4B9C2" w14:textId="77777777" w:rsidR="005542D1" w:rsidRPr="00B75089" w:rsidRDefault="005542D1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Key Governance Responsibilities</w:t>
            </w:r>
          </w:p>
        </w:tc>
      </w:tr>
      <w:tr w:rsidR="005542D1" w:rsidRPr="00B75089" w14:paraId="65A4B9C6" w14:textId="77777777" w:rsidTr="007F42E6">
        <w:trPr>
          <w:trHeight w:val="693"/>
        </w:trPr>
        <w:tc>
          <w:tcPr>
            <w:tcW w:w="10490" w:type="dxa"/>
          </w:tcPr>
          <w:p w14:paraId="65A4B9C5" w14:textId="67A1BFCC" w:rsidR="005542D1" w:rsidRPr="00D3458E" w:rsidRDefault="005542D1" w:rsidP="00D3458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5A4B9C7" w14:textId="77777777" w:rsidR="005542D1" w:rsidRPr="00B75089" w:rsidRDefault="005542D1" w:rsidP="00B75089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6008"/>
        <w:gridCol w:w="4482"/>
      </w:tblGrid>
      <w:tr w:rsidR="0056188D" w:rsidRPr="00B75089" w14:paraId="65A4B9CD" w14:textId="77777777" w:rsidTr="00FF16B8">
        <w:trPr>
          <w:trHeight w:val="310"/>
        </w:trPr>
        <w:tc>
          <w:tcPr>
            <w:tcW w:w="6008" w:type="dxa"/>
            <w:shd w:val="clear" w:color="auto" w:fill="D9D9D9" w:themeFill="background1" w:themeFillShade="D9"/>
          </w:tcPr>
          <w:p w14:paraId="65A4B9C8" w14:textId="77777777" w:rsidR="0056188D" w:rsidRPr="00B75089" w:rsidRDefault="0056188D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A4B9C9" w14:textId="77777777" w:rsidR="0056188D" w:rsidRPr="00B75089" w:rsidRDefault="00C91CFA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Leadership Framework Competencies</w:t>
            </w:r>
          </w:p>
        </w:tc>
        <w:tc>
          <w:tcPr>
            <w:tcW w:w="4482" w:type="dxa"/>
            <w:shd w:val="clear" w:color="auto" w:fill="D9D9D9" w:themeFill="background1" w:themeFillShade="D9"/>
          </w:tcPr>
          <w:p w14:paraId="65A4B9CA" w14:textId="77777777" w:rsidR="0056188D" w:rsidRPr="00B75089" w:rsidRDefault="0056188D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A4B9CB" w14:textId="77777777" w:rsidR="0056188D" w:rsidRPr="00B75089" w:rsidRDefault="00C91CFA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Level</w:t>
            </w:r>
          </w:p>
          <w:p w14:paraId="65A4B9CC" w14:textId="10458603" w:rsidR="0056188D" w:rsidRPr="00B75089" w:rsidRDefault="0056188D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56188D" w:rsidRPr="00B75089" w14:paraId="65A4B9D0" w14:textId="77777777" w:rsidTr="00FF16B8">
        <w:trPr>
          <w:trHeight w:val="211"/>
        </w:trPr>
        <w:tc>
          <w:tcPr>
            <w:tcW w:w="6008" w:type="dxa"/>
          </w:tcPr>
          <w:p w14:paraId="65A4B9CE" w14:textId="77777777" w:rsidR="0056188D" w:rsidRPr="00B75089" w:rsidRDefault="0056188D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Fresh Thinking</w:t>
            </w:r>
          </w:p>
        </w:tc>
        <w:tc>
          <w:tcPr>
            <w:tcW w:w="4482" w:type="dxa"/>
          </w:tcPr>
          <w:p w14:paraId="65A4B9CF" w14:textId="13DCA340" w:rsidR="0056188D" w:rsidRPr="00E70D0F" w:rsidRDefault="005C151B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70D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Leading Self"/>
                    <w:listEntry w:val="Leading Others"/>
                    <w:listEntry w:val="Leading the Organisation"/>
                  </w:ddList>
                </w:ffData>
              </w:fldChar>
            </w:r>
            <w:bookmarkStart w:id="0" w:name="Dropdown1"/>
            <w:r w:rsidRPr="00E70D0F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Pr="00E70D0F">
              <w:rPr>
                <w:rFonts w:ascii="Arial" w:hAnsi="Arial" w:cs="Arial"/>
                <w:sz w:val="20"/>
                <w:szCs w:val="20"/>
              </w:rPr>
            </w:r>
            <w:r w:rsidRPr="00E70D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70D0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4D18E8" w:rsidRPr="00B75089" w14:paraId="65A4B9D3" w14:textId="77777777" w:rsidTr="00FF16B8">
        <w:trPr>
          <w:trHeight w:val="211"/>
        </w:trPr>
        <w:tc>
          <w:tcPr>
            <w:tcW w:w="6008" w:type="dxa"/>
          </w:tcPr>
          <w:p w14:paraId="65A4B9D1" w14:textId="77777777"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Building Capability</w:t>
            </w:r>
            <w:r w:rsidR="00711E46">
              <w:rPr>
                <w:rFonts w:ascii="Arial" w:hAnsi="Arial" w:cs="Arial"/>
                <w:sz w:val="20"/>
                <w:szCs w:val="20"/>
              </w:rPr>
              <w:t xml:space="preserve"> in Self and Others</w:t>
            </w:r>
          </w:p>
        </w:tc>
        <w:tc>
          <w:tcPr>
            <w:tcW w:w="4482" w:type="dxa"/>
          </w:tcPr>
          <w:p w14:paraId="65A4B9D2" w14:textId="0BD23A02" w:rsidR="004D18E8" w:rsidRPr="00E70D0F" w:rsidRDefault="005C151B" w:rsidP="00B75089">
            <w:pPr>
              <w:spacing w:after="0" w:line="240" w:lineRule="auto"/>
              <w:rPr>
                <w:rFonts w:ascii="Arial" w:hAnsi="Arial" w:cs="Arial"/>
              </w:rPr>
            </w:pPr>
            <w:r w:rsidRPr="00E70D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Leading Self"/>
                    <w:listEntry w:val="Leading Others"/>
                    <w:listEntry w:val="Leading the Organisation"/>
                  </w:ddList>
                </w:ffData>
              </w:fldChar>
            </w:r>
            <w:r w:rsidRPr="00E70D0F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Pr="00E70D0F">
              <w:rPr>
                <w:rFonts w:ascii="Arial" w:hAnsi="Arial" w:cs="Arial"/>
                <w:sz w:val="20"/>
                <w:szCs w:val="20"/>
              </w:rPr>
            </w:r>
            <w:r w:rsidRPr="00E70D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70D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D18E8" w:rsidRPr="00B75089" w14:paraId="65A4B9D6" w14:textId="77777777" w:rsidTr="00FF16B8">
        <w:trPr>
          <w:trHeight w:val="211"/>
        </w:trPr>
        <w:tc>
          <w:tcPr>
            <w:tcW w:w="6008" w:type="dxa"/>
          </w:tcPr>
          <w:p w14:paraId="65A4B9D4" w14:textId="77777777"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Influencing Others</w:t>
            </w:r>
          </w:p>
        </w:tc>
        <w:tc>
          <w:tcPr>
            <w:tcW w:w="4482" w:type="dxa"/>
          </w:tcPr>
          <w:p w14:paraId="65A4B9D5" w14:textId="6BAB103B" w:rsidR="004D18E8" w:rsidRPr="00E70D0F" w:rsidRDefault="005C151B" w:rsidP="00B75089">
            <w:pPr>
              <w:spacing w:after="0" w:line="240" w:lineRule="auto"/>
              <w:rPr>
                <w:rFonts w:ascii="Arial" w:hAnsi="Arial" w:cs="Arial"/>
              </w:rPr>
            </w:pPr>
            <w:r w:rsidRPr="00E70D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Leading Self"/>
                    <w:listEntry w:val="Leading Others"/>
                    <w:listEntry w:val="Leading the Organisation"/>
                  </w:ddList>
                </w:ffData>
              </w:fldChar>
            </w:r>
            <w:r w:rsidRPr="00E70D0F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Pr="00E70D0F">
              <w:rPr>
                <w:rFonts w:ascii="Arial" w:hAnsi="Arial" w:cs="Arial"/>
                <w:sz w:val="20"/>
                <w:szCs w:val="20"/>
              </w:rPr>
            </w:r>
            <w:r w:rsidRPr="00E70D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70D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D18E8" w:rsidRPr="00B75089" w14:paraId="65A4B9D9" w14:textId="77777777" w:rsidTr="00FF16B8">
        <w:trPr>
          <w:trHeight w:val="211"/>
        </w:trPr>
        <w:tc>
          <w:tcPr>
            <w:tcW w:w="6008" w:type="dxa"/>
          </w:tcPr>
          <w:p w14:paraId="65A4B9D7" w14:textId="77777777"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Collaborating</w:t>
            </w:r>
            <w:r w:rsidR="00711E46">
              <w:rPr>
                <w:rFonts w:ascii="Arial" w:hAnsi="Arial" w:cs="Arial"/>
                <w:sz w:val="20"/>
                <w:szCs w:val="20"/>
              </w:rPr>
              <w:t xml:space="preserve"> for Results</w:t>
            </w:r>
          </w:p>
        </w:tc>
        <w:tc>
          <w:tcPr>
            <w:tcW w:w="4482" w:type="dxa"/>
          </w:tcPr>
          <w:p w14:paraId="65A4B9D8" w14:textId="52A4F1BF" w:rsidR="004D18E8" w:rsidRPr="00E70D0F" w:rsidRDefault="005C151B" w:rsidP="00B75089">
            <w:pPr>
              <w:spacing w:after="0" w:line="240" w:lineRule="auto"/>
              <w:rPr>
                <w:rFonts w:ascii="Arial" w:hAnsi="Arial" w:cs="Arial"/>
              </w:rPr>
            </w:pPr>
            <w:r w:rsidRPr="00E70D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Leading Self"/>
                    <w:listEntry w:val="Leading Others"/>
                    <w:listEntry w:val="Leading the Organisation"/>
                  </w:ddList>
                </w:ffData>
              </w:fldChar>
            </w:r>
            <w:r w:rsidRPr="00E70D0F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Pr="00E70D0F">
              <w:rPr>
                <w:rFonts w:ascii="Arial" w:hAnsi="Arial" w:cs="Arial"/>
                <w:sz w:val="20"/>
                <w:szCs w:val="20"/>
              </w:rPr>
            </w:r>
            <w:r w:rsidRPr="00E70D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70D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D18E8" w:rsidRPr="00B75089" w14:paraId="65A4B9DC" w14:textId="77777777" w:rsidTr="00FF16B8">
        <w:trPr>
          <w:trHeight w:val="211"/>
        </w:trPr>
        <w:tc>
          <w:tcPr>
            <w:tcW w:w="6008" w:type="dxa"/>
          </w:tcPr>
          <w:p w14:paraId="65A4B9DA" w14:textId="77777777"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Leading Self and Others</w:t>
            </w:r>
          </w:p>
        </w:tc>
        <w:tc>
          <w:tcPr>
            <w:tcW w:w="4482" w:type="dxa"/>
          </w:tcPr>
          <w:p w14:paraId="65A4B9DB" w14:textId="1BA858BE" w:rsidR="004D18E8" w:rsidRPr="00E70D0F" w:rsidRDefault="005C151B" w:rsidP="00B75089">
            <w:pPr>
              <w:spacing w:after="0" w:line="240" w:lineRule="auto"/>
              <w:rPr>
                <w:rFonts w:ascii="Arial" w:hAnsi="Arial" w:cs="Arial"/>
              </w:rPr>
            </w:pPr>
            <w:r w:rsidRPr="00E70D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Leading Self"/>
                    <w:listEntry w:val="Leading Others"/>
                    <w:listEntry w:val="Leading the Organisation"/>
                  </w:ddList>
                </w:ffData>
              </w:fldChar>
            </w:r>
            <w:r w:rsidRPr="00E70D0F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Pr="00E70D0F">
              <w:rPr>
                <w:rFonts w:ascii="Arial" w:hAnsi="Arial" w:cs="Arial"/>
                <w:sz w:val="20"/>
                <w:szCs w:val="20"/>
              </w:rPr>
            </w:r>
            <w:r w:rsidRPr="00E70D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70D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D18E8" w:rsidRPr="00B75089" w14:paraId="65A4B9DF" w14:textId="77777777" w:rsidTr="00FF16B8">
        <w:trPr>
          <w:trHeight w:val="211"/>
        </w:trPr>
        <w:tc>
          <w:tcPr>
            <w:tcW w:w="6008" w:type="dxa"/>
          </w:tcPr>
          <w:p w14:paraId="65A4B9DD" w14:textId="77777777"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Commercial and Risk</w:t>
            </w:r>
            <w:r w:rsidR="00711E46">
              <w:rPr>
                <w:rFonts w:ascii="Arial" w:hAnsi="Arial" w:cs="Arial"/>
                <w:sz w:val="20"/>
                <w:szCs w:val="20"/>
              </w:rPr>
              <w:t xml:space="preserve"> Thinking </w:t>
            </w:r>
          </w:p>
        </w:tc>
        <w:tc>
          <w:tcPr>
            <w:tcW w:w="4482" w:type="dxa"/>
          </w:tcPr>
          <w:p w14:paraId="385734AD" w14:textId="77777777" w:rsidR="00882426" w:rsidRPr="00E70D0F" w:rsidRDefault="00882426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5A4B9DE" w14:textId="1253D9D7" w:rsidR="004D18E8" w:rsidRPr="00E70D0F" w:rsidRDefault="005C151B" w:rsidP="00B75089">
            <w:pPr>
              <w:spacing w:after="0" w:line="240" w:lineRule="auto"/>
              <w:rPr>
                <w:rFonts w:ascii="Arial" w:hAnsi="Arial" w:cs="Arial"/>
              </w:rPr>
            </w:pPr>
            <w:r w:rsidRPr="00E70D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Leading Self"/>
                    <w:listEntry w:val="Leading Others"/>
                    <w:listEntry w:val="Leading the Organisation"/>
                  </w:ddList>
                </w:ffData>
              </w:fldChar>
            </w:r>
            <w:r w:rsidRPr="00E70D0F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Pr="00E70D0F">
              <w:rPr>
                <w:rFonts w:ascii="Arial" w:hAnsi="Arial" w:cs="Arial"/>
                <w:sz w:val="20"/>
                <w:szCs w:val="20"/>
              </w:rPr>
            </w:r>
            <w:r w:rsidRPr="00E70D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70D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tbl>
      <w:tblPr>
        <w:tblStyle w:val="TableGrid1"/>
        <w:tblpPr w:leftFromText="180" w:rightFromText="180" w:vertAnchor="text" w:horzAnchor="page" w:tblpX="1125" w:tblpY="500"/>
        <w:tblW w:w="10456" w:type="dxa"/>
        <w:tblLook w:val="04A0" w:firstRow="1" w:lastRow="0" w:firstColumn="1" w:lastColumn="0" w:noHBand="0" w:noVBand="1"/>
      </w:tblPr>
      <w:tblGrid>
        <w:gridCol w:w="460"/>
        <w:gridCol w:w="2483"/>
        <w:gridCol w:w="3119"/>
        <w:gridCol w:w="4394"/>
      </w:tblGrid>
      <w:tr w:rsidR="00FF16B8" w:rsidRPr="00033A3C" w14:paraId="65A4B9E4" w14:textId="77777777" w:rsidTr="00B75089">
        <w:trPr>
          <w:trHeight w:val="222"/>
        </w:trPr>
        <w:tc>
          <w:tcPr>
            <w:tcW w:w="460" w:type="dxa"/>
            <w:shd w:val="clear" w:color="auto" w:fill="D9D9D9" w:themeFill="background1" w:themeFillShade="D9"/>
          </w:tcPr>
          <w:p w14:paraId="65A4B9E0" w14:textId="77777777" w:rsidR="00E40AC5" w:rsidRPr="00033A3C" w:rsidRDefault="00E40AC5" w:rsidP="00B750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3A3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83" w:type="dxa"/>
            <w:shd w:val="clear" w:color="auto" w:fill="D9D9D9" w:themeFill="background1" w:themeFillShade="D9"/>
          </w:tcPr>
          <w:p w14:paraId="65A4B9E1" w14:textId="77777777" w:rsidR="00E40AC5" w:rsidRPr="00033A3C" w:rsidRDefault="00E40AC5" w:rsidP="00B750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3A3C">
              <w:rPr>
                <w:rFonts w:ascii="Arial" w:hAnsi="Arial" w:cs="Arial"/>
                <w:b/>
                <w:sz w:val="20"/>
                <w:szCs w:val="20"/>
              </w:rPr>
              <w:t>Knowledge and Qualifications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65A4B9E2" w14:textId="77777777" w:rsidR="00E40AC5" w:rsidRPr="00033A3C" w:rsidRDefault="00E40AC5" w:rsidP="00B750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3A3C">
              <w:rPr>
                <w:rFonts w:ascii="Arial" w:hAnsi="Arial" w:cs="Arial"/>
                <w:b/>
                <w:sz w:val="20"/>
                <w:szCs w:val="20"/>
              </w:rPr>
              <w:t>Skills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65A4B9E3" w14:textId="77777777" w:rsidR="00E40AC5" w:rsidRPr="00033A3C" w:rsidRDefault="00E40AC5" w:rsidP="00B750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3A3C">
              <w:rPr>
                <w:rFonts w:ascii="Arial" w:hAnsi="Arial" w:cs="Arial"/>
                <w:b/>
                <w:sz w:val="20"/>
                <w:szCs w:val="20"/>
              </w:rPr>
              <w:t>Experience</w:t>
            </w:r>
          </w:p>
        </w:tc>
      </w:tr>
      <w:tr w:rsidR="00FF16B8" w:rsidRPr="00033A3C" w14:paraId="65A4B9E9" w14:textId="77777777" w:rsidTr="00B75089">
        <w:trPr>
          <w:cantSplit/>
          <w:trHeight w:val="2063"/>
        </w:trPr>
        <w:tc>
          <w:tcPr>
            <w:tcW w:w="460" w:type="dxa"/>
            <w:shd w:val="clear" w:color="auto" w:fill="D9D9D9" w:themeFill="background1" w:themeFillShade="D9"/>
            <w:textDirection w:val="btLr"/>
          </w:tcPr>
          <w:p w14:paraId="65A4B9E5" w14:textId="77777777" w:rsidR="00E40AC5" w:rsidRPr="00033A3C" w:rsidRDefault="00E40AC5" w:rsidP="00B75089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3A3C">
              <w:rPr>
                <w:rFonts w:ascii="Arial" w:hAnsi="Arial" w:cs="Arial"/>
                <w:b/>
                <w:sz w:val="20"/>
                <w:szCs w:val="20"/>
              </w:rPr>
              <w:lastRenderedPageBreak/>
              <w:t>Essential</w:t>
            </w:r>
          </w:p>
        </w:tc>
        <w:tc>
          <w:tcPr>
            <w:tcW w:w="2483" w:type="dxa"/>
          </w:tcPr>
          <w:p w14:paraId="65A4B9E6" w14:textId="12D72C47" w:rsidR="00F528F0" w:rsidRPr="00C26382" w:rsidRDefault="00EC27E3" w:rsidP="00C26382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D42D0">
              <w:rPr>
                <w:rFonts w:ascii="Arial" w:eastAsia="Calibri" w:hAnsi="Arial" w:cs="Arial"/>
                <w:b/>
                <w:sz w:val="20"/>
                <w:szCs w:val="20"/>
              </w:rPr>
              <w:t xml:space="preserve">Proven practical experience of </w:t>
            </w:r>
            <w:r w:rsidR="00C26382">
              <w:rPr>
                <w:rFonts w:ascii="Arial" w:eastAsia="Calibri" w:hAnsi="Arial" w:cs="Arial"/>
                <w:b/>
                <w:sz w:val="20"/>
                <w:szCs w:val="20"/>
              </w:rPr>
              <w:t>working within a Service Desk or IT support team</w:t>
            </w:r>
            <w:r w:rsidR="005C151B">
              <w:rPr>
                <w:rFonts w:ascii="Arial" w:eastAsia="Calibri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14:paraId="44AE38A8" w14:textId="51F3B466" w:rsidR="005C151B" w:rsidRPr="005C151B" w:rsidRDefault="00942E9F" w:rsidP="005C151B">
            <w:pPr>
              <w:pStyle w:val="ListParagraph"/>
              <w:numPr>
                <w:ilvl w:val="0"/>
                <w:numId w:val="5"/>
              </w:numPr>
              <w:spacing w:after="0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D42D0">
              <w:rPr>
                <w:rFonts w:ascii="Arial" w:hAnsi="Arial" w:cs="Arial"/>
                <w:b/>
                <w:color w:val="000000"/>
                <w:sz w:val="20"/>
                <w:szCs w:val="20"/>
              </w:rPr>
              <w:t>G</w:t>
            </w:r>
            <w:r w:rsidR="00DE29D4">
              <w:rPr>
                <w:rFonts w:ascii="Arial" w:hAnsi="Arial" w:cs="Arial"/>
                <w:b/>
                <w:color w:val="000000"/>
                <w:sz w:val="20"/>
                <w:szCs w:val="20"/>
              </w:rPr>
              <w:t>enuine interest in IT and a desire to develop a career in IT support.</w:t>
            </w:r>
          </w:p>
          <w:p w14:paraId="04DC0B58" w14:textId="5923EF4C" w:rsidR="00033A3C" w:rsidRPr="00DD42D0" w:rsidRDefault="00942E9F" w:rsidP="00033A3C">
            <w:pPr>
              <w:pStyle w:val="ListParagraph"/>
              <w:numPr>
                <w:ilvl w:val="0"/>
                <w:numId w:val="5"/>
              </w:numPr>
              <w:spacing w:after="0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D42D0">
              <w:rPr>
                <w:rFonts w:ascii="Arial" w:hAnsi="Arial" w:cs="Arial"/>
                <w:b/>
                <w:color w:val="000000"/>
                <w:sz w:val="20"/>
                <w:szCs w:val="20"/>
              </w:rPr>
              <w:t>The ability to prioritise work and manage multiple activities.</w:t>
            </w:r>
          </w:p>
          <w:p w14:paraId="7FF77587" w14:textId="403F8FEF" w:rsidR="00033A3C" w:rsidRPr="00DD42D0" w:rsidRDefault="00942E9F" w:rsidP="00033A3C">
            <w:pPr>
              <w:pStyle w:val="ListParagraph"/>
              <w:numPr>
                <w:ilvl w:val="0"/>
                <w:numId w:val="5"/>
              </w:numPr>
              <w:spacing w:after="0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D42D0">
              <w:rPr>
                <w:rFonts w:ascii="Arial" w:hAnsi="Arial" w:cs="Arial"/>
                <w:b/>
                <w:color w:val="000000"/>
                <w:sz w:val="20"/>
                <w:szCs w:val="20"/>
              </w:rPr>
              <w:t>Excellent interpersonal and written communication skills.</w:t>
            </w:r>
          </w:p>
          <w:p w14:paraId="58E1A24A" w14:textId="52A01F0F" w:rsidR="00033A3C" w:rsidRPr="00DD42D0" w:rsidRDefault="00942E9F" w:rsidP="00033A3C">
            <w:pPr>
              <w:pStyle w:val="ListParagraph"/>
              <w:numPr>
                <w:ilvl w:val="0"/>
                <w:numId w:val="5"/>
              </w:numPr>
              <w:spacing w:after="0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D42D0">
              <w:rPr>
                <w:rFonts w:ascii="Arial" w:hAnsi="Arial" w:cs="Arial"/>
                <w:b/>
                <w:color w:val="000000"/>
                <w:sz w:val="20"/>
                <w:szCs w:val="20"/>
              </w:rPr>
              <w:t>Ability to work with high attention to detail and accuracy.</w:t>
            </w:r>
          </w:p>
          <w:p w14:paraId="50E424F9" w14:textId="06C92261" w:rsidR="00033A3C" w:rsidRPr="00DD42D0" w:rsidRDefault="00942E9F" w:rsidP="00033A3C">
            <w:pPr>
              <w:pStyle w:val="ListParagraph"/>
              <w:numPr>
                <w:ilvl w:val="0"/>
                <w:numId w:val="5"/>
              </w:numPr>
              <w:spacing w:after="0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D42D0">
              <w:rPr>
                <w:rFonts w:ascii="Arial" w:hAnsi="Arial" w:cs="Arial"/>
                <w:b/>
                <w:color w:val="000000"/>
                <w:sz w:val="20"/>
                <w:szCs w:val="20"/>
              </w:rPr>
              <w:t>Ability to problem solve and make informed decisions using own initiative.</w:t>
            </w:r>
          </w:p>
          <w:p w14:paraId="3CB1D63D" w14:textId="0DE9D704" w:rsidR="00033A3C" w:rsidRPr="00DD42D0" w:rsidRDefault="00942E9F" w:rsidP="00033A3C">
            <w:pPr>
              <w:pStyle w:val="ListParagraph"/>
              <w:numPr>
                <w:ilvl w:val="0"/>
                <w:numId w:val="5"/>
              </w:numPr>
              <w:spacing w:after="0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D42D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Ability to handle confidential information and act with integrity. </w:t>
            </w:r>
          </w:p>
          <w:p w14:paraId="65A4B9E7" w14:textId="63C03FE6" w:rsidR="00E40AC5" w:rsidRPr="00DD42D0" w:rsidRDefault="00942E9F" w:rsidP="00B75089">
            <w:pPr>
              <w:pStyle w:val="ListParagraph"/>
              <w:numPr>
                <w:ilvl w:val="0"/>
                <w:numId w:val="5"/>
              </w:numPr>
              <w:spacing w:after="0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D42D0">
              <w:rPr>
                <w:rFonts w:ascii="Arial" w:hAnsi="Arial" w:cs="Arial"/>
                <w:b/>
                <w:color w:val="000000"/>
                <w:sz w:val="20"/>
                <w:szCs w:val="20"/>
              </w:rPr>
              <w:t>High-energy work ethic, ability to establish vision, drives change and delivers results.</w:t>
            </w:r>
          </w:p>
        </w:tc>
        <w:tc>
          <w:tcPr>
            <w:tcW w:w="4394" w:type="dxa"/>
          </w:tcPr>
          <w:p w14:paraId="69C80962" w14:textId="43202C7B" w:rsidR="00A01D5B" w:rsidRPr="00A01D5B" w:rsidRDefault="00A01D5B" w:rsidP="00A01D5B">
            <w:pPr>
              <w:pStyle w:val="ListParagraph"/>
              <w:numPr>
                <w:ilvl w:val="0"/>
                <w:numId w:val="5"/>
              </w:numPr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Experience of using Active directory to provide access to resources</w:t>
            </w:r>
          </w:p>
          <w:p w14:paraId="797BA8F1" w14:textId="08BA2FCA" w:rsidR="00E40AC5" w:rsidRDefault="00DD42D0" w:rsidP="00A01D5B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D42D0">
              <w:rPr>
                <w:rFonts w:ascii="Arial" w:eastAsia="Calibri" w:hAnsi="Arial" w:cs="Arial"/>
                <w:b/>
                <w:sz w:val="20"/>
                <w:szCs w:val="20"/>
              </w:rPr>
              <w:t xml:space="preserve">Experience of </w:t>
            </w:r>
            <w:r w:rsidR="00913DA0">
              <w:rPr>
                <w:rFonts w:ascii="Arial" w:eastAsia="Calibri" w:hAnsi="Arial" w:cs="Arial"/>
                <w:b/>
                <w:sz w:val="20"/>
                <w:szCs w:val="20"/>
              </w:rPr>
              <w:t>managing incidents and requests via an</w:t>
            </w:r>
            <w:r w:rsidR="00137A5E">
              <w:rPr>
                <w:rFonts w:ascii="Arial" w:eastAsia="Calibri" w:hAnsi="Arial" w:cs="Arial"/>
                <w:b/>
                <w:sz w:val="20"/>
                <w:szCs w:val="20"/>
              </w:rPr>
              <w:t xml:space="preserve"> IT Service Management platform / ticket management system</w:t>
            </w:r>
          </w:p>
          <w:p w14:paraId="188F28B3" w14:textId="77777777" w:rsidR="005C151B" w:rsidRDefault="00137A5E" w:rsidP="00A01D5B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Experience of delivering against SLA and KPI targets</w:t>
            </w:r>
          </w:p>
          <w:p w14:paraId="65A4B9E8" w14:textId="5D153D22" w:rsidR="005C151B" w:rsidRPr="005C151B" w:rsidRDefault="005C151B" w:rsidP="00A01D5B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Experience of explaining technical issues and solutions to non-technical staff.</w:t>
            </w:r>
          </w:p>
        </w:tc>
      </w:tr>
      <w:tr w:rsidR="00FF16B8" w:rsidRPr="00033A3C" w14:paraId="65A4B9EE" w14:textId="77777777" w:rsidTr="00B75089">
        <w:trPr>
          <w:cantSplit/>
          <w:trHeight w:val="1691"/>
        </w:trPr>
        <w:tc>
          <w:tcPr>
            <w:tcW w:w="460" w:type="dxa"/>
            <w:shd w:val="clear" w:color="auto" w:fill="D9D9D9" w:themeFill="background1" w:themeFillShade="D9"/>
            <w:textDirection w:val="btLr"/>
          </w:tcPr>
          <w:p w14:paraId="65A4B9EA" w14:textId="77777777" w:rsidR="00E40AC5" w:rsidRPr="00033A3C" w:rsidRDefault="00E40AC5" w:rsidP="00B75089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3A3C">
              <w:rPr>
                <w:rFonts w:ascii="Arial" w:hAnsi="Arial" w:cs="Arial"/>
                <w:b/>
                <w:sz w:val="20"/>
                <w:szCs w:val="20"/>
              </w:rPr>
              <w:t>Desirable</w:t>
            </w:r>
          </w:p>
        </w:tc>
        <w:tc>
          <w:tcPr>
            <w:tcW w:w="2483" w:type="dxa"/>
          </w:tcPr>
          <w:p w14:paraId="65A4B9EB" w14:textId="6435ACF1" w:rsidR="00E40AC5" w:rsidRPr="00033A3C" w:rsidRDefault="00C26382" w:rsidP="00B75089">
            <w:pPr>
              <w:pStyle w:val="ListParagraph"/>
              <w:numPr>
                <w:ilvl w:val="0"/>
                <w:numId w:val="5"/>
              </w:numPr>
              <w:spacing w:after="0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D42D0">
              <w:rPr>
                <w:rFonts w:ascii="Arial" w:eastAsia="Calibri" w:hAnsi="Arial" w:cs="Arial"/>
                <w:b/>
                <w:sz w:val="20"/>
                <w:szCs w:val="20"/>
              </w:rPr>
              <w:t>Qualified to foundation level in ITIL v3, 2011 or ITIL 4.</w:t>
            </w:r>
          </w:p>
        </w:tc>
        <w:tc>
          <w:tcPr>
            <w:tcW w:w="3119" w:type="dxa"/>
          </w:tcPr>
          <w:p w14:paraId="51211CA6" w14:textId="36AF29F0" w:rsidR="00E40AC5" w:rsidRDefault="009C6432" w:rsidP="00B75089">
            <w:pPr>
              <w:pStyle w:val="ListParagraph"/>
              <w:numPr>
                <w:ilvl w:val="0"/>
                <w:numId w:val="5"/>
              </w:numPr>
              <w:spacing w:after="0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U</w:t>
            </w:r>
            <w:r w:rsidR="00892607">
              <w:rPr>
                <w:rFonts w:ascii="Arial" w:eastAsia="Calibri" w:hAnsi="Arial" w:cs="Arial"/>
                <w:b/>
                <w:sz w:val="20"/>
                <w:szCs w:val="20"/>
              </w:rPr>
              <w:t>nderstanding of the Office 365 product suite</w:t>
            </w:r>
          </w:p>
          <w:p w14:paraId="65A4B9EC" w14:textId="0089541E" w:rsidR="008A481C" w:rsidRPr="00033A3C" w:rsidRDefault="008A481C" w:rsidP="00B75089">
            <w:pPr>
              <w:pStyle w:val="ListParagraph"/>
              <w:numPr>
                <w:ilvl w:val="0"/>
                <w:numId w:val="5"/>
              </w:numPr>
              <w:spacing w:after="0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Knowledge of ITIL change management and problem management processes</w:t>
            </w:r>
          </w:p>
        </w:tc>
        <w:tc>
          <w:tcPr>
            <w:tcW w:w="4394" w:type="dxa"/>
          </w:tcPr>
          <w:p w14:paraId="65A4B9ED" w14:textId="607414B6" w:rsidR="00E40AC5" w:rsidRPr="00033A3C" w:rsidRDefault="00E40AC5" w:rsidP="007E7F3D">
            <w:pPr>
              <w:pStyle w:val="ListParagraph"/>
              <w:spacing w:after="0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</w:tbl>
    <w:p w14:paraId="65A4B9EF" w14:textId="77777777" w:rsidR="0056188D" w:rsidRPr="00B75089" w:rsidRDefault="0056188D" w:rsidP="00B75089">
      <w:pPr>
        <w:spacing w:line="240" w:lineRule="auto"/>
        <w:rPr>
          <w:rFonts w:ascii="Arial" w:hAnsi="Arial" w:cs="Arial"/>
        </w:rPr>
      </w:pPr>
    </w:p>
    <w:sectPr w:rsidR="0056188D" w:rsidRPr="00B75089" w:rsidSect="009E22D0">
      <w:headerReference w:type="default" r:id="rId11"/>
      <w:pgSz w:w="11909" w:h="16834" w:code="9"/>
      <w:pgMar w:top="1440" w:right="1800" w:bottom="1440" w:left="18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035C11" w14:textId="77777777" w:rsidR="002F499D" w:rsidRDefault="002F499D" w:rsidP="009E22D0">
      <w:pPr>
        <w:spacing w:after="0" w:line="240" w:lineRule="auto"/>
      </w:pPr>
      <w:r>
        <w:separator/>
      </w:r>
    </w:p>
  </w:endnote>
  <w:endnote w:type="continuationSeparator" w:id="0">
    <w:p w14:paraId="3AF956F0" w14:textId="77777777" w:rsidR="002F499D" w:rsidRDefault="002F499D" w:rsidP="009E2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Omega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2A83EF" w14:textId="77777777" w:rsidR="002F499D" w:rsidRDefault="002F499D" w:rsidP="009E22D0">
      <w:pPr>
        <w:spacing w:after="0" w:line="240" w:lineRule="auto"/>
      </w:pPr>
      <w:r>
        <w:separator/>
      </w:r>
    </w:p>
  </w:footnote>
  <w:footnote w:type="continuationSeparator" w:id="0">
    <w:p w14:paraId="46610ED3" w14:textId="77777777" w:rsidR="002F499D" w:rsidRDefault="002F499D" w:rsidP="009E2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4B9F4" w14:textId="77777777" w:rsidR="00C91CFA" w:rsidRPr="000E4361" w:rsidRDefault="000E4361" w:rsidP="000E4361">
    <w:pPr>
      <w:pStyle w:val="Header"/>
    </w:pPr>
    <w:r w:rsidRPr="000E4361">
      <w:rPr>
        <w:b/>
        <w:sz w:val="44"/>
        <w:szCs w:val="48"/>
      </w:rPr>
      <w:t>ROLE PROFILE</w:t>
    </w:r>
    <w:r>
      <w:tab/>
    </w:r>
    <w:r>
      <w:tab/>
    </w:r>
    <w:r>
      <w:rPr>
        <w:noProof/>
      </w:rPr>
      <w:drawing>
        <wp:inline distT="0" distB="0" distL="0" distR="0" wp14:anchorId="65A4B9F5" wp14:editId="65A4B9F6">
          <wp:extent cx="1435505" cy="36246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9860" cy="366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B20B3"/>
    <w:multiLevelType w:val="hybridMultilevel"/>
    <w:tmpl w:val="A3349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A5FF5"/>
    <w:multiLevelType w:val="hybridMultilevel"/>
    <w:tmpl w:val="1F207F8A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B680DA1"/>
    <w:multiLevelType w:val="hybridMultilevel"/>
    <w:tmpl w:val="18CCC9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2073B"/>
    <w:multiLevelType w:val="hybridMultilevel"/>
    <w:tmpl w:val="E422AE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5763A5D"/>
    <w:multiLevelType w:val="hybridMultilevel"/>
    <w:tmpl w:val="7BD87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401E14"/>
    <w:multiLevelType w:val="hybridMultilevel"/>
    <w:tmpl w:val="5C405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917802"/>
    <w:multiLevelType w:val="hybridMultilevel"/>
    <w:tmpl w:val="EFE25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AC5F61"/>
    <w:multiLevelType w:val="hybridMultilevel"/>
    <w:tmpl w:val="CD50F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3501FD"/>
    <w:multiLevelType w:val="hybridMultilevel"/>
    <w:tmpl w:val="A6CEC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4E2D04"/>
    <w:multiLevelType w:val="hybridMultilevel"/>
    <w:tmpl w:val="A5C280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D2112A"/>
    <w:multiLevelType w:val="hybridMultilevel"/>
    <w:tmpl w:val="B8AE9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E454D4"/>
    <w:multiLevelType w:val="hybridMultilevel"/>
    <w:tmpl w:val="05669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842E3C"/>
    <w:multiLevelType w:val="hybridMultilevel"/>
    <w:tmpl w:val="EFD2E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B57E0A"/>
    <w:multiLevelType w:val="hybridMultilevel"/>
    <w:tmpl w:val="1E9C8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C148EF"/>
    <w:multiLevelType w:val="hybridMultilevel"/>
    <w:tmpl w:val="427CE7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A603F2"/>
    <w:multiLevelType w:val="hybridMultilevel"/>
    <w:tmpl w:val="81CE4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C0414"/>
    <w:multiLevelType w:val="hybridMultilevel"/>
    <w:tmpl w:val="6A081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134174">
    <w:abstractNumId w:val="7"/>
  </w:num>
  <w:num w:numId="2" w16cid:durableId="1292828728">
    <w:abstractNumId w:val="1"/>
  </w:num>
  <w:num w:numId="3" w16cid:durableId="310603660">
    <w:abstractNumId w:val="5"/>
  </w:num>
  <w:num w:numId="4" w16cid:durableId="2020158322">
    <w:abstractNumId w:val="4"/>
  </w:num>
  <w:num w:numId="5" w16cid:durableId="1648127310">
    <w:abstractNumId w:val="6"/>
  </w:num>
  <w:num w:numId="6" w16cid:durableId="1106536268">
    <w:abstractNumId w:val="2"/>
  </w:num>
  <w:num w:numId="7" w16cid:durableId="1689288676">
    <w:abstractNumId w:val="9"/>
  </w:num>
  <w:num w:numId="8" w16cid:durableId="1808889839">
    <w:abstractNumId w:val="15"/>
  </w:num>
  <w:num w:numId="9" w16cid:durableId="351761753">
    <w:abstractNumId w:val="16"/>
  </w:num>
  <w:num w:numId="10" w16cid:durableId="1070421778">
    <w:abstractNumId w:val="12"/>
  </w:num>
  <w:num w:numId="11" w16cid:durableId="1978560625">
    <w:abstractNumId w:val="3"/>
  </w:num>
  <w:num w:numId="12" w16cid:durableId="354893757">
    <w:abstractNumId w:val="13"/>
  </w:num>
  <w:num w:numId="13" w16cid:durableId="422335666">
    <w:abstractNumId w:val="10"/>
  </w:num>
  <w:num w:numId="14" w16cid:durableId="778716480">
    <w:abstractNumId w:val="11"/>
  </w:num>
  <w:num w:numId="15" w16cid:durableId="1027950920">
    <w:abstractNumId w:val="8"/>
  </w:num>
  <w:num w:numId="16" w16cid:durableId="2069108270">
    <w:abstractNumId w:val="0"/>
  </w:num>
  <w:num w:numId="17" w16cid:durableId="1465343759">
    <w:abstractNumId w:val="6"/>
  </w:num>
  <w:num w:numId="18" w16cid:durableId="101869991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2D0"/>
    <w:rsid w:val="00033A3C"/>
    <w:rsid w:val="00037963"/>
    <w:rsid w:val="00060F6A"/>
    <w:rsid w:val="0007712B"/>
    <w:rsid w:val="00082F60"/>
    <w:rsid w:val="000A4512"/>
    <w:rsid w:val="000E4361"/>
    <w:rsid w:val="001176F6"/>
    <w:rsid w:val="00137A5E"/>
    <w:rsid w:val="001446C2"/>
    <w:rsid w:val="001552D7"/>
    <w:rsid w:val="00174068"/>
    <w:rsid w:val="00182033"/>
    <w:rsid w:val="001B7FFC"/>
    <w:rsid w:val="00203454"/>
    <w:rsid w:val="002B557F"/>
    <w:rsid w:val="002D1527"/>
    <w:rsid w:val="002D7ABB"/>
    <w:rsid w:val="002F499D"/>
    <w:rsid w:val="002F733C"/>
    <w:rsid w:val="0030337D"/>
    <w:rsid w:val="0030394B"/>
    <w:rsid w:val="003127EF"/>
    <w:rsid w:val="00361E0C"/>
    <w:rsid w:val="003A614E"/>
    <w:rsid w:val="003C0328"/>
    <w:rsid w:val="003C5CD5"/>
    <w:rsid w:val="003F7E26"/>
    <w:rsid w:val="004014E8"/>
    <w:rsid w:val="00497BE4"/>
    <w:rsid w:val="004D18E8"/>
    <w:rsid w:val="0052638B"/>
    <w:rsid w:val="005331B9"/>
    <w:rsid w:val="00534B5A"/>
    <w:rsid w:val="00535493"/>
    <w:rsid w:val="00551028"/>
    <w:rsid w:val="005542D1"/>
    <w:rsid w:val="0056188D"/>
    <w:rsid w:val="005A24FE"/>
    <w:rsid w:val="005B3C38"/>
    <w:rsid w:val="005C151B"/>
    <w:rsid w:val="005E5E58"/>
    <w:rsid w:val="006219B1"/>
    <w:rsid w:val="00626714"/>
    <w:rsid w:val="00644BB2"/>
    <w:rsid w:val="00652DE3"/>
    <w:rsid w:val="00666EB3"/>
    <w:rsid w:val="006744AE"/>
    <w:rsid w:val="00676705"/>
    <w:rsid w:val="00677388"/>
    <w:rsid w:val="006A5E02"/>
    <w:rsid w:val="006A6C1A"/>
    <w:rsid w:val="00705C65"/>
    <w:rsid w:val="00711E46"/>
    <w:rsid w:val="00717094"/>
    <w:rsid w:val="0072400D"/>
    <w:rsid w:val="00725E18"/>
    <w:rsid w:val="00742920"/>
    <w:rsid w:val="00744D33"/>
    <w:rsid w:val="00764DF3"/>
    <w:rsid w:val="00770869"/>
    <w:rsid w:val="00783646"/>
    <w:rsid w:val="00787149"/>
    <w:rsid w:val="007A7E90"/>
    <w:rsid w:val="007C3C2A"/>
    <w:rsid w:val="007E7CA1"/>
    <w:rsid w:val="007E7F3D"/>
    <w:rsid w:val="00813AEB"/>
    <w:rsid w:val="00830FEA"/>
    <w:rsid w:val="0084339C"/>
    <w:rsid w:val="008609CA"/>
    <w:rsid w:val="00882426"/>
    <w:rsid w:val="00892607"/>
    <w:rsid w:val="008964BD"/>
    <w:rsid w:val="008A481C"/>
    <w:rsid w:val="008B5A27"/>
    <w:rsid w:val="00906986"/>
    <w:rsid w:val="00913DA0"/>
    <w:rsid w:val="00930833"/>
    <w:rsid w:val="00942E9F"/>
    <w:rsid w:val="00951EDD"/>
    <w:rsid w:val="00966B65"/>
    <w:rsid w:val="00995C6E"/>
    <w:rsid w:val="009A7A8C"/>
    <w:rsid w:val="009B3454"/>
    <w:rsid w:val="009C6432"/>
    <w:rsid w:val="009E22D0"/>
    <w:rsid w:val="00A01D5B"/>
    <w:rsid w:val="00A342FC"/>
    <w:rsid w:val="00A4414A"/>
    <w:rsid w:val="00A44772"/>
    <w:rsid w:val="00A67C93"/>
    <w:rsid w:val="00A700E1"/>
    <w:rsid w:val="00A84404"/>
    <w:rsid w:val="00AA3513"/>
    <w:rsid w:val="00AA7468"/>
    <w:rsid w:val="00AC56CD"/>
    <w:rsid w:val="00AD2280"/>
    <w:rsid w:val="00AD34A1"/>
    <w:rsid w:val="00AD72C1"/>
    <w:rsid w:val="00B75089"/>
    <w:rsid w:val="00C11CCB"/>
    <w:rsid w:val="00C26382"/>
    <w:rsid w:val="00C32A22"/>
    <w:rsid w:val="00C91CFA"/>
    <w:rsid w:val="00CA4668"/>
    <w:rsid w:val="00CC7B2D"/>
    <w:rsid w:val="00D20990"/>
    <w:rsid w:val="00D3458E"/>
    <w:rsid w:val="00D371F7"/>
    <w:rsid w:val="00D81A04"/>
    <w:rsid w:val="00D844EB"/>
    <w:rsid w:val="00D915DF"/>
    <w:rsid w:val="00DC593B"/>
    <w:rsid w:val="00DD42D0"/>
    <w:rsid w:val="00DE29D4"/>
    <w:rsid w:val="00DF3414"/>
    <w:rsid w:val="00E056B6"/>
    <w:rsid w:val="00E40AC5"/>
    <w:rsid w:val="00E70D0F"/>
    <w:rsid w:val="00E853BF"/>
    <w:rsid w:val="00EA1A53"/>
    <w:rsid w:val="00EA3685"/>
    <w:rsid w:val="00EC27E3"/>
    <w:rsid w:val="00EF761E"/>
    <w:rsid w:val="00F20A4B"/>
    <w:rsid w:val="00F22778"/>
    <w:rsid w:val="00F41FA6"/>
    <w:rsid w:val="00F528F0"/>
    <w:rsid w:val="00F5319A"/>
    <w:rsid w:val="00FB4711"/>
    <w:rsid w:val="00FC4EC2"/>
    <w:rsid w:val="00FF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65A4B962"/>
  <w15:docId w15:val="{81D828EE-2F7F-485B-9969-2C1889698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2D0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22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22D0"/>
    <w:rPr>
      <w:rFonts w:ascii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E22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22D0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2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2D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E2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22D0"/>
    <w:pPr>
      <w:spacing w:before="100" w:beforeAutospacing="1" w:after="100" w:afterAutospacing="1" w:line="240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C91CFA"/>
    <w:pPr>
      <w:spacing w:beforeAutospacing="1" w:afterAutospacing="1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906986"/>
    <w:pPr>
      <w:spacing w:after="0" w:line="240" w:lineRule="auto"/>
      <w:jc w:val="both"/>
    </w:pPr>
    <w:rPr>
      <w:rFonts w:ascii="CG Omega" w:hAnsi="CG Omega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906986"/>
    <w:rPr>
      <w:rFonts w:ascii="CG Omega" w:hAnsi="CG Omega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18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0527876a-d0f0-42d7-8ac4-338d18901bd9" origin="userSelected">
  <element uid="id_classification_internalonly" value=""/>
</sisl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3BF0521CACAD4A94435BD7950F4DE7" ma:contentTypeVersion="2" ma:contentTypeDescription="Create a new document." ma:contentTypeScope="" ma:versionID="26a448466f567be333540955d98a3468">
  <xsd:schema xmlns:xsd="http://www.w3.org/2001/XMLSchema" xmlns:xs="http://www.w3.org/2001/XMLSchema" xmlns:p="http://schemas.microsoft.com/office/2006/metadata/properties" xmlns:ns2="c7b3d7a4-a3e6-42f8-b200-c8f7969dd837" targetNamespace="http://schemas.microsoft.com/office/2006/metadata/properties" ma:root="true" ma:fieldsID="38aa8d6262516936224fe64ccb6e3b2e" ns2:_="">
    <xsd:import namespace="c7b3d7a4-a3e6-42f8-b200-c8f7969dd8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b3d7a4-a3e6-42f8-b200-c8f7969dd8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7E87D0-0AF0-4EAB-ADB6-5BDAB738171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4A2F2DF5-76D2-4F58-A7CB-BB9D1FB65F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CE24AF-EFAE-41EB-BFF1-EDE479FAEF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b3d7a4-a3e6-42f8-b200-c8f7969dd8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2F0F454-EE99-418F-822C-2D0A14F654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634</Words>
  <Characters>3951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Medical Protection Society</Company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Woods, Nadine</dc:creator>
  <dc:description>MPS Internal Only</dc:description>
  <cp:lastModifiedBy>Debbie Robinson</cp:lastModifiedBy>
  <cp:revision>2</cp:revision>
  <dcterms:created xsi:type="dcterms:W3CDTF">2025-09-17T11:03:00Z</dcterms:created>
  <dcterms:modified xsi:type="dcterms:W3CDTF">2025-09-17T11:03:00Z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0x010100383BF0521CACAD4A94435BD7950F4DE7</vt:lpwstr>
  </property>
  <property fmtid="{D5CDD505-2E9C-101B-9397-08002B2CF9AE}" pid="3" name="docIndexRef">
    <vt:lpwstr>2ed4b1ae-f90d-47f2-9b6e-34523b1cde43</vt:lpwstr>
  </property>
  <property fmtid="{D5CDD505-2E9C-101B-9397-08002B2CF9AE}" pid="4" name="bjSaver">
    <vt:lpwstr>oAzTCcgZH8GyVOtFIiq3ylfn5aHYAoxS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policy="0527876a-d0f0-42d7-8ac4-338d18901bd9" origin="userSelected" xmlns="http://www.boldonj</vt:lpwstr>
  </property>
  <property fmtid="{D5CDD505-2E9C-101B-9397-08002B2CF9AE}" pid="6" name="bjDocumentLabelXML-0">
    <vt:lpwstr>ames.com/2008/01/sie/internal/label"&gt;&lt;element uid="id_classification_internalonly" value="" /&gt;&lt;/sisl&gt;</vt:lpwstr>
  </property>
  <property fmtid="{D5CDD505-2E9C-101B-9397-08002B2CF9AE}" pid="7" name="bjDocumentSecurityLabel">
    <vt:lpwstr>MPS Internal Only</vt:lpwstr>
  </property>
  <property fmtid="{D5CDD505-2E9C-101B-9397-08002B2CF9AE}" pid="8" name="MPSClassification:">
    <vt:lpwstr>MPS Internal Only</vt:lpwstr>
  </property>
</Properties>
</file>