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6A1285" w14:paraId="1DE1983E" w14:textId="77777777" w:rsidTr="007E7CA1">
        <w:trPr>
          <w:trHeight w:val="265"/>
        </w:trPr>
        <w:tc>
          <w:tcPr>
            <w:tcW w:w="2127" w:type="dxa"/>
            <w:shd w:val="clear" w:color="auto" w:fill="D9D9D9" w:themeFill="background1" w:themeFillShade="D9"/>
          </w:tcPr>
          <w:p w14:paraId="57A5194D" w14:textId="77777777" w:rsidR="00F5319A" w:rsidRPr="006A1285" w:rsidRDefault="00F5319A" w:rsidP="00B75089">
            <w:pPr>
              <w:pStyle w:val="Header"/>
              <w:spacing w:after="0"/>
              <w:ind w:left="-11"/>
              <w:jc w:val="both"/>
              <w:rPr>
                <w:rFonts w:ascii="Arial" w:hAnsi="Arial" w:cs="Arial"/>
                <w:b/>
                <w:sz w:val="20"/>
                <w:szCs w:val="20"/>
              </w:rPr>
            </w:pPr>
            <w:bookmarkStart w:id="0" w:name="_GoBack"/>
            <w:bookmarkEnd w:id="0"/>
            <w:r w:rsidRPr="006A1285">
              <w:rPr>
                <w:rFonts w:ascii="Arial" w:hAnsi="Arial" w:cs="Arial"/>
                <w:b/>
                <w:sz w:val="20"/>
                <w:szCs w:val="20"/>
              </w:rPr>
              <w:t>Role title:</w:t>
            </w:r>
          </w:p>
        </w:tc>
        <w:tc>
          <w:tcPr>
            <w:tcW w:w="3119" w:type="dxa"/>
          </w:tcPr>
          <w:p w14:paraId="73C88DDD"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Policy &amp; Public Affairs Officer</w:t>
            </w:r>
          </w:p>
        </w:tc>
        <w:tc>
          <w:tcPr>
            <w:tcW w:w="1984" w:type="dxa"/>
            <w:shd w:val="clear" w:color="auto" w:fill="D9D9D9" w:themeFill="background1" w:themeFillShade="D9"/>
          </w:tcPr>
          <w:p w14:paraId="6FF750E4" w14:textId="77777777" w:rsidR="00F5319A" w:rsidRPr="006A1285" w:rsidRDefault="00F5319A" w:rsidP="00B75089">
            <w:pPr>
              <w:pStyle w:val="Header"/>
              <w:spacing w:after="0"/>
              <w:jc w:val="both"/>
              <w:rPr>
                <w:rFonts w:ascii="Arial" w:hAnsi="Arial" w:cs="Arial"/>
                <w:b/>
                <w:sz w:val="20"/>
                <w:szCs w:val="20"/>
              </w:rPr>
            </w:pPr>
            <w:r w:rsidRPr="006A1285">
              <w:rPr>
                <w:rFonts w:ascii="Arial" w:hAnsi="Arial" w:cs="Arial"/>
                <w:b/>
                <w:sz w:val="20"/>
                <w:szCs w:val="20"/>
              </w:rPr>
              <w:t>Responsible to:</w:t>
            </w:r>
          </w:p>
        </w:tc>
        <w:tc>
          <w:tcPr>
            <w:tcW w:w="3260" w:type="dxa"/>
          </w:tcPr>
          <w:p w14:paraId="7DE73389"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 xml:space="preserve">Policy &amp; Public Affairs Manager </w:t>
            </w:r>
          </w:p>
          <w:p w14:paraId="29B10096" w14:textId="77777777" w:rsidR="00F87EEE" w:rsidRDefault="00F87EEE" w:rsidP="00B75089">
            <w:pPr>
              <w:pStyle w:val="Header"/>
              <w:spacing w:after="0"/>
              <w:jc w:val="both"/>
              <w:rPr>
                <w:rFonts w:ascii="Arial" w:hAnsi="Arial" w:cs="Arial"/>
                <w:sz w:val="20"/>
                <w:szCs w:val="20"/>
              </w:rPr>
            </w:pPr>
            <w:r w:rsidRPr="006A1285">
              <w:rPr>
                <w:rFonts w:ascii="Arial" w:hAnsi="Arial" w:cs="Arial"/>
                <w:sz w:val="20"/>
                <w:szCs w:val="20"/>
              </w:rPr>
              <w:t>(Thomas REYNOLDS)</w:t>
            </w:r>
          </w:p>
          <w:p w14:paraId="0670510A" w14:textId="77777777" w:rsidR="006A1285" w:rsidRPr="006A1285" w:rsidRDefault="006A1285" w:rsidP="00B75089">
            <w:pPr>
              <w:pStyle w:val="Header"/>
              <w:spacing w:after="0"/>
              <w:jc w:val="both"/>
              <w:rPr>
                <w:rFonts w:ascii="Arial" w:hAnsi="Arial" w:cs="Arial"/>
                <w:sz w:val="20"/>
                <w:szCs w:val="20"/>
              </w:rPr>
            </w:pPr>
          </w:p>
        </w:tc>
      </w:tr>
      <w:tr w:rsidR="00F5319A" w:rsidRPr="006A1285" w14:paraId="75E84DBF" w14:textId="77777777" w:rsidTr="007E7CA1">
        <w:trPr>
          <w:trHeight w:val="278"/>
        </w:trPr>
        <w:tc>
          <w:tcPr>
            <w:tcW w:w="2127" w:type="dxa"/>
            <w:shd w:val="clear" w:color="auto" w:fill="D9D9D9" w:themeFill="background1" w:themeFillShade="D9"/>
          </w:tcPr>
          <w:p w14:paraId="729A516C" w14:textId="77777777" w:rsidR="00F5319A" w:rsidRPr="006A1285" w:rsidRDefault="00F5319A" w:rsidP="00B75089">
            <w:pPr>
              <w:pStyle w:val="Header"/>
              <w:spacing w:after="0"/>
              <w:ind w:left="-11"/>
              <w:jc w:val="both"/>
              <w:rPr>
                <w:rFonts w:ascii="Arial" w:hAnsi="Arial" w:cs="Arial"/>
                <w:b/>
                <w:sz w:val="20"/>
                <w:szCs w:val="20"/>
              </w:rPr>
            </w:pPr>
            <w:r w:rsidRPr="006A1285">
              <w:rPr>
                <w:rFonts w:ascii="Arial" w:hAnsi="Arial" w:cs="Arial"/>
                <w:b/>
                <w:sz w:val="20"/>
                <w:szCs w:val="20"/>
              </w:rPr>
              <w:t>Division:</w:t>
            </w:r>
          </w:p>
        </w:tc>
        <w:tc>
          <w:tcPr>
            <w:tcW w:w="3119" w:type="dxa"/>
          </w:tcPr>
          <w:p w14:paraId="25328057" w14:textId="77777777" w:rsidR="00F5319A" w:rsidRPr="006A1285" w:rsidRDefault="00F87EEE" w:rsidP="00F87EEE">
            <w:pPr>
              <w:pStyle w:val="Header"/>
              <w:spacing w:after="0"/>
              <w:rPr>
                <w:rFonts w:ascii="Arial" w:hAnsi="Arial" w:cs="Arial"/>
                <w:sz w:val="20"/>
                <w:szCs w:val="20"/>
              </w:rPr>
            </w:pPr>
            <w:r w:rsidRPr="006A1285">
              <w:rPr>
                <w:rFonts w:ascii="Arial" w:hAnsi="Arial" w:cs="Arial"/>
                <w:sz w:val="20"/>
                <w:szCs w:val="20"/>
              </w:rPr>
              <w:t>Business Development and Engagement</w:t>
            </w:r>
          </w:p>
        </w:tc>
        <w:tc>
          <w:tcPr>
            <w:tcW w:w="1984" w:type="dxa"/>
            <w:shd w:val="clear" w:color="auto" w:fill="D9D9D9" w:themeFill="background1" w:themeFillShade="D9"/>
          </w:tcPr>
          <w:p w14:paraId="1D7256DC" w14:textId="77777777" w:rsidR="00F5319A" w:rsidRPr="006A1285" w:rsidRDefault="006219B1" w:rsidP="00B75089">
            <w:pPr>
              <w:pStyle w:val="Header"/>
              <w:spacing w:after="0"/>
              <w:jc w:val="both"/>
              <w:rPr>
                <w:rFonts w:ascii="Arial" w:hAnsi="Arial" w:cs="Arial"/>
                <w:b/>
                <w:sz w:val="20"/>
                <w:szCs w:val="20"/>
              </w:rPr>
            </w:pPr>
            <w:r w:rsidRPr="006A1285">
              <w:rPr>
                <w:rFonts w:ascii="Arial" w:hAnsi="Arial" w:cs="Arial"/>
                <w:b/>
                <w:sz w:val="20"/>
                <w:szCs w:val="20"/>
              </w:rPr>
              <w:t>Department</w:t>
            </w:r>
            <w:r w:rsidR="00F5319A" w:rsidRPr="006A1285">
              <w:rPr>
                <w:rFonts w:ascii="Arial" w:hAnsi="Arial" w:cs="Arial"/>
                <w:b/>
                <w:sz w:val="20"/>
                <w:szCs w:val="20"/>
              </w:rPr>
              <w:t>:</w:t>
            </w:r>
          </w:p>
        </w:tc>
        <w:tc>
          <w:tcPr>
            <w:tcW w:w="3260" w:type="dxa"/>
          </w:tcPr>
          <w:p w14:paraId="467AF3D0"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Corporate Affairs</w:t>
            </w:r>
          </w:p>
        </w:tc>
      </w:tr>
      <w:tr w:rsidR="00F5319A" w:rsidRPr="006A1285" w14:paraId="1D572479" w14:textId="77777777" w:rsidTr="007E7CA1">
        <w:trPr>
          <w:trHeight w:val="265"/>
        </w:trPr>
        <w:tc>
          <w:tcPr>
            <w:tcW w:w="2127" w:type="dxa"/>
            <w:vMerge w:val="restart"/>
            <w:shd w:val="clear" w:color="auto" w:fill="D9D9D9" w:themeFill="background1" w:themeFillShade="D9"/>
          </w:tcPr>
          <w:p w14:paraId="6BFB9AC2" w14:textId="77777777" w:rsidR="00F5319A" w:rsidRPr="006A1285" w:rsidRDefault="00F5319A" w:rsidP="00B75089">
            <w:pPr>
              <w:pStyle w:val="Header"/>
              <w:spacing w:after="0"/>
              <w:ind w:left="-11"/>
              <w:jc w:val="both"/>
              <w:rPr>
                <w:rFonts w:ascii="Arial" w:hAnsi="Arial" w:cs="Arial"/>
                <w:b/>
                <w:sz w:val="20"/>
                <w:szCs w:val="20"/>
              </w:rPr>
            </w:pPr>
            <w:r w:rsidRPr="006A1285">
              <w:rPr>
                <w:rFonts w:ascii="Arial" w:hAnsi="Arial" w:cs="Arial"/>
                <w:b/>
                <w:sz w:val="20"/>
                <w:szCs w:val="20"/>
              </w:rPr>
              <w:t>Direct Reports and Level:</w:t>
            </w:r>
          </w:p>
        </w:tc>
        <w:tc>
          <w:tcPr>
            <w:tcW w:w="3119" w:type="dxa"/>
            <w:vMerge w:val="restart"/>
          </w:tcPr>
          <w:p w14:paraId="2E6D06C7" w14:textId="77777777" w:rsidR="00F5319A" w:rsidRPr="006A1285" w:rsidRDefault="00F87EEE" w:rsidP="00B75089">
            <w:pPr>
              <w:pStyle w:val="Header"/>
              <w:spacing w:after="0"/>
              <w:jc w:val="both"/>
              <w:rPr>
                <w:rFonts w:ascii="Arial" w:hAnsi="Arial" w:cs="Arial"/>
                <w:b/>
                <w:sz w:val="20"/>
                <w:szCs w:val="20"/>
              </w:rPr>
            </w:pPr>
            <w:r w:rsidRPr="006A1285">
              <w:rPr>
                <w:rFonts w:ascii="Arial" w:hAnsi="Arial" w:cs="Arial"/>
                <w:sz w:val="20"/>
                <w:szCs w:val="20"/>
              </w:rPr>
              <w:t>0</w:t>
            </w:r>
            <w:r w:rsidR="00F5319A" w:rsidRPr="006A1285">
              <w:rPr>
                <w:rFonts w:ascii="Arial" w:hAnsi="Arial" w:cs="Arial"/>
                <w:sz w:val="20"/>
                <w:szCs w:val="20"/>
              </w:rPr>
              <w:t xml:space="preserve"> direct reports </w:t>
            </w:r>
          </w:p>
          <w:p w14:paraId="27A9D557" w14:textId="77777777" w:rsidR="00F5319A" w:rsidRPr="006A1285" w:rsidRDefault="00F5319A" w:rsidP="00B75089">
            <w:pPr>
              <w:pStyle w:val="Header"/>
              <w:spacing w:after="0"/>
              <w:jc w:val="both"/>
              <w:rPr>
                <w:rFonts w:ascii="Arial" w:hAnsi="Arial" w:cs="Arial"/>
                <w:i/>
                <w:sz w:val="20"/>
                <w:szCs w:val="20"/>
              </w:rPr>
            </w:pPr>
          </w:p>
          <w:p w14:paraId="396A244D" w14:textId="77777777" w:rsidR="00F5319A" w:rsidRPr="006A1285"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7FF7291" w14:textId="77777777" w:rsidR="00F5319A" w:rsidRPr="006A1285" w:rsidRDefault="00F5319A" w:rsidP="00B75089">
            <w:pPr>
              <w:pStyle w:val="Header"/>
              <w:spacing w:after="0"/>
              <w:jc w:val="both"/>
              <w:rPr>
                <w:rFonts w:ascii="Arial" w:hAnsi="Arial" w:cs="Arial"/>
                <w:b/>
                <w:sz w:val="20"/>
                <w:szCs w:val="20"/>
              </w:rPr>
            </w:pPr>
            <w:r w:rsidRPr="006A1285">
              <w:rPr>
                <w:rFonts w:ascii="Arial" w:hAnsi="Arial" w:cs="Arial"/>
                <w:b/>
                <w:sz w:val="20"/>
                <w:szCs w:val="20"/>
              </w:rPr>
              <w:t>Scope:</w:t>
            </w:r>
          </w:p>
        </w:tc>
        <w:tc>
          <w:tcPr>
            <w:tcW w:w="3260" w:type="dxa"/>
          </w:tcPr>
          <w:p w14:paraId="5DDB0149" w14:textId="5B03E7BB" w:rsidR="00F5319A" w:rsidRPr="006A1285" w:rsidRDefault="00F87EEE" w:rsidP="00F87EEE">
            <w:pPr>
              <w:pStyle w:val="Header"/>
              <w:spacing w:after="0"/>
              <w:rPr>
                <w:rFonts w:ascii="Arial" w:hAnsi="Arial" w:cs="Arial"/>
                <w:sz w:val="20"/>
                <w:szCs w:val="20"/>
              </w:rPr>
            </w:pPr>
            <w:r w:rsidRPr="006A1285">
              <w:rPr>
                <w:rFonts w:ascii="Arial" w:hAnsi="Arial" w:cs="Arial"/>
                <w:sz w:val="20"/>
                <w:szCs w:val="20"/>
              </w:rPr>
              <w:t>Research and formulate public policy positions for MPS; engagement with stakeholders.</w:t>
            </w:r>
          </w:p>
          <w:p w14:paraId="35CD3AD7" w14:textId="77777777" w:rsidR="00B75089" w:rsidRPr="006A1285" w:rsidRDefault="00B75089" w:rsidP="00F87EEE">
            <w:pPr>
              <w:pStyle w:val="Header"/>
              <w:spacing w:after="0"/>
              <w:ind w:left="34"/>
              <w:rPr>
                <w:rFonts w:ascii="Arial" w:hAnsi="Arial" w:cs="Arial"/>
                <w:sz w:val="20"/>
                <w:szCs w:val="20"/>
              </w:rPr>
            </w:pPr>
          </w:p>
        </w:tc>
      </w:tr>
      <w:tr w:rsidR="00F5319A" w:rsidRPr="006A1285" w14:paraId="6E9E6896" w14:textId="77777777" w:rsidTr="007E7CA1">
        <w:trPr>
          <w:trHeight w:val="350"/>
        </w:trPr>
        <w:tc>
          <w:tcPr>
            <w:tcW w:w="2127" w:type="dxa"/>
            <w:vMerge/>
            <w:shd w:val="clear" w:color="auto" w:fill="D9D9D9" w:themeFill="background1" w:themeFillShade="D9"/>
          </w:tcPr>
          <w:p w14:paraId="331EEBAF" w14:textId="77777777" w:rsidR="00F5319A" w:rsidRPr="006A1285" w:rsidRDefault="00F5319A" w:rsidP="00B75089">
            <w:pPr>
              <w:pStyle w:val="Header"/>
              <w:spacing w:after="0"/>
              <w:ind w:left="-11"/>
              <w:rPr>
                <w:rFonts w:ascii="Arial" w:hAnsi="Arial" w:cs="Arial"/>
                <w:b/>
                <w:sz w:val="20"/>
                <w:szCs w:val="20"/>
              </w:rPr>
            </w:pPr>
          </w:p>
        </w:tc>
        <w:tc>
          <w:tcPr>
            <w:tcW w:w="3119" w:type="dxa"/>
            <w:vMerge/>
          </w:tcPr>
          <w:p w14:paraId="4444551E" w14:textId="77777777" w:rsidR="00F5319A" w:rsidRPr="006A1285"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C8230C0" w14:textId="77777777" w:rsidR="00F5319A" w:rsidRPr="006A1285" w:rsidRDefault="00F5319A" w:rsidP="00B75089">
            <w:pPr>
              <w:pStyle w:val="Header"/>
              <w:spacing w:after="0"/>
              <w:jc w:val="both"/>
              <w:rPr>
                <w:rFonts w:ascii="Arial" w:hAnsi="Arial" w:cs="Arial"/>
                <w:b/>
                <w:sz w:val="20"/>
                <w:szCs w:val="20"/>
              </w:rPr>
            </w:pPr>
            <w:r w:rsidRPr="006A1285">
              <w:rPr>
                <w:rFonts w:ascii="Arial" w:hAnsi="Arial" w:cs="Arial"/>
                <w:b/>
                <w:sz w:val="20"/>
                <w:szCs w:val="20"/>
              </w:rPr>
              <w:t>Scale:</w:t>
            </w:r>
          </w:p>
        </w:tc>
        <w:tc>
          <w:tcPr>
            <w:tcW w:w="3260" w:type="dxa"/>
          </w:tcPr>
          <w:p w14:paraId="7994E8D9"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 xml:space="preserve">0 </w:t>
            </w:r>
            <w:r w:rsidR="00F5319A" w:rsidRPr="006A1285">
              <w:rPr>
                <w:rFonts w:ascii="Arial" w:hAnsi="Arial" w:cs="Arial"/>
                <w:sz w:val="20"/>
                <w:szCs w:val="20"/>
              </w:rPr>
              <w:t>People</w:t>
            </w:r>
          </w:p>
          <w:p w14:paraId="60B5C863"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 xml:space="preserve">£0 </w:t>
            </w:r>
            <w:r w:rsidR="00F5319A" w:rsidRPr="006A1285">
              <w:rPr>
                <w:rFonts w:ascii="Arial" w:hAnsi="Arial" w:cs="Arial"/>
                <w:sz w:val="20"/>
                <w:szCs w:val="20"/>
              </w:rPr>
              <w:t>Budget</w:t>
            </w:r>
          </w:p>
          <w:p w14:paraId="38D56C09"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 xml:space="preserve">£0 </w:t>
            </w:r>
            <w:r w:rsidR="00F5319A" w:rsidRPr="006A1285">
              <w:rPr>
                <w:rFonts w:ascii="Arial" w:hAnsi="Arial" w:cs="Arial"/>
                <w:sz w:val="20"/>
                <w:szCs w:val="20"/>
              </w:rPr>
              <w:t>income</w:t>
            </w:r>
          </w:p>
        </w:tc>
      </w:tr>
      <w:tr w:rsidR="00F5319A" w:rsidRPr="006A1285" w14:paraId="2934F545" w14:textId="77777777" w:rsidTr="007E7CA1">
        <w:trPr>
          <w:trHeight w:val="381"/>
        </w:trPr>
        <w:tc>
          <w:tcPr>
            <w:tcW w:w="2127" w:type="dxa"/>
            <w:vMerge/>
            <w:shd w:val="clear" w:color="auto" w:fill="D9D9D9" w:themeFill="background1" w:themeFillShade="D9"/>
          </w:tcPr>
          <w:p w14:paraId="4E1F4218" w14:textId="77777777" w:rsidR="00F5319A" w:rsidRPr="006A1285" w:rsidRDefault="00F5319A" w:rsidP="00B75089">
            <w:pPr>
              <w:pStyle w:val="Header"/>
              <w:spacing w:after="0"/>
              <w:ind w:left="-11"/>
              <w:rPr>
                <w:rFonts w:ascii="Arial" w:hAnsi="Arial" w:cs="Arial"/>
                <w:b/>
                <w:sz w:val="20"/>
                <w:szCs w:val="20"/>
              </w:rPr>
            </w:pPr>
          </w:p>
        </w:tc>
        <w:tc>
          <w:tcPr>
            <w:tcW w:w="3119" w:type="dxa"/>
            <w:vMerge/>
          </w:tcPr>
          <w:p w14:paraId="20377973" w14:textId="77777777" w:rsidR="00F5319A" w:rsidRPr="006A1285"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B3AE561" w14:textId="77777777" w:rsidR="00F5319A" w:rsidRPr="006A1285" w:rsidRDefault="007E7CA1" w:rsidP="00B75089">
            <w:pPr>
              <w:pStyle w:val="Header"/>
              <w:spacing w:after="0"/>
              <w:jc w:val="both"/>
              <w:rPr>
                <w:rFonts w:ascii="Arial" w:hAnsi="Arial" w:cs="Arial"/>
                <w:b/>
                <w:color w:val="FF0000"/>
                <w:sz w:val="20"/>
                <w:szCs w:val="20"/>
              </w:rPr>
            </w:pPr>
            <w:r w:rsidRPr="006A1285">
              <w:rPr>
                <w:rFonts w:ascii="Arial" w:hAnsi="Arial" w:cs="Arial"/>
                <w:b/>
                <w:sz w:val="20"/>
                <w:szCs w:val="20"/>
              </w:rPr>
              <w:t xml:space="preserve">Regulated Function(s) </w:t>
            </w:r>
            <w:r w:rsidR="00F5319A" w:rsidRPr="006A1285">
              <w:rPr>
                <w:rFonts w:ascii="Arial" w:hAnsi="Arial" w:cs="Arial"/>
                <w:b/>
                <w:sz w:val="20"/>
                <w:szCs w:val="20"/>
              </w:rPr>
              <w:t>Held:</w:t>
            </w:r>
          </w:p>
        </w:tc>
        <w:tc>
          <w:tcPr>
            <w:tcW w:w="3260" w:type="dxa"/>
          </w:tcPr>
          <w:p w14:paraId="6D7E8158" w14:textId="77777777" w:rsidR="00F5319A" w:rsidRPr="006A1285" w:rsidRDefault="00F5319A" w:rsidP="00B75089">
            <w:pPr>
              <w:pStyle w:val="Header"/>
              <w:spacing w:after="0"/>
              <w:jc w:val="both"/>
              <w:rPr>
                <w:rFonts w:ascii="Arial" w:hAnsi="Arial" w:cs="Arial"/>
                <w:color w:val="FF0000"/>
                <w:sz w:val="20"/>
                <w:szCs w:val="20"/>
              </w:rPr>
            </w:pPr>
            <w:r w:rsidRPr="006A1285">
              <w:rPr>
                <w:rFonts w:ascii="Arial" w:hAnsi="Arial" w:cs="Arial"/>
                <w:color w:val="000000" w:themeColor="text1"/>
                <w:sz w:val="20"/>
                <w:szCs w:val="20"/>
              </w:rPr>
              <w:t>No</w:t>
            </w:r>
          </w:p>
        </w:tc>
      </w:tr>
      <w:tr w:rsidR="007E7CA1" w:rsidRPr="006A1285" w14:paraId="3E2CEB5E" w14:textId="77777777" w:rsidTr="007E7CA1">
        <w:trPr>
          <w:trHeight w:val="558"/>
        </w:trPr>
        <w:tc>
          <w:tcPr>
            <w:tcW w:w="2127" w:type="dxa"/>
            <w:shd w:val="clear" w:color="auto" w:fill="D9D9D9" w:themeFill="background1" w:themeFillShade="D9"/>
          </w:tcPr>
          <w:p w14:paraId="6FB22BE9" w14:textId="77777777" w:rsidR="007E7CA1" w:rsidRPr="006A1285" w:rsidRDefault="007E7CA1" w:rsidP="00B75089">
            <w:pPr>
              <w:pStyle w:val="Header"/>
              <w:spacing w:after="0"/>
              <w:ind w:left="-11"/>
              <w:rPr>
                <w:rFonts w:ascii="Arial" w:hAnsi="Arial" w:cs="Arial"/>
                <w:b/>
                <w:sz w:val="20"/>
                <w:szCs w:val="20"/>
              </w:rPr>
            </w:pPr>
            <w:r w:rsidRPr="006A1285">
              <w:rPr>
                <w:rFonts w:ascii="Arial" w:hAnsi="Arial" w:cs="Arial"/>
                <w:b/>
                <w:sz w:val="20"/>
                <w:szCs w:val="20"/>
              </w:rPr>
              <w:t>Evaluation Level</w:t>
            </w:r>
          </w:p>
        </w:tc>
        <w:tc>
          <w:tcPr>
            <w:tcW w:w="3119" w:type="dxa"/>
          </w:tcPr>
          <w:p w14:paraId="214B6D4D" w14:textId="77777777" w:rsidR="007E7CA1"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Core</w:t>
            </w:r>
          </w:p>
        </w:tc>
        <w:tc>
          <w:tcPr>
            <w:tcW w:w="1984" w:type="dxa"/>
            <w:shd w:val="clear" w:color="auto" w:fill="D9D9D9" w:themeFill="background1" w:themeFillShade="D9"/>
          </w:tcPr>
          <w:p w14:paraId="65ACECED" w14:textId="77777777" w:rsidR="007E7CA1" w:rsidRPr="006A1285" w:rsidRDefault="007E7CA1" w:rsidP="00B75089">
            <w:pPr>
              <w:pStyle w:val="Header"/>
              <w:spacing w:after="0"/>
              <w:jc w:val="both"/>
              <w:rPr>
                <w:rFonts w:ascii="Arial" w:hAnsi="Arial" w:cs="Arial"/>
                <w:b/>
                <w:sz w:val="20"/>
                <w:szCs w:val="20"/>
              </w:rPr>
            </w:pPr>
            <w:r w:rsidRPr="006A1285">
              <w:rPr>
                <w:rFonts w:ascii="Arial" w:hAnsi="Arial" w:cs="Arial"/>
                <w:b/>
                <w:sz w:val="20"/>
                <w:szCs w:val="20"/>
              </w:rPr>
              <w:t>Role Family</w:t>
            </w:r>
          </w:p>
        </w:tc>
        <w:tc>
          <w:tcPr>
            <w:tcW w:w="3260" w:type="dxa"/>
          </w:tcPr>
          <w:p w14:paraId="360A24A7" w14:textId="244E85E2" w:rsidR="007E7CA1" w:rsidRPr="006A1285" w:rsidRDefault="007E7CA1" w:rsidP="00B75089">
            <w:pPr>
              <w:pStyle w:val="Header"/>
              <w:spacing w:after="0"/>
              <w:jc w:val="both"/>
              <w:rPr>
                <w:rFonts w:ascii="Arial" w:hAnsi="Arial" w:cs="Arial"/>
                <w:color w:val="000000" w:themeColor="text1"/>
                <w:sz w:val="20"/>
                <w:szCs w:val="20"/>
              </w:rPr>
            </w:pPr>
          </w:p>
        </w:tc>
      </w:tr>
    </w:tbl>
    <w:p w14:paraId="5C4E40AD" w14:textId="77777777" w:rsidR="00F5319A" w:rsidRPr="006A1285"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6A1285" w14:paraId="520197D0" w14:textId="77777777" w:rsidTr="009E22D0">
        <w:trPr>
          <w:trHeight w:val="456"/>
        </w:trPr>
        <w:tc>
          <w:tcPr>
            <w:tcW w:w="10509" w:type="dxa"/>
            <w:shd w:val="clear" w:color="auto" w:fill="D9D9D9" w:themeFill="background1" w:themeFillShade="D9"/>
          </w:tcPr>
          <w:p w14:paraId="41140A49" w14:textId="77777777" w:rsidR="009E22D0" w:rsidRPr="006A1285" w:rsidRDefault="009E22D0" w:rsidP="00B75089">
            <w:pPr>
              <w:widowControl w:val="0"/>
              <w:autoSpaceDE w:val="0"/>
              <w:autoSpaceDN w:val="0"/>
              <w:adjustRightInd w:val="0"/>
              <w:spacing w:before="3" w:after="0" w:line="240" w:lineRule="auto"/>
              <w:rPr>
                <w:rFonts w:ascii="Arial" w:hAnsi="Arial" w:cs="Arial"/>
                <w:b/>
                <w:sz w:val="20"/>
                <w:szCs w:val="20"/>
              </w:rPr>
            </w:pPr>
          </w:p>
          <w:p w14:paraId="38DB5967" w14:textId="77777777" w:rsidR="009E22D0" w:rsidRPr="006A1285" w:rsidRDefault="009E22D0" w:rsidP="00B75089">
            <w:pPr>
              <w:widowControl w:val="0"/>
              <w:autoSpaceDE w:val="0"/>
              <w:autoSpaceDN w:val="0"/>
              <w:adjustRightInd w:val="0"/>
              <w:spacing w:before="3" w:after="0" w:line="240" w:lineRule="auto"/>
              <w:rPr>
                <w:rFonts w:ascii="Arial" w:hAnsi="Arial" w:cs="Arial"/>
                <w:b/>
                <w:sz w:val="20"/>
                <w:szCs w:val="20"/>
              </w:rPr>
            </w:pPr>
            <w:r w:rsidRPr="006A1285">
              <w:rPr>
                <w:rFonts w:ascii="Arial" w:hAnsi="Arial" w:cs="Arial"/>
                <w:b/>
                <w:sz w:val="20"/>
                <w:szCs w:val="20"/>
              </w:rPr>
              <w:t>Overall Role Purpose</w:t>
            </w:r>
          </w:p>
        </w:tc>
      </w:tr>
      <w:tr w:rsidR="009E22D0" w:rsidRPr="00B75089" w14:paraId="198AB6DA" w14:textId="77777777" w:rsidTr="009E22D0">
        <w:trPr>
          <w:trHeight w:val="693"/>
        </w:trPr>
        <w:tc>
          <w:tcPr>
            <w:tcW w:w="10509" w:type="dxa"/>
          </w:tcPr>
          <w:p w14:paraId="573CB4E3" w14:textId="71A993ED" w:rsidR="004614EB" w:rsidRPr="004614EB" w:rsidRDefault="004614EB" w:rsidP="004614EB">
            <w:pPr>
              <w:spacing w:line="240" w:lineRule="auto"/>
              <w:rPr>
                <w:rFonts w:ascii="Arial" w:hAnsi="Arial" w:cs="Arial"/>
                <w:sz w:val="20"/>
                <w:szCs w:val="20"/>
              </w:rPr>
            </w:pPr>
            <w:r w:rsidRPr="004614EB">
              <w:rPr>
                <w:rFonts w:ascii="Arial" w:hAnsi="Arial" w:cs="Arial"/>
                <w:sz w:val="20"/>
                <w:szCs w:val="20"/>
              </w:rPr>
              <w:t>The Corporate Affairs department protect</w:t>
            </w:r>
            <w:r>
              <w:rPr>
                <w:rFonts w:ascii="Arial" w:hAnsi="Arial" w:cs="Arial"/>
                <w:sz w:val="20"/>
                <w:szCs w:val="20"/>
              </w:rPr>
              <w:t>s</w:t>
            </w:r>
            <w:r w:rsidRPr="004614EB">
              <w:rPr>
                <w:rFonts w:ascii="Arial" w:hAnsi="Arial" w:cs="Arial"/>
                <w:sz w:val="20"/>
                <w:szCs w:val="20"/>
              </w:rPr>
              <w:t xml:space="preserve"> the reputation and raise</w:t>
            </w:r>
            <w:r>
              <w:rPr>
                <w:rFonts w:ascii="Arial" w:hAnsi="Arial" w:cs="Arial"/>
                <w:sz w:val="20"/>
                <w:szCs w:val="20"/>
              </w:rPr>
              <w:t>s</w:t>
            </w:r>
            <w:r w:rsidRPr="004614EB">
              <w:rPr>
                <w:rFonts w:ascii="Arial" w:hAnsi="Arial" w:cs="Arial"/>
                <w:sz w:val="20"/>
                <w:szCs w:val="20"/>
              </w:rPr>
              <w:t xml:space="preserve"> the profile of MPS, drive</w:t>
            </w:r>
            <w:r>
              <w:rPr>
                <w:rFonts w:ascii="Arial" w:hAnsi="Arial" w:cs="Arial"/>
                <w:sz w:val="20"/>
                <w:szCs w:val="20"/>
              </w:rPr>
              <w:t>s</w:t>
            </w:r>
            <w:r w:rsidRPr="004614EB">
              <w:rPr>
                <w:rFonts w:ascii="Arial" w:hAnsi="Arial" w:cs="Arial"/>
                <w:sz w:val="20"/>
                <w:szCs w:val="20"/>
              </w:rPr>
              <w:t xml:space="preserve"> our thought leadership work and </w:t>
            </w:r>
            <w:r w:rsidR="007056CA">
              <w:rPr>
                <w:rFonts w:ascii="Arial" w:hAnsi="Arial" w:cs="Arial"/>
                <w:sz w:val="20"/>
                <w:szCs w:val="20"/>
              </w:rPr>
              <w:t xml:space="preserve">also </w:t>
            </w:r>
            <w:r w:rsidRPr="004614EB">
              <w:rPr>
                <w:rFonts w:ascii="Arial" w:hAnsi="Arial" w:cs="Arial"/>
                <w:sz w:val="20"/>
                <w:szCs w:val="20"/>
              </w:rPr>
              <w:t>ensure</w:t>
            </w:r>
            <w:r>
              <w:rPr>
                <w:rFonts w:ascii="Arial" w:hAnsi="Arial" w:cs="Arial"/>
                <w:sz w:val="20"/>
                <w:szCs w:val="20"/>
              </w:rPr>
              <w:t>s</w:t>
            </w:r>
            <w:r w:rsidRPr="004614EB">
              <w:rPr>
                <w:rFonts w:ascii="Arial" w:hAnsi="Arial" w:cs="Arial"/>
                <w:sz w:val="20"/>
                <w:szCs w:val="20"/>
              </w:rPr>
              <w:t xml:space="preserve"> strong colleague engagement. It sits within the Business Development and Engagement division which is focused on ensuring every contact with members drives engagement, acquisition and retention.</w:t>
            </w:r>
          </w:p>
          <w:p w14:paraId="209BF174" w14:textId="78A17565" w:rsidR="00B966B7" w:rsidRPr="004614EB" w:rsidRDefault="00C47E1B" w:rsidP="004614EB">
            <w:pPr>
              <w:spacing w:line="240" w:lineRule="auto"/>
              <w:rPr>
                <w:rFonts w:ascii="Arial" w:hAnsi="Arial" w:cs="Arial"/>
                <w:sz w:val="20"/>
                <w:szCs w:val="20"/>
              </w:rPr>
            </w:pPr>
            <w:r w:rsidRPr="004614EB">
              <w:rPr>
                <w:rFonts w:ascii="Arial" w:hAnsi="Arial" w:cs="Arial"/>
                <w:sz w:val="20"/>
                <w:szCs w:val="20"/>
              </w:rPr>
              <w:t>The purpose of the role</w:t>
            </w:r>
            <w:r w:rsidR="00853688" w:rsidRPr="004614EB">
              <w:rPr>
                <w:rFonts w:ascii="Arial" w:hAnsi="Arial" w:cs="Arial"/>
                <w:sz w:val="20"/>
                <w:szCs w:val="20"/>
              </w:rPr>
              <w:t xml:space="preserve"> </w:t>
            </w:r>
            <w:r w:rsidRPr="004614EB">
              <w:rPr>
                <w:rFonts w:ascii="Arial" w:hAnsi="Arial" w:cs="Arial"/>
                <w:sz w:val="20"/>
                <w:szCs w:val="20"/>
              </w:rPr>
              <w:t>is t</w:t>
            </w:r>
            <w:r w:rsidR="00B966B7" w:rsidRPr="004614EB">
              <w:rPr>
                <w:rFonts w:ascii="Arial" w:hAnsi="Arial" w:cs="Arial"/>
                <w:sz w:val="20"/>
                <w:szCs w:val="20"/>
              </w:rPr>
              <w:t xml:space="preserve">o </w:t>
            </w:r>
            <w:r w:rsidRPr="004614EB">
              <w:rPr>
                <w:rFonts w:ascii="Arial" w:hAnsi="Arial" w:cs="Arial"/>
                <w:sz w:val="20"/>
                <w:szCs w:val="20"/>
              </w:rPr>
              <w:t xml:space="preserve">support </w:t>
            </w:r>
            <w:r w:rsidR="00B966B7" w:rsidRPr="004614EB">
              <w:rPr>
                <w:rFonts w:ascii="Arial" w:hAnsi="Arial" w:cs="Arial"/>
                <w:sz w:val="20"/>
                <w:szCs w:val="20"/>
              </w:rPr>
              <w:t xml:space="preserve">the Policy &amp; Public Affairs Manager in </w:t>
            </w:r>
            <w:r w:rsidRPr="004614EB">
              <w:rPr>
                <w:rFonts w:ascii="Arial" w:hAnsi="Arial" w:cs="Arial"/>
                <w:sz w:val="20"/>
                <w:szCs w:val="20"/>
              </w:rPr>
              <w:t xml:space="preserve">the provision of excellent </w:t>
            </w:r>
            <w:r w:rsidR="00853688" w:rsidRPr="004614EB">
              <w:rPr>
                <w:rFonts w:ascii="Arial" w:hAnsi="Arial" w:cs="Arial"/>
                <w:sz w:val="20"/>
                <w:szCs w:val="20"/>
              </w:rPr>
              <w:t>policy and public affairs services for the organisation</w:t>
            </w:r>
            <w:r w:rsidR="004614EB" w:rsidRPr="004614EB">
              <w:rPr>
                <w:rFonts w:ascii="Arial" w:hAnsi="Arial" w:cs="Arial"/>
                <w:sz w:val="20"/>
                <w:szCs w:val="20"/>
              </w:rPr>
              <w:t xml:space="preserve"> and its members</w:t>
            </w:r>
            <w:r w:rsidR="00853688" w:rsidRPr="004614EB">
              <w:rPr>
                <w:rFonts w:ascii="Arial" w:hAnsi="Arial" w:cs="Arial"/>
                <w:sz w:val="20"/>
                <w:szCs w:val="20"/>
              </w:rPr>
              <w:t xml:space="preserve">. The role will do this by </w:t>
            </w:r>
            <w:r w:rsidR="00B966B7" w:rsidRPr="004614EB">
              <w:rPr>
                <w:rFonts w:ascii="Arial" w:hAnsi="Arial" w:cs="Arial"/>
                <w:sz w:val="20"/>
                <w:szCs w:val="20"/>
              </w:rPr>
              <w:t>collaborating with expert colleagues to formulate the organisation’s public policy positions</w:t>
            </w:r>
            <w:r w:rsidR="004614EB" w:rsidRPr="004614EB">
              <w:rPr>
                <w:rFonts w:ascii="Arial" w:hAnsi="Arial" w:cs="Arial"/>
                <w:sz w:val="20"/>
                <w:szCs w:val="20"/>
              </w:rPr>
              <w:t xml:space="preserve">, </w:t>
            </w:r>
            <w:r w:rsidR="00B966B7" w:rsidRPr="004614EB">
              <w:rPr>
                <w:rFonts w:ascii="Arial" w:hAnsi="Arial" w:cs="Arial"/>
                <w:sz w:val="20"/>
                <w:szCs w:val="20"/>
              </w:rPr>
              <w:t xml:space="preserve">devising, monitoring and executing stakeholder engagement strategies </w:t>
            </w:r>
            <w:r w:rsidR="004614EB" w:rsidRPr="004614EB">
              <w:rPr>
                <w:rFonts w:ascii="Arial" w:hAnsi="Arial" w:cs="Arial"/>
                <w:sz w:val="20"/>
                <w:szCs w:val="20"/>
              </w:rPr>
              <w:t xml:space="preserve">and by </w:t>
            </w:r>
            <w:r w:rsidR="00B966B7" w:rsidRPr="004614EB">
              <w:rPr>
                <w:rFonts w:ascii="Arial" w:hAnsi="Arial" w:cs="Arial"/>
                <w:sz w:val="20"/>
                <w:szCs w:val="20"/>
              </w:rPr>
              <w:t>forging and maintaining strong relationships with key internal stakeholders.</w:t>
            </w:r>
          </w:p>
        </w:tc>
      </w:tr>
    </w:tbl>
    <w:p w14:paraId="79957626"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35FD17C" w14:textId="77777777" w:rsidTr="009E22D0">
        <w:trPr>
          <w:trHeight w:val="310"/>
        </w:trPr>
        <w:tc>
          <w:tcPr>
            <w:tcW w:w="6346" w:type="dxa"/>
            <w:shd w:val="clear" w:color="auto" w:fill="D9D9D9" w:themeFill="background1" w:themeFillShade="D9"/>
          </w:tcPr>
          <w:p w14:paraId="75E28F6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FA46F8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256A94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1A863C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408AD78"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0BF3CF2E" w14:textId="77777777" w:rsidR="009E22D0" w:rsidRPr="00B75089" w:rsidRDefault="009E22D0" w:rsidP="006A1285">
            <w:pPr>
              <w:widowControl w:val="0"/>
              <w:autoSpaceDE w:val="0"/>
              <w:autoSpaceDN w:val="0"/>
              <w:adjustRightInd w:val="0"/>
              <w:spacing w:before="3" w:after="0" w:line="240" w:lineRule="auto"/>
              <w:rPr>
                <w:rFonts w:ascii="Arial" w:hAnsi="Arial" w:cs="Arial"/>
                <w:b/>
                <w:sz w:val="20"/>
                <w:szCs w:val="20"/>
              </w:rPr>
            </w:pPr>
          </w:p>
        </w:tc>
      </w:tr>
      <w:tr w:rsidR="009D1F73" w:rsidRPr="00B75089" w14:paraId="37102BE2" w14:textId="77777777" w:rsidTr="009E22D0">
        <w:trPr>
          <w:trHeight w:val="578"/>
        </w:trPr>
        <w:tc>
          <w:tcPr>
            <w:tcW w:w="6346" w:type="dxa"/>
          </w:tcPr>
          <w:p w14:paraId="267D4BC3" w14:textId="77777777" w:rsidR="009D1F73" w:rsidRPr="00C106F7" w:rsidRDefault="009D1F73" w:rsidP="00C106F7">
            <w:pPr>
              <w:rPr>
                <w:rFonts w:ascii="Arial" w:eastAsia="Calibri" w:hAnsi="Arial" w:cs="Arial"/>
                <w:b/>
                <w:sz w:val="20"/>
                <w:szCs w:val="20"/>
              </w:rPr>
            </w:pPr>
            <w:r w:rsidRPr="00C106F7">
              <w:rPr>
                <w:rFonts w:ascii="Arial" w:eastAsia="Calibri" w:hAnsi="Arial" w:cs="Arial"/>
                <w:b/>
                <w:sz w:val="20"/>
                <w:szCs w:val="20"/>
              </w:rPr>
              <w:t>Operational</w:t>
            </w:r>
          </w:p>
          <w:p w14:paraId="20FCF776" w14:textId="4B3A9E01" w:rsidR="009D1F73" w:rsidRPr="00FF40B8" w:rsidRDefault="009D1F73" w:rsidP="00250BBB">
            <w:pPr>
              <w:pStyle w:val="ListParagraph"/>
              <w:numPr>
                <w:ilvl w:val="0"/>
                <w:numId w:val="19"/>
              </w:numPr>
              <w:rPr>
                <w:rFonts w:ascii="Arial" w:hAnsi="Arial" w:cs="Arial"/>
                <w:sz w:val="20"/>
                <w:szCs w:val="20"/>
              </w:rPr>
            </w:pPr>
            <w:r w:rsidRPr="00C106F7">
              <w:rPr>
                <w:rFonts w:ascii="Arial" w:eastAsia="Calibri" w:hAnsi="Arial" w:cs="Arial"/>
                <w:sz w:val="20"/>
                <w:szCs w:val="20"/>
              </w:rPr>
              <w:t>Support the delivery of the Corporate Affairs strategy to plan, cost and quality</w:t>
            </w:r>
          </w:p>
          <w:p w14:paraId="23AE3FAA" w14:textId="4E11582F" w:rsidR="00FF40B8" w:rsidRDefault="00FF40B8" w:rsidP="00250BBB">
            <w:pPr>
              <w:pStyle w:val="ListParagraph"/>
              <w:numPr>
                <w:ilvl w:val="0"/>
                <w:numId w:val="19"/>
              </w:numPr>
              <w:rPr>
                <w:rFonts w:ascii="Arial" w:eastAsia="Calibri" w:hAnsi="Arial" w:cs="Arial"/>
                <w:sz w:val="20"/>
                <w:szCs w:val="20"/>
              </w:rPr>
            </w:pPr>
            <w:r>
              <w:rPr>
                <w:rFonts w:ascii="Arial" w:eastAsia="Calibri" w:hAnsi="Arial" w:cs="Arial"/>
                <w:sz w:val="20"/>
                <w:szCs w:val="20"/>
              </w:rPr>
              <w:t xml:space="preserve">Ensure </w:t>
            </w:r>
            <w:r w:rsidR="00E04E57">
              <w:rPr>
                <w:rFonts w:ascii="Arial" w:eastAsia="Calibri" w:hAnsi="Arial" w:cs="Arial"/>
                <w:sz w:val="20"/>
                <w:szCs w:val="20"/>
              </w:rPr>
              <w:t xml:space="preserve">personal and team </w:t>
            </w:r>
            <w:r>
              <w:rPr>
                <w:rFonts w:ascii="Arial" w:eastAsia="Calibri" w:hAnsi="Arial" w:cs="Arial"/>
                <w:sz w:val="20"/>
                <w:szCs w:val="20"/>
              </w:rPr>
              <w:t>output helps to protect and promote reputation</w:t>
            </w:r>
            <w:r w:rsidR="00E04E57">
              <w:rPr>
                <w:rFonts w:ascii="Arial" w:eastAsia="Calibri" w:hAnsi="Arial" w:cs="Arial"/>
                <w:sz w:val="20"/>
                <w:szCs w:val="20"/>
              </w:rPr>
              <w:t xml:space="preserve"> and profile</w:t>
            </w:r>
            <w:r>
              <w:rPr>
                <w:rFonts w:ascii="Arial" w:eastAsia="Calibri" w:hAnsi="Arial" w:cs="Arial"/>
                <w:sz w:val="20"/>
                <w:szCs w:val="20"/>
              </w:rPr>
              <w:t xml:space="preserve"> of MPS and/or drives forward thought leadership work on behalf of members</w:t>
            </w:r>
          </w:p>
          <w:p w14:paraId="6ECD0F68" w14:textId="4388E235" w:rsidR="00FF40B8" w:rsidRPr="006432B4" w:rsidRDefault="00FF40B8" w:rsidP="00250BBB">
            <w:pPr>
              <w:pStyle w:val="ListParagraph"/>
              <w:numPr>
                <w:ilvl w:val="0"/>
                <w:numId w:val="19"/>
              </w:numPr>
              <w:rPr>
                <w:rFonts w:ascii="Arial" w:eastAsia="Calibri" w:hAnsi="Arial" w:cs="Arial"/>
                <w:sz w:val="20"/>
                <w:szCs w:val="20"/>
              </w:rPr>
            </w:pPr>
            <w:r w:rsidRPr="006432B4">
              <w:rPr>
                <w:rFonts w:ascii="Arial" w:hAnsi="Arial" w:cs="Arial"/>
                <w:sz w:val="20"/>
                <w:szCs w:val="20"/>
              </w:rPr>
              <w:t xml:space="preserve">Support with ensuring effective systems and processes are in place for the successful delivery of </w:t>
            </w:r>
            <w:r>
              <w:rPr>
                <w:rFonts w:ascii="Arial" w:hAnsi="Arial" w:cs="Arial"/>
                <w:sz w:val="20"/>
                <w:szCs w:val="20"/>
              </w:rPr>
              <w:t>policy and public affairs activity including</w:t>
            </w:r>
            <w:r w:rsidRPr="006432B4">
              <w:rPr>
                <w:rFonts w:ascii="Arial" w:hAnsi="Arial" w:cs="Arial"/>
                <w:sz w:val="20"/>
                <w:szCs w:val="20"/>
              </w:rPr>
              <w:t xml:space="preserve"> measuring </w:t>
            </w:r>
            <w:r>
              <w:rPr>
                <w:rFonts w:ascii="Arial" w:hAnsi="Arial" w:cs="Arial"/>
                <w:sz w:val="20"/>
                <w:szCs w:val="20"/>
              </w:rPr>
              <w:t xml:space="preserve">impact </w:t>
            </w:r>
            <w:r w:rsidRPr="006432B4">
              <w:rPr>
                <w:rFonts w:ascii="Arial" w:hAnsi="Arial" w:cs="Arial"/>
                <w:sz w:val="20"/>
                <w:szCs w:val="20"/>
              </w:rPr>
              <w:t>and success.</w:t>
            </w:r>
          </w:p>
          <w:p w14:paraId="42FF9E4B" w14:textId="0EF42845" w:rsidR="00713AAA" w:rsidRDefault="00713AAA" w:rsidP="00250BBB">
            <w:pPr>
              <w:pStyle w:val="ListParagraph"/>
              <w:numPr>
                <w:ilvl w:val="0"/>
                <w:numId w:val="19"/>
              </w:numPr>
              <w:spacing w:after="0"/>
              <w:rPr>
                <w:rFonts w:ascii="Arial" w:hAnsi="Arial" w:cs="Arial"/>
                <w:sz w:val="20"/>
                <w:szCs w:val="20"/>
              </w:rPr>
            </w:pPr>
            <w:r>
              <w:rPr>
                <w:rFonts w:ascii="Arial" w:hAnsi="Arial" w:cs="Arial"/>
                <w:sz w:val="20"/>
                <w:szCs w:val="20"/>
              </w:rPr>
              <w:t xml:space="preserve">Provide support with </w:t>
            </w:r>
            <w:r w:rsidRPr="002438BA">
              <w:rPr>
                <w:rFonts w:ascii="Arial" w:hAnsi="Arial" w:cs="Arial"/>
                <w:sz w:val="20"/>
                <w:szCs w:val="20"/>
              </w:rPr>
              <w:t xml:space="preserve">strategic advice and counsel to </w:t>
            </w:r>
            <w:r>
              <w:rPr>
                <w:rFonts w:ascii="Arial" w:hAnsi="Arial" w:cs="Arial"/>
                <w:sz w:val="20"/>
                <w:szCs w:val="20"/>
              </w:rPr>
              <w:t xml:space="preserve">Head of Department, </w:t>
            </w:r>
            <w:r w:rsidRPr="002438BA">
              <w:rPr>
                <w:rFonts w:ascii="Arial" w:hAnsi="Arial" w:cs="Arial"/>
                <w:sz w:val="20"/>
                <w:szCs w:val="20"/>
              </w:rPr>
              <w:t>senior leaders and specialists on the dev</w:t>
            </w:r>
            <w:r>
              <w:rPr>
                <w:rFonts w:ascii="Arial" w:hAnsi="Arial" w:cs="Arial"/>
                <w:sz w:val="20"/>
                <w:szCs w:val="20"/>
              </w:rPr>
              <w:t xml:space="preserve">elopment of policy and public affairs </w:t>
            </w:r>
            <w:r w:rsidR="00D50B6D">
              <w:rPr>
                <w:rFonts w:ascii="Arial" w:hAnsi="Arial" w:cs="Arial"/>
                <w:sz w:val="20"/>
                <w:szCs w:val="20"/>
              </w:rPr>
              <w:t>plans and actions</w:t>
            </w:r>
          </w:p>
          <w:p w14:paraId="47B9A1FA" w14:textId="77777777" w:rsidR="00250BBB" w:rsidRDefault="00250BBB" w:rsidP="005A3D54">
            <w:pPr>
              <w:pStyle w:val="ListParagraph"/>
              <w:spacing w:after="0"/>
              <w:rPr>
                <w:rFonts w:ascii="Arial" w:hAnsi="Arial" w:cs="Arial"/>
                <w:sz w:val="20"/>
                <w:szCs w:val="20"/>
              </w:rPr>
            </w:pPr>
          </w:p>
          <w:p w14:paraId="2DF4373F" w14:textId="1C205F83" w:rsidR="00FF40B8" w:rsidRPr="00C106F7" w:rsidRDefault="00FF40B8" w:rsidP="00FF40B8">
            <w:pPr>
              <w:pStyle w:val="ListParagraph"/>
              <w:rPr>
                <w:rFonts w:ascii="Arial" w:hAnsi="Arial" w:cs="Arial"/>
                <w:sz w:val="20"/>
                <w:szCs w:val="20"/>
              </w:rPr>
            </w:pPr>
          </w:p>
        </w:tc>
        <w:tc>
          <w:tcPr>
            <w:tcW w:w="4141" w:type="dxa"/>
          </w:tcPr>
          <w:p w14:paraId="057C6776" w14:textId="3EBAF5FE" w:rsidR="009D1F73" w:rsidRDefault="009D1F73" w:rsidP="003A1691">
            <w:pPr>
              <w:pStyle w:val="ListParagraph"/>
              <w:numPr>
                <w:ilvl w:val="0"/>
                <w:numId w:val="6"/>
              </w:numPr>
              <w:spacing w:before="0" w:beforeAutospacing="0" w:after="200" w:afterAutospacing="0"/>
              <w:rPr>
                <w:rFonts w:ascii="Arial" w:eastAsia="Calibri" w:hAnsi="Arial" w:cs="Arial"/>
                <w:sz w:val="20"/>
                <w:szCs w:val="20"/>
              </w:rPr>
            </w:pPr>
            <w:r>
              <w:rPr>
                <w:rFonts w:ascii="Arial" w:eastAsia="Calibri" w:hAnsi="Arial" w:cs="Arial"/>
                <w:sz w:val="20"/>
                <w:szCs w:val="20"/>
              </w:rPr>
              <w:t>Corporate Affairs strategy</w:t>
            </w:r>
            <w:r w:rsidRPr="00644BB2">
              <w:rPr>
                <w:rFonts w:ascii="Arial" w:eastAsia="Calibri" w:hAnsi="Arial" w:cs="Arial"/>
                <w:sz w:val="20"/>
                <w:szCs w:val="20"/>
              </w:rPr>
              <w:t xml:space="preserve"> delivery Vs plan</w:t>
            </w:r>
          </w:p>
          <w:p w14:paraId="20D501E4" w14:textId="77777777" w:rsidR="00A17AC0" w:rsidRPr="00A17AC0" w:rsidRDefault="00A17AC0" w:rsidP="00A17AC0">
            <w:pPr>
              <w:pStyle w:val="ListParagraph"/>
              <w:numPr>
                <w:ilvl w:val="0"/>
                <w:numId w:val="6"/>
              </w:numPr>
              <w:rPr>
                <w:rFonts w:ascii="Arial" w:eastAsia="Calibri" w:hAnsi="Arial" w:cs="Arial"/>
                <w:sz w:val="20"/>
                <w:szCs w:val="20"/>
              </w:rPr>
            </w:pPr>
            <w:r w:rsidRPr="00A17AC0">
              <w:rPr>
                <w:rFonts w:ascii="Arial" w:eastAsia="Calibri" w:hAnsi="Arial" w:cs="Arial"/>
                <w:sz w:val="20"/>
                <w:szCs w:val="20"/>
              </w:rPr>
              <w:t>Division Plan delivery Vs plan</w:t>
            </w:r>
          </w:p>
          <w:p w14:paraId="26B63F34" w14:textId="77777777" w:rsidR="00A17AC0" w:rsidRPr="00A17AC0" w:rsidRDefault="00A17AC0" w:rsidP="00A17AC0">
            <w:pPr>
              <w:pStyle w:val="ListParagraph"/>
              <w:numPr>
                <w:ilvl w:val="0"/>
                <w:numId w:val="6"/>
              </w:numPr>
              <w:rPr>
                <w:rFonts w:ascii="Arial" w:eastAsia="Calibri" w:hAnsi="Arial" w:cs="Arial"/>
                <w:sz w:val="20"/>
                <w:szCs w:val="20"/>
              </w:rPr>
            </w:pPr>
            <w:r w:rsidRPr="00A17AC0">
              <w:rPr>
                <w:rFonts w:ascii="Arial" w:eastAsia="Calibri" w:hAnsi="Arial" w:cs="Arial"/>
                <w:sz w:val="20"/>
                <w:szCs w:val="20"/>
              </w:rPr>
              <w:t xml:space="preserve">Delivery of projects to plan </w:t>
            </w:r>
          </w:p>
          <w:p w14:paraId="257BF1DC" w14:textId="77777777" w:rsidR="00A17AC0" w:rsidRPr="00644BB2" w:rsidRDefault="00A17AC0" w:rsidP="00A17AC0">
            <w:pPr>
              <w:pStyle w:val="ListParagraph"/>
              <w:spacing w:before="0" w:beforeAutospacing="0" w:after="200" w:afterAutospacing="0"/>
              <w:ind w:left="360"/>
              <w:rPr>
                <w:rFonts w:ascii="Arial" w:eastAsia="Calibri" w:hAnsi="Arial" w:cs="Arial"/>
                <w:sz w:val="20"/>
                <w:szCs w:val="20"/>
              </w:rPr>
            </w:pPr>
          </w:p>
          <w:p w14:paraId="2B640492" w14:textId="77777777" w:rsidR="009D1F73" w:rsidRPr="00D21611" w:rsidRDefault="009D1F73" w:rsidP="003A1691">
            <w:pPr>
              <w:tabs>
                <w:tab w:val="left" w:pos="921"/>
              </w:tabs>
              <w:rPr>
                <w:rFonts w:ascii="Arial" w:hAnsi="Arial" w:cs="Arial"/>
                <w:sz w:val="20"/>
                <w:szCs w:val="20"/>
              </w:rPr>
            </w:pPr>
          </w:p>
        </w:tc>
      </w:tr>
      <w:tr w:rsidR="009D1F73" w:rsidRPr="00B75089" w14:paraId="6B2A9B58" w14:textId="77777777" w:rsidTr="006E5DC2">
        <w:trPr>
          <w:trHeight w:val="1136"/>
        </w:trPr>
        <w:tc>
          <w:tcPr>
            <w:tcW w:w="6346" w:type="dxa"/>
          </w:tcPr>
          <w:p w14:paraId="46FBEC13" w14:textId="499C685F" w:rsidR="006E5DC2" w:rsidRPr="006E5DC2" w:rsidRDefault="009D1F73" w:rsidP="006E5DC2">
            <w:pPr>
              <w:rPr>
                <w:rFonts w:ascii="Arial" w:eastAsiaTheme="minorHAnsi" w:hAnsi="Arial" w:cs="Arial"/>
                <w:sz w:val="20"/>
                <w:szCs w:val="20"/>
                <w:lang w:eastAsia="en-US"/>
              </w:rPr>
            </w:pPr>
            <w:r w:rsidRPr="006E5DC2">
              <w:rPr>
                <w:rFonts w:ascii="Arial" w:eastAsia="Calibri" w:hAnsi="Arial" w:cs="Arial"/>
                <w:b/>
                <w:sz w:val="20"/>
                <w:szCs w:val="20"/>
              </w:rPr>
              <w:t>Financia</w:t>
            </w:r>
            <w:r w:rsidR="006E5DC2" w:rsidRPr="006E5DC2">
              <w:rPr>
                <w:rFonts w:ascii="Arial" w:eastAsia="Calibri" w:hAnsi="Arial" w:cs="Arial"/>
                <w:b/>
                <w:sz w:val="20"/>
                <w:szCs w:val="20"/>
              </w:rPr>
              <w:t>l</w:t>
            </w:r>
          </w:p>
          <w:p w14:paraId="224CD39D" w14:textId="3534D5D4" w:rsidR="009D1F73" w:rsidRPr="006E5DC2" w:rsidRDefault="00CA301D" w:rsidP="006E5DC2">
            <w:pPr>
              <w:pStyle w:val="ListParagraph"/>
              <w:numPr>
                <w:ilvl w:val="0"/>
                <w:numId w:val="6"/>
              </w:numPr>
              <w:rPr>
                <w:rFonts w:ascii="Arial" w:hAnsi="Arial" w:cs="Arial"/>
                <w:sz w:val="20"/>
                <w:szCs w:val="20"/>
              </w:rPr>
            </w:pPr>
            <w:r w:rsidRPr="006E5DC2">
              <w:rPr>
                <w:rFonts w:ascii="Arial" w:eastAsia="Calibri" w:hAnsi="Arial" w:cs="Arial"/>
                <w:sz w:val="20"/>
                <w:szCs w:val="20"/>
              </w:rPr>
              <w:t xml:space="preserve">Ensure that all spend is managed within organisation policy </w:t>
            </w:r>
            <w:r w:rsidR="005A3D54" w:rsidRPr="006E5DC2">
              <w:rPr>
                <w:rFonts w:ascii="Arial" w:eastAsia="Calibri" w:hAnsi="Arial" w:cs="Arial"/>
                <w:sz w:val="20"/>
                <w:szCs w:val="20"/>
              </w:rPr>
              <w:t xml:space="preserve">and </w:t>
            </w:r>
            <w:r w:rsidRPr="006E5DC2">
              <w:rPr>
                <w:rFonts w:ascii="Arial" w:eastAsia="Calibri" w:hAnsi="Arial" w:cs="Arial"/>
                <w:sz w:val="20"/>
                <w:szCs w:val="20"/>
              </w:rPr>
              <w:t xml:space="preserve">to budget </w:t>
            </w:r>
          </w:p>
          <w:p w14:paraId="2803ECE9" w14:textId="24C7DBED" w:rsidR="0020383E" w:rsidRPr="0020383E" w:rsidRDefault="0020383E" w:rsidP="0020383E">
            <w:pPr>
              <w:pStyle w:val="ListParagraph"/>
              <w:rPr>
                <w:rFonts w:ascii="Arial" w:hAnsi="Arial" w:cs="Arial"/>
                <w:sz w:val="20"/>
                <w:szCs w:val="20"/>
              </w:rPr>
            </w:pPr>
          </w:p>
        </w:tc>
        <w:tc>
          <w:tcPr>
            <w:tcW w:w="4141" w:type="dxa"/>
          </w:tcPr>
          <w:p w14:paraId="7822523B" w14:textId="52C815E4" w:rsidR="009D1F73" w:rsidRPr="006E5DC2" w:rsidRDefault="009D1F73" w:rsidP="006E5DC2">
            <w:pPr>
              <w:pStyle w:val="ListParagraph"/>
              <w:numPr>
                <w:ilvl w:val="0"/>
                <w:numId w:val="6"/>
              </w:numPr>
              <w:rPr>
                <w:rFonts w:ascii="Arial" w:hAnsi="Arial" w:cs="Arial"/>
                <w:sz w:val="20"/>
                <w:szCs w:val="20"/>
              </w:rPr>
            </w:pPr>
            <w:r w:rsidRPr="006E5DC2">
              <w:rPr>
                <w:rFonts w:ascii="Arial" w:hAnsi="Arial" w:cs="Arial"/>
                <w:sz w:val="20"/>
                <w:szCs w:val="20"/>
              </w:rPr>
              <w:lastRenderedPageBreak/>
              <w:t xml:space="preserve">Operational budget Vs </w:t>
            </w:r>
            <w:r w:rsidR="00CA301D" w:rsidRPr="006E5DC2">
              <w:rPr>
                <w:rFonts w:ascii="Arial" w:hAnsi="Arial" w:cs="Arial"/>
                <w:sz w:val="20"/>
                <w:szCs w:val="20"/>
              </w:rPr>
              <w:t>p</w:t>
            </w:r>
            <w:r w:rsidRPr="006E5DC2">
              <w:rPr>
                <w:rFonts w:ascii="Arial" w:hAnsi="Arial" w:cs="Arial"/>
                <w:sz w:val="20"/>
                <w:szCs w:val="20"/>
              </w:rPr>
              <w:t>lan</w:t>
            </w:r>
          </w:p>
          <w:p w14:paraId="72E58BA1" w14:textId="7120F837" w:rsidR="009D1F73" w:rsidRPr="00B75089" w:rsidRDefault="009D1F73" w:rsidP="003A1691">
            <w:pPr>
              <w:pStyle w:val="ListParagraph"/>
              <w:spacing w:before="0" w:beforeAutospacing="0" w:after="200" w:afterAutospacing="0"/>
              <w:rPr>
                <w:rFonts w:ascii="Arial" w:hAnsi="Arial" w:cs="Arial"/>
                <w:sz w:val="20"/>
                <w:szCs w:val="20"/>
              </w:rPr>
            </w:pPr>
          </w:p>
        </w:tc>
      </w:tr>
      <w:tr w:rsidR="009D1F73" w:rsidRPr="00B75089" w14:paraId="1C22D3E5" w14:textId="77777777" w:rsidTr="009E22D0">
        <w:trPr>
          <w:trHeight w:val="578"/>
        </w:trPr>
        <w:tc>
          <w:tcPr>
            <w:tcW w:w="6346" w:type="dxa"/>
          </w:tcPr>
          <w:p w14:paraId="71D283F1" w14:textId="16DF6930" w:rsidR="009D1F73" w:rsidRDefault="009D1F73" w:rsidP="003A1691">
            <w:pPr>
              <w:spacing w:line="240" w:lineRule="auto"/>
              <w:rPr>
                <w:rFonts w:ascii="Arial" w:hAnsi="Arial" w:cs="Arial"/>
                <w:b/>
                <w:sz w:val="20"/>
                <w:szCs w:val="20"/>
              </w:rPr>
            </w:pPr>
            <w:r w:rsidRPr="00B75089">
              <w:rPr>
                <w:rFonts w:ascii="Arial" w:hAnsi="Arial" w:cs="Arial"/>
                <w:b/>
                <w:sz w:val="20"/>
                <w:szCs w:val="20"/>
              </w:rPr>
              <w:t>Member</w:t>
            </w:r>
          </w:p>
          <w:p w14:paraId="0AD7EF8A" w14:textId="4A8AD939" w:rsidR="000B0FDF" w:rsidRDefault="000B0FDF" w:rsidP="000B0FDF">
            <w:pPr>
              <w:pStyle w:val="ListParagraph"/>
              <w:numPr>
                <w:ilvl w:val="0"/>
                <w:numId w:val="18"/>
              </w:numPr>
              <w:rPr>
                <w:rFonts w:ascii="Arial" w:eastAsia="Calibri" w:hAnsi="Arial" w:cs="Arial"/>
                <w:sz w:val="20"/>
                <w:szCs w:val="20"/>
              </w:rPr>
            </w:pPr>
            <w:r>
              <w:rPr>
                <w:rFonts w:ascii="Arial" w:eastAsia="Calibri" w:hAnsi="Arial" w:cs="Arial"/>
                <w:sz w:val="20"/>
                <w:szCs w:val="20"/>
              </w:rPr>
              <w:t>Ensure personal and team output drives forward thought leadership work on behalf of members</w:t>
            </w:r>
          </w:p>
          <w:p w14:paraId="6D7ED035" w14:textId="77777777" w:rsidR="003978D4" w:rsidRDefault="003978D4" w:rsidP="003978D4">
            <w:pPr>
              <w:pStyle w:val="ListParagraph"/>
              <w:numPr>
                <w:ilvl w:val="0"/>
                <w:numId w:val="18"/>
              </w:numPr>
              <w:rPr>
                <w:rFonts w:ascii="Arial" w:hAnsi="Arial" w:cs="Arial"/>
                <w:sz w:val="20"/>
                <w:szCs w:val="20"/>
              </w:rPr>
            </w:pPr>
            <w:r>
              <w:rPr>
                <w:rFonts w:ascii="Arial" w:hAnsi="Arial" w:cs="Arial"/>
                <w:sz w:val="20"/>
                <w:szCs w:val="20"/>
              </w:rPr>
              <w:t>Monitor and provide robust challenge of emerging risks and issues arising from business activities which fail to deliver appropriate and consistent outcomes for members or are likely to have a material adverse effect on the Group, its operation or financial security.</w:t>
            </w:r>
          </w:p>
          <w:p w14:paraId="08A5216F" w14:textId="77777777" w:rsidR="009D1F73" w:rsidRPr="008B5387" w:rsidRDefault="00C106F7" w:rsidP="000B0FDF">
            <w:pPr>
              <w:pStyle w:val="ListParagraph"/>
              <w:numPr>
                <w:ilvl w:val="0"/>
                <w:numId w:val="18"/>
              </w:numPr>
              <w:rPr>
                <w:rFonts w:ascii="Arial" w:hAnsi="Arial" w:cs="Arial"/>
                <w:sz w:val="20"/>
                <w:szCs w:val="20"/>
              </w:rPr>
            </w:pPr>
            <w:r w:rsidRPr="00C106F7">
              <w:rPr>
                <w:rFonts w:ascii="Arial" w:eastAsia="Calibri" w:hAnsi="Arial" w:cs="Arial"/>
                <w:sz w:val="20"/>
                <w:szCs w:val="20"/>
              </w:rPr>
              <w:t>Support the establishment of a culture and capability in continuous improvement to drive operational efficiency and great member experiences and outcomes</w:t>
            </w:r>
            <w:r w:rsidRPr="00C106F7">
              <w:rPr>
                <w:rFonts w:ascii="Arial" w:eastAsia="Calibri" w:hAnsi="Arial" w:cs="Arial"/>
                <w:sz w:val="20"/>
                <w:szCs w:val="20"/>
                <w:lang w:eastAsia="en-GB"/>
              </w:rPr>
              <w:t>.</w:t>
            </w:r>
          </w:p>
          <w:p w14:paraId="104F7E23" w14:textId="189E36B3" w:rsidR="008B5387" w:rsidRPr="00B75089" w:rsidRDefault="008B5387" w:rsidP="008B5387">
            <w:pPr>
              <w:pStyle w:val="ListParagraph"/>
              <w:ind w:left="360"/>
              <w:rPr>
                <w:rFonts w:ascii="Arial" w:hAnsi="Arial" w:cs="Arial"/>
                <w:sz w:val="20"/>
                <w:szCs w:val="20"/>
              </w:rPr>
            </w:pPr>
          </w:p>
        </w:tc>
        <w:tc>
          <w:tcPr>
            <w:tcW w:w="4141" w:type="dxa"/>
          </w:tcPr>
          <w:p w14:paraId="5967BB59" w14:textId="77777777" w:rsidR="009D1F73" w:rsidRDefault="009D1F73" w:rsidP="00A17AC0">
            <w:pPr>
              <w:pStyle w:val="ListParagraph"/>
              <w:numPr>
                <w:ilvl w:val="0"/>
                <w:numId w:val="4"/>
              </w:numPr>
              <w:spacing w:before="0" w:beforeAutospacing="0" w:after="200" w:afterAutospacing="0"/>
              <w:rPr>
                <w:rFonts w:ascii="Arial" w:hAnsi="Arial" w:cs="Arial"/>
                <w:sz w:val="20"/>
                <w:szCs w:val="20"/>
              </w:rPr>
            </w:pPr>
            <w:r w:rsidRPr="00644BB2">
              <w:rPr>
                <w:rFonts w:ascii="Arial" w:hAnsi="Arial" w:cs="Arial"/>
                <w:sz w:val="20"/>
                <w:szCs w:val="20"/>
              </w:rPr>
              <w:t>Net promoter score</w:t>
            </w:r>
          </w:p>
          <w:p w14:paraId="7B8B3AE4" w14:textId="77777777" w:rsidR="00A17AC0" w:rsidRDefault="00A17AC0" w:rsidP="00A17AC0">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w:t>
            </w:r>
            <w:r>
              <w:rPr>
                <w:rFonts w:ascii="Arial" w:hAnsi="Arial" w:cs="Arial"/>
                <w:sz w:val="20"/>
                <w:szCs w:val="20"/>
              </w:rPr>
              <w:t>/stakeholder</w:t>
            </w:r>
            <w:r w:rsidRPr="009317A0">
              <w:rPr>
                <w:rFonts w:ascii="Arial" w:hAnsi="Arial" w:cs="Arial"/>
                <w:sz w:val="20"/>
                <w:szCs w:val="20"/>
              </w:rPr>
              <w:t xml:space="preserve"> feedback</w:t>
            </w:r>
          </w:p>
          <w:p w14:paraId="54A6C00F" w14:textId="4662DA91" w:rsidR="00A17AC0" w:rsidRPr="00B75089" w:rsidRDefault="00A17AC0" w:rsidP="00A17AC0">
            <w:pPr>
              <w:pStyle w:val="ListParagraph"/>
              <w:spacing w:before="0" w:beforeAutospacing="0" w:after="200" w:afterAutospacing="0"/>
              <w:ind w:left="360"/>
              <w:rPr>
                <w:rFonts w:ascii="Arial" w:hAnsi="Arial" w:cs="Arial"/>
                <w:sz w:val="20"/>
                <w:szCs w:val="20"/>
              </w:rPr>
            </w:pPr>
          </w:p>
        </w:tc>
      </w:tr>
      <w:tr w:rsidR="009D1F73" w:rsidRPr="00B75089" w14:paraId="7F3AC769" w14:textId="77777777" w:rsidTr="009E22D0">
        <w:trPr>
          <w:trHeight w:val="591"/>
        </w:trPr>
        <w:tc>
          <w:tcPr>
            <w:tcW w:w="6346" w:type="dxa"/>
          </w:tcPr>
          <w:p w14:paraId="341C9D60" w14:textId="77777777" w:rsidR="009D1F73" w:rsidRPr="00B75089" w:rsidRDefault="009D1F73" w:rsidP="003A1691">
            <w:pPr>
              <w:spacing w:line="240" w:lineRule="auto"/>
              <w:rPr>
                <w:rFonts w:ascii="Arial" w:hAnsi="Arial" w:cs="Arial"/>
                <w:b/>
                <w:sz w:val="20"/>
                <w:szCs w:val="20"/>
              </w:rPr>
            </w:pPr>
            <w:r w:rsidRPr="00B75089">
              <w:rPr>
                <w:rFonts w:ascii="Arial" w:hAnsi="Arial" w:cs="Arial"/>
                <w:b/>
                <w:sz w:val="20"/>
                <w:szCs w:val="20"/>
              </w:rPr>
              <w:t>People</w:t>
            </w:r>
          </w:p>
          <w:p w14:paraId="67B3F599" w14:textId="4A3D6574" w:rsidR="009D1F73" w:rsidRDefault="009D1F73" w:rsidP="00C824E8">
            <w:pPr>
              <w:pStyle w:val="ListParagraph"/>
              <w:numPr>
                <w:ilvl w:val="0"/>
                <w:numId w:val="4"/>
              </w:numPr>
              <w:rPr>
                <w:rFonts w:ascii="Arial" w:hAnsi="Arial" w:cs="Arial"/>
                <w:sz w:val="20"/>
                <w:szCs w:val="20"/>
              </w:rPr>
            </w:pPr>
            <w:r w:rsidRPr="00C824E8">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6D476D3D" w14:textId="6589711F" w:rsidR="00394D92" w:rsidRPr="00C352B7" w:rsidRDefault="00394D92" w:rsidP="00394D92">
            <w:pPr>
              <w:pStyle w:val="ListParagraph"/>
              <w:numPr>
                <w:ilvl w:val="0"/>
                <w:numId w:val="4"/>
              </w:numPr>
              <w:rPr>
                <w:rFonts w:ascii="Arial" w:hAnsi="Arial" w:cs="Arial"/>
                <w:sz w:val="20"/>
                <w:szCs w:val="20"/>
              </w:rPr>
            </w:pPr>
            <w:r>
              <w:rPr>
                <w:rFonts w:ascii="Arial" w:hAnsi="Arial" w:cs="Arial"/>
                <w:sz w:val="20"/>
                <w:szCs w:val="20"/>
              </w:rPr>
              <w:t>Establish</w:t>
            </w:r>
            <w:r w:rsidRPr="00C352B7">
              <w:rPr>
                <w:rFonts w:ascii="Arial" w:hAnsi="Arial" w:cs="Arial"/>
                <w:sz w:val="20"/>
                <w:szCs w:val="20"/>
              </w:rPr>
              <w:t xml:space="preserve"> a strong network of relationships with subject matter experts and staff at all levels across the organisation, establishing </w:t>
            </w:r>
            <w:r>
              <w:rPr>
                <w:rFonts w:ascii="Arial" w:hAnsi="Arial" w:cs="Arial"/>
                <w:sz w:val="20"/>
                <w:szCs w:val="20"/>
              </w:rPr>
              <w:t>yourself</w:t>
            </w:r>
            <w:r w:rsidRPr="00C352B7">
              <w:rPr>
                <w:rFonts w:ascii="Arial" w:hAnsi="Arial" w:cs="Arial"/>
                <w:sz w:val="20"/>
                <w:szCs w:val="20"/>
              </w:rPr>
              <w:t xml:space="preserve"> as a trusted partner</w:t>
            </w:r>
            <w:r>
              <w:rPr>
                <w:rFonts w:ascii="Arial" w:hAnsi="Arial" w:cs="Arial"/>
                <w:sz w:val="20"/>
                <w:szCs w:val="20"/>
              </w:rPr>
              <w:t>.</w:t>
            </w:r>
            <w:r w:rsidRPr="00C352B7">
              <w:rPr>
                <w:rFonts w:ascii="Arial" w:hAnsi="Arial" w:cs="Arial"/>
                <w:sz w:val="20"/>
                <w:szCs w:val="20"/>
              </w:rPr>
              <w:t xml:space="preserve"> </w:t>
            </w:r>
          </w:p>
          <w:p w14:paraId="340501D9" w14:textId="7DBD7164" w:rsidR="00C824E8" w:rsidRPr="00C824E8" w:rsidRDefault="00C824E8" w:rsidP="00C824E8">
            <w:pPr>
              <w:pStyle w:val="ListParagraph"/>
              <w:ind w:left="360"/>
              <w:rPr>
                <w:rFonts w:ascii="Arial" w:hAnsi="Arial" w:cs="Arial"/>
                <w:sz w:val="20"/>
                <w:szCs w:val="20"/>
              </w:rPr>
            </w:pPr>
          </w:p>
        </w:tc>
        <w:tc>
          <w:tcPr>
            <w:tcW w:w="4141" w:type="dxa"/>
          </w:tcPr>
          <w:p w14:paraId="18E443DC" w14:textId="6B996C8F" w:rsidR="009D1F73" w:rsidRDefault="009D1F73" w:rsidP="003A1691">
            <w:pPr>
              <w:pStyle w:val="ListParagraph"/>
              <w:numPr>
                <w:ilvl w:val="0"/>
                <w:numId w:val="4"/>
              </w:numPr>
              <w:tabs>
                <w:tab w:val="left" w:pos="3145"/>
              </w:tabs>
              <w:spacing w:before="0" w:beforeAutospacing="0" w:after="200" w:afterAutospacing="0"/>
              <w:rPr>
                <w:rFonts w:ascii="Arial" w:hAnsi="Arial" w:cs="Arial"/>
                <w:sz w:val="20"/>
                <w:szCs w:val="20"/>
              </w:rPr>
            </w:pPr>
            <w:r w:rsidRPr="002D7ABB">
              <w:rPr>
                <w:rFonts w:ascii="Arial" w:hAnsi="Arial" w:cs="Arial"/>
                <w:sz w:val="20"/>
                <w:szCs w:val="20"/>
              </w:rPr>
              <w:t>Delivery of Personal Development Plan to plan</w:t>
            </w:r>
          </w:p>
          <w:p w14:paraId="66B2F092" w14:textId="77777777" w:rsidR="00A17AC0" w:rsidRDefault="00A17AC0" w:rsidP="00A17AC0">
            <w:pPr>
              <w:pStyle w:val="ListParagraph"/>
              <w:numPr>
                <w:ilvl w:val="0"/>
                <w:numId w:val="4"/>
              </w:numPr>
              <w:tabs>
                <w:tab w:val="left" w:pos="3145"/>
              </w:tabs>
              <w:spacing w:after="0"/>
              <w:ind w:left="317" w:hanging="283"/>
              <w:rPr>
                <w:rFonts w:ascii="Arial" w:hAnsi="Arial" w:cs="Arial"/>
                <w:sz w:val="20"/>
                <w:szCs w:val="20"/>
              </w:rPr>
            </w:pPr>
            <w:r>
              <w:rPr>
                <w:rFonts w:ascii="Arial" w:hAnsi="Arial" w:cs="Arial"/>
                <w:sz w:val="20"/>
                <w:szCs w:val="20"/>
              </w:rPr>
              <w:t>Compliance with Training and Competence Schemes</w:t>
            </w:r>
          </w:p>
          <w:p w14:paraId="6C5008D2" w14:textId="77777777" w:rsidR="00A17AC0" w:rsidRDefault="00A17AC0" w:rsidP="00A17AC0">
            <w:pPr>
              <w:pStyle w:val="ListParagraph"/>
              <w:numPr>
                <w:ilvl w:val="0"/>
                <w:numId w:val="4"/>
              </w:numPr>
              <w:tabs>
                <w:tab w:val="left" w:pos="3145"/>
              </w:tabs>
              <w:spacing w:after="0"/>
              <w:ind w:left="317" w:hanging="283"/>
              <w:rPr>
                <w:rFonts w:ascii="Arial" w:hAnsi="Arial" w:cs="Arial"/>
                <w:sz w:val="20"/>
                <w:szCs w:val="20"/>
              </w:rPr>
            </w:pPr>
            <w:r w:rsidRPr="00644BB2">
              <w:rPr>
                <w:rFonts w:ascii="Arial" w:hAnsi="Arial" w:cs="Arial"/>
                <w:sz w:val="20"/>
                <w:szCs w:val="20"/>
              </w:rPr>
              <w:t>One to one / performance review meetings Vs Plan</w:t>
            </w:r>
          </w:p>
          <w:p w14:paraId="77E6A773" w14:textId="77777777" w:rsidR="00A17AC0" w:rsidRPr="002D7ABB" w:rsidRDefault="00A17AC0" w:rsidP="00A17AC0">
            <w:pPr>
              <w:pStyle w:val="ListParagraph"/>
              <w:tabs>
                <w:tab w:val="left" w:pos="3145"/>
              </w:tabs>
              <w:spacing w:before="0" w:beforeAutospacing="0" w:after="200" w:afterAutospacing="0"/>
              <w:ind w:left="360"/>
              <w:rPr>
                <w:rFonts w:ascii="Arial" w:hAnsi="Arial" w:cs="Arial"/>
                <w:sz w:val="20"/>
                <w:szCs w:val="20"/>
              </w:rPr>
            </w:pPr>
          </w:p>
          <w:p w14:paraId="3F24BB86" w14:textId="11EF777E" w:rsidR="009D1F73" w:rsidRPr="00B75089" w:rsidRDefault="009D1F73" w:rsidP="003A1691">
            <w:pPr>
              <w:pStyle w:val="ListParagraph"/>
              <w:tabs>
                <w:tab w:val="left" w:pos="3145"/>
              </w:tabs>
              <w:spacing w:before="0" w:beforeAutospacing="0" w:after="200" w:afterAutospacing="0"/>
              <w:rPr>
                <w:rFonts w:ascii="Arial" w:hAnsi="Arial" w:cs="Arial"/>
                <w:sz w:val="20"/>
                <w:szCs w:val="20"/>
              </w:rPr>
            </w:pPr>
          </w:p>
        </w:tc>
      </w:tr>
      <w:tr w:rsidR="009D1F73" w:rsidRPr="00B75089" w14:paraId="6491E777" w14:textId="77777777" w:rsidTr="009E22D0">
        <w:trPr>
          <w:trHeight w:val="591"/>
        </w:trPr>
        <w:tc>
          <w:tcPr>
            <w:tcW w:w="6346" w:type="dxa"/>
          </w:tcPr>
          <w:p w14:paraId="2D01C765" w14:textId="77777777" w:rsidR="009D1F73" w:rsidRPr="00B75089" w:rsidRDefault="009D1F73" w:rsidP="003A1691">
            <w:pPr>
              <w:spacing w:line="240" w:lineRule="auto"/>
              <w:rPr>
                <w:rFonts w:ascii="Arial" w:hAnsi="Arial" w:cs="Arial"/>
                <w:b/>
                <w:sz w:val="20"/>
                <w:szCs w:val="20"/>
              </w:rPr>
            </w:pPr>
            <w:r w:rsidRPr="00B75089">
              <w:rPr>
                <w:rFonts w:ascii="Arial" w:hAnsi="Arial" w:cs="Arial"/>
                <w:b/>
                <w:sz w:val="20"/>
                <w:szCs w:val="20"/>
              </w:rPr>
              <w:t>Risk</w:t>
            </w:r>
          </w:p>
          <w:p w14:paraId="6785A5BA" w14:textId="076E10DF" w:rsidR="007D71CE" w:rsidRPr="00A00B16" w:rsidRDefault="007D71CE" w:rsidP="007D71CE">
            <w:pPr>
              <w:pStyle w:val="ListParagraph"/>
              <w:numPr>
                <w:ilvl w:val="0"/>
                <w:numId w:val="20"/>
              </w:numPr>
              <w:spacing w:before="0" w:beforeAutospacing="0" w:after="0" w:afterAutospacing="0"/>
              <w:jc w:val="both"/>
              <w:rPr>
                <w:rFonts w:ascii="Arial" w:hAnsi="Arial" w:cs="Arial"/>
                <w:sz w:val="20"/>
                <w:szCs w:val="20"/>
              </w:rPr>
            </w:pPr>
            <w:r w:rsidRPr="00A00B16">
              <w:rPr>
                <w:rFonts w:ascii="Arial" w:hAnsi="Arial" w:cs="Arial"/>
                <w:sz w:val="20"/>
                <w:szCs w:val="20"/>
              </w:rPr>
              <w:t xml:space="preserve">Contribute to </w:t>
            </w:r>
            <w:r w:rsidR="00E04E57">
              <w:rPr>
                <w:rFonts w:ascii="Arial" w:hAnsi="Arial" w:cs="Arial"/>
                <w:sz w:val="20"/>
                <w:szCs w:val="20"/>
              </w:rPr>
              <w:t>team’s role in recognising and responding to policy, political, legislative and stakeholder risks and opportunities for MPS</w:t>
            </w:r>
          </w:p>
          <w:p w14:paraId="0D33B79A" w14:textId="77777777" w:rsidR="007D71CE" w:rsidRPr="00A00B16" w:rsidRDefault="007D71CE" w:rsidP="007D71CE">
            <w:pPr>
              <w:pStyle w:val="ListParagraph"/>
              <w:numPr>
                <w:ilvl w:val="0"/>
                <w:numId w:val="20"/>
              </w:numPr>
              <w:spacing w:before="0" w:beforeAutospacing="0" w:after="0" w:afterAutospacing="0"/>
              <w:jc w:val="both"/>
              <w:rPr>
                <w:rFonts w:ascii="Arial" w:hAnsi="Arial" w:cs="Arial"/>
                <w:sz w:val="20"/>
                <w:szCs w:val="20"/>
              </w:rPr>
            </w:pPr>
            <w:r w:rsidRPr="00A00B16">
              <w:rPr>
                <w:rFonts w:ascii="Arial" w:hAnsi="Arial" w:cs="Arial"/>
                <w:sz w:val="20"/>
                <w:szCs w:val="20"/>
              </w:rPr>
              <w:t>Adhere to business processes and controls which are in place to manage the Department within risk appetite; comply with policies and regulatory requirements (as applicable).</w:t>
            </w:r>
          </w:p>
          <w:p w14:paraId="7CAEA5A0" w14:textId="3CBC861A" w:rsidR="00C824E8" w:rsidRPr="00C824E8" w:rsidRDefault="00C824E8" w:rsidP="00C824E8">
            <w:pPr>
              <w:pStyle w:val="ListParagraph"/>
              <w:ind w:left="360"/>
              <w:rPr>
                <w:rFonts w:ascii="Arial" w:hAnsi="Arial" w:cs="Arial"/>
                <w:sz w:val="20"/>
                <w:szCs w:val="20"/>
              </w:rPr>
            </w:pPr>
          </w:p>
        </w:tc>
        <w:tc>
          <w:tcPr>
            <w:tcW w:w="4141" w:type="dxa"/>
          </w:tcPr>
          <w:p w14:paraId="4F4C1A28" w14:textId="77777777" w:rsidR="009D1F73" w:rsidRPr="002D7ABB" w:rsidRDefault="009D1F73" w:rsidP="003A1691">
            <w:pPr>
              <w:pStyle w:val="ListParagraph"/>
              <w:numPr>
                <w:ilvl w:val="0"/>
                <w:numId w:val="5"/>
              </w:numPr>
              <w:spacing w:before="0" w:beforeAutospacing="0" w:after="200" w:afterAutospacing="0"/>
              <w:rPr>
                <w:rFonts w:ascii="Arial" w:hAnsi="Arial" w:cs="Arial"/>
                <w:sz w:val="20"/>
                <w:szCs w:val="20"/>
              </w:rPr>
            </w:pPr>
            <w:r w:rsidRPr="00B75089">
              <w:rPr>
                <w:rFonts w:ascii="Arial" w:eastAsia="Calibri" w:hAnsi="Arial" w:cs="Arial"/>
                <w:sz w:val="20"/>
                <w:szCs w:val="20"/>
              </w:rPr>
              <w:t>Risk &amp; Control Self- Assessments</w:t>
            </w:r>
          </w:p>
          <w:p w14:paraId="5314EB40" w14:textId="35945D8E" w:rsidR="009D1F73" w:rsidRPr="00B75089" w:rsidRDefault="009D1F73" w:rsidP="003A1691">
            <w:pPr>
              <w:pStyle w:val="ListParagraph"/>
              <w:numPr>
                <w:ilvl w:val="0"/>
                <w:numId w:val="5"/>
              </w:numPr>
              <w:spacing w:before="0" w:beforeAutospacing="0" w:after="200" w:afterAutospacing="0"/>
              <w:rPr>
                <w:rFonts w:ascii="Arial" w:hAnsi="Arial" w:cs="Arial"/>
                <w:sz w:val="20"/>
                <w:szCs w:val="20"/>
              </w:rPr>
            </w:pPr>
            <w:r w:rsidRPr="00B75089">
              <w:rPr>
                <w:rFonts w:ascii="Arial" w:eastAsia="Calibri" w:hAnsi="Arial" w:cs="Arial"/>
                <w:sz w:val="20"/>
                <w:szCs w:val="20"/>
              </w:rPr>
              <w:t>Audit Actions</w:t>
            </w:r>
          </w:p>
        </w:tc>
      </w:tr>
    </w:tbl>
    <w:p w14:paraId="4C69ABAD"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07EED9A" w14:textId="77777777" w:rsidTr="00FF16B8">
        <w:trPr>
          <w:trHeight w:val="456"/>
        </w:trPr>
        <w:tc>
          <w:tcPr>
            <w:tcW w:w="10490" w:type="dxa"/>
            <w:shd w:val="clear" w:color="auto" w:fill="D9D9D9" w:themeFill="background1" w:themeFillShade="D9"/>
          </w:tcPr>
          <w:p w14:paraId="0CEBF7D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38F035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407EC8F9" w14:textId="77777777" w:rsidTr="0060506B">
        <w:trPr>
          <w:trHeight w:val="731"/>
        </w:trPr>
        <w:tc>
          <w:tcPr>
            <w:tcW w:w="10490" w:type="dxa"/>
          </w:tcPr>
          <w:p w14:paraId="30D4A473" w14:textId="5D7A0B19" w:rsidR="00C1457B" w:rsidRDefault="006A1285" w:rsidP="00D21611">
            <w:pPr>
              <w:pStyle w:val="ListParagraph"/>
              <w:numPr>
                <w:ilvl w:val="0"/>
                <w:numId w:val="5"/>
              </w:numPr>
              <w:rPr>
                <w:rFonts w:ascii="Arial" w:hAnsi="Arial" w:cs="Arial"/>
                <w:sz w:val="20"/>
                <w:szCs w:val="20"/>
              </w:rPr>
            </w:pPr>
            <w:r w:rsidRPr="00C1457B">
              <w:rPr>
                <w:rFonts w:ascii="Arial" w:hAnsi="Arial" w:cs="Arial"/>
                <w:sz w:val="20"/>
                <w:szCs w:val="20"/>
              </w:rPr>
              <w:t>Monitor</w:t>
            </w:r>
            <w:r w:rsidR="00D21611" w:rsidRPr="00C1457B">
              <w:rPr>
                <w:rFonts w:ascii="Arial" w:hAnsi="Arial" w:cs="Arial"/>
                <w:sz w:val="20"/>
                <w:szCs w:val="20"/>
              </w:rPr>
              <w:t xml:space="preserve">, identify and lead on </w:t>
            </w:r>
            <w:r w:rsidRPr="00C1457B">
              <w:rPr>
                <w:rFonts w:ascii="Arial" w:hAnsi="Arial" w:cs="Arial"/>
                <w:sz w:val="20"/>
                <w:szCs w:val="20"/>
              </w:rPr>
              <w:t>responding</w:t>
            </w:r>
            <w:r w:rsidR="00D21611" w:rsidRPr="00C1457B">
              <w:rPr>
                <w:rFonts w:ascii="Arial" w:hAnsi="Arial" w:cs="Arial"/>
                <w:sz w:val="20"/>
                <w:szCs w:val="20"/>
              </w:rPr>
              <w:t xml:space="preserve"> to public policy challenges/</w:t>
            </w:r>
            <w:r w:rsidRPr="00C1457B">
              <w:rPr>
                <w:rFonts w:ascii="Arial" w:hAnsi="Arial" w:cs="Arial"/>
                <w:sz w:val="20"/>
                <w:szCs w:val="20"/>
              </w:rPr>
              <w:t>opportunities</w:t>
            </w:r>
            <w:r w:rsidR="00D21611" w:rsidRPr="00C1457B">
              <w:rPr>
                <w:rFonts w:ascii="Arial" w:hAnsi="Arial" w:cs="Arial"/>
                <w:sz w:val="20"/>
                <w:szCs w:val="20"/>
              </w:rPr>
              <w:t xml:space="preserve"> for MPS </w:t>
            </w:r>
          </w:p>
          <w:p w14:paraId="31FCCC3C" w14:textId="43B9D0E7" w:rsidR="006A1285" w:rsidRPr="0060506B" w:rsidRDefault="00C1457B" w:rsidP="0060506B">
            <w:pPr>
              <w:pStyle w:val="ListParagraph"/>
              <w:numPr>
                <w:ilvl w:val="0"/>
                <w:numId w:val="5"/>
              </w:numPr>
              <w:rPr>
                <w:rFonts w:ascii="Arial" w:hAnsi="Arial" w:cs="Arial"/>
                <w:sz w:val="20"/>
                <w:szCs w:val="20"/>
              </w:rPr>
            </w:pPr>
            <w:r w:rsidRPr="00C1457B">
              <w:rPr>
                <w:rFonts w:ascii="Arial" w:hAnsi="Arial" w:cs="Arial"/>
                <w:sz w:val="20"/>
                <w:szCs w:val="20"/>
              </w:rPr>
              <w:t>Working</w:t>
            </w:r>
            <w:r w:rsidR="00D21611" w:rsidRPr="00C1457B">
              <w:rPr>
                <w:rFonts w:ascii="Arial" w:hAnsi="Arial" w:cs="Arial"/>
                <w:sz w:val="20"/>
                <w:szCs w:val="20"/>
              </w:rPr>
              <w:t xml:space="preserve"> with </w:t>
            </w:r>
            <w:r w:rsidR="006A1285" w:rsidRPr="00C1457B">
              <w:rPr>
                <w:rFonts w:ascii="Arial" w:hAnsi="Arial" w:cs="Arial"/>
                <w:sz w:val="20"/>
                <w:szCs w:val="20"/>
              </w:rPr>
              <w:t>both the</w:t>
            </w:r>
            <w:r w:rsidR="00D21611" w:rsidRPr="00C1457B">
              <w:rPr>
                <w:rFonts w:ascii="Arial" w:hAnsi="Arial" w:cs="Arial"/>
                <w:sz w:val="20"/>
                <w:szCs w:val="20"/>
              </w:rPr>
              <w:t xml:space="preserve"> Policy &amp; Affairs Manager</w:t>
            </w:r>
            <w:r w:rsidR="006A1285" w:rsidRPr="00C1457B">
              <w:rPr>
                <w:rFonts w:ascii="Arial" w:hAnsi="Arial" w:cs="Arial"/>
                <w:sz w:val="20"/>
                <w:szCs w:val="20"/>
              </w:rPr>
              <w:t xml:space="preserve"> </w:t>
            </w:r>
            <w:r w:rsidR="00D21611" w:rsidRPr="00C1457B">
              <w:rPr>
                <w:rFonts w:ascii="Arial" w:hAnsi="Arial" w:cs="Arial"/>
                <w:sz w:val="20"/>
                <w:szCs w:val="20"/>
              </w:rPr>
              <w:t xml:space="preserve">and the International Stakeholder Engagement </w:t>
            </w:r>
            <w:r w:rsidR="006A1285" w:rsidRPr="00C1457B">
              <w:rPr>
                <w:rFonts w:ascii="Arial" w:hAnsi="Arial" w:cs="Arial"/>
                <w:sz w:val="20"/>
                <w:szCs w:val="20"/>
              </w:rPr>
              <w:t xml:space="preserve">Manager, fully support stakeholder engagement globally, while leading on specific stakeholder relationships as agreed </w:t>
            </w:r>
          </w:p>
          <w:p w14:paraId="59CDA5F9" w14:textId="2E08B00D" w:rsidR="0060506B" w:rsidRDefault="006A1285" w:rsidP="0060506B">
            <w:pPr>
              <w:pStyle w:val="ListParagraph"/>
              <w:numPr>
                <w:ilvl w:val="0"/>
                <w:numId w:val="5"/>
              </w:numPr>
              <w:rPr>
                <w:rFonts w:ascii="Arial" w:hAnsi="Arial" w:cs="Arial"/>
                <w:sz w:val="20"/>
                <w:szCs w:val="20"/>
              </w:rPr>
            </w:pPr>
            <w:r w:rsidRPr="00C1457B">
              <w:rPr>
                <w:rFonts w:ascii="Arial" w:hAnsi="Arial" w:cs="Arial"/>
                <w:sz w:val="20"/>
                <w:szCs w:val="20"/>
              </w:rPr>
              <w:t>Lead on crafting a range of communications for senior stakeholders, in collaboration with the Executive team and other senior colleagues</w:t>
            </w:r>
            <w:r w:rsidR="00C1457B">
              <w:rPr>
                <w:rFonts w:ascii="Arial" w:hAnsi="Arial" w:cs="Arial"/>
                <w:sz w:val="20"/>
                <w:szCs w:val="20"/>
              </w:rPr>
              <w:t>/</w:t>
            </w:r>
            <w:r w:rsidR="00C50B7F" w:rsidRPr="0060506B">
              <w:rPr>
                <w:rFonts w:ascii="Arial" w:hAnsi="Arial" w:cs="Arial"/>
                <w:sz w:val="20"/>
                <w:szCs w:val="20"/>
              </w:rPr>
              <w:t xml:space="preserve">Working with colleagues across the organisation to maximise the impact of our policy and public affairs work and to ensure that the output of the team informs, and is informed by, communications with our wider audience </w:t>
            </w:r>
            <w:r w:rsidR="0060506B" w:rsidRPr="0060506B">
              <w:rPr>
                <w:rFonts w:ascii="Arial" w:hAnsi="Arial" w:cs="Arial"/>
                <w:sz w:val="20"/>
                <w:szCs w:val="20"/>
              </w:rPr>
              <w:t>groups</w:t>
            </w:r>
            <w:r w:rsidR="0060506B">
              <w:rPr>
                <w:rFonts w:ascii="Arial" w:hAnsi="Arial" w:cs="Arial"/>
                <w:sz w:val="20"/>
                <w:szCs w:val="20"/>
              </w:rPr>
              <w:t>.</w:t>
            </w:r>
          </w:p>
          <w:p w14:paraId="287C2459" w14:textId="6BA2A62B" w:rsidR="0060506B" w:rsidRPr="0060506B" w:rsidRDefault="0060506B" w:rsidP="0060506B">
            <w:pPr>
              <w:pStyle w:val="ListParagraph"/>
              <w:numPr>
                <w:ilvl w:val="0"/>
                <w:numId w:val="5"/>
              </w:numPr>
              <w:rPr>
                <w:rFonts w:ascii="Arial" w:hAnsi="Arial" w:cs="Arial"/>
                <w:sz w:val="20"/>
                <w:szCs w:val="20"/>
              </w:rPr>
            </w:pPr>
            <w:r w:rsidRPr="0060506B">
              <w:rPr>
                <w:rFonts w:ascii="Arial" w:hAnsi="Arial" w:cs="Arial"/>
                <w:sz w:val="20"/>
                <w:szCs w:val="20"/>
              </w:rPr>
              <w:t>Produce</w:t>
            </w:r>
            <w:r w:rsidR="006A1285" w:rsidRPr="0060506B">
              <w:rPr>
                <w:rFonts w:ascii="Arial" w:hAnsi="Arial" w:cs="Arial"/>
                <w:sz w:val="20"/>
                <w:szCs w:val="20"/>
              </w:rPr>
              <w:t xml:space="preserve"> high-quality, bespoke briefings on a range of topics </w:t>
            </w:r>
            <w:r w:rsidR="00C50B7F" w:rsidRPr="0060506B">
              <w:rPr>
                <w:rFonts w:ascii="Arial" w:hAnsi="Arial" w:cs="Arial"/>
                <w:sz w:val="20"/>
                <w:szCs w:val="20"/>
              </w:rPr>
              <w:t xml:space="preserve">including </w:t>
            </w:r>
            <w:r w:rsidR="006A1285" w:rsidRPr="0060506B">
              <w:rPr>
                <w:rFonts w:ascii="Arial" w:hAnsi="Arial" w:cs="Arial"/>
                <w:sz w:val="20"/>
                <w:szCs w:val="20"/>
              </w:rPr>
              <w:t>for colleagues attending meetings with stakeholder</w:t>
            </w:r>
            <w:r w:rsidRPr="0060506B">
              <w:rPr>
                <w:rFonts w:ascii="Arial" w:hAnsi="Arial" w:cs="Arial"/>
                <w:sz w:val="20"/>
                <w:szCs w:val="20"/>
              </w:rPr>
              <w:t>s</w:t>
            </w:r>
          </w:p>
          <w:p w14:paraId="7FC4A577" w14:textId="77777777" w:rsidR="006A1285" w:rsidRDefault="006A1285" w:rsidP="00D21611">
            <w:pPr>
              <w:pStyle w:val="ListParagraph"/>
              <w:numPr>
                <w:ilvl w:val="0"/>
                <w:numId w:val="5"/>
              </w:numPr>
              <w:rPr>
                <w:rFonts w:ascii="Arial" w:hAnsi="Arial" w:cs="Arial"/>
                <w:sz w:val="20"/>
                <w:szCs w:val="20"/>
              </w:rPr>
            </w:pPr>
            <w:r>
              <w:rPr>
                <w:rFonts w:ascii="Arial" w:hAnsi="Arial" w:cs="Arial"/>
                <w:sz w:val="20"/>
                <w:szCs w:val="20"/>
              </w:rPr>
              <w:t xml:space="preserve">In-line with the Departmental Strategy, lead on devising and implementing policy projects to ensure that MPS is seen as a thought-leader </w:t>
            </w:r>
          </w:p>
          <w:p w14:paraId="360CC23D" w14:textId="77777777" w:rsidR="006A1285" w:rsidRPr="00D21611" w:rsidRDefault="006A1285" w:rsidP="006A1285">
            <w:pPr>
              <w:pStyle w:val="ListParagraph"/>
              <w:rPr>
                <w:rFonts w:ascii="Arial" w:hAnsi="Arial" w:cs="Arial"/>
                <w:sz w:val="20"/>
                <w:szCs w:val="20"/>
              </w:rPr>
            </w:pPr>
          </w:p>
          <w:p w14:paraId="1884FA30" w14:textId="09DE92D4" w:rsidR="006A1285" w:rsidRPr="0060506B" w:rsidRDefault="004D18E8" w:rsidP="0060506B">
            <w:pPr>
              <w:pStyle w:val="ListParagraph"/>
              <w:numPr>
                <w:ilvl w:val="0"/>
                <w:numId w:val="5"/>
              </w:numPr>
              <w:rPr>
                <w:rFonts w:ascii="Arial" w:hAnsi="Arial" w:cs="Arial"/>
                <w:sz w:val="20"/>
                <w:szCs w:val="20"/>
              </w:rPr>
            </w:pPr>
            <w:r w:rsidRPr="0060506B">
              <w:rPr>
                <w:rFonts w:ascii="Arial" w:hAnsi="Arial" w:cs="Arial"/>
                <w:sz w:val="20"/>
                <w:szCs w:val="20"/>
              </w:rPr>
              <w:t>Undertaking other duties and tasks that from time to time may be allocated to the role holder that are appropriate to the level or role.</w:t>
            </w:r>
          </w:p>
        </w:tc>
      </w:tr>
    </w:tbl>
    <w:p w14:paraId="5AF0C183"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430A89AA" w14:textId="77777777" w:rsidTr="007F42E6">
        <w:trPr>
          <w:trHeight w:val="456"/>
        </w:trPr>
        <w:tc>
          <w:tcPr>
            <w:tcW w:w="10490" w:type="dxa"/>
            <w:shd w:val="clear" w:color="auto" w:fill="D9D9D9" w:themeFill="background1" w:themeFillShade="D9"/>
          </w:tcPr>
          <w:p w14:paraId="613C9C40"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6D431F09"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4DF92DD" w14:textId="77777777" w:rsidTr="0060506B">
        <w:trPr>
          <w:trHeight w:val="332"/>
        </w:trPr>
        <w:tc>
          <w:tcPr>
            <w:tcW w:w="10490" w:type="dxa"/>
          </w:tcPr>
          <w:p w14:paraId="57892F11" w14:textId="71EC59E1" w:rsidR="00D21611" w:rsidRPr="00A17AC0" w:rsidRDefault="00A17AC0" w:rsidP="00A17AC0">
            <w:pPr>
              <w:spacing w:after="0"/>
              <w:rPr>
                <w:rFonts w:ascii="Arial" w:hAnsi="Arial" w:cs="Arial"/>
                <w:sz w:val="20"/>
                <w:szCs w:val="20"/>
              </w:rPr>
            </w:pPr>
            <w:r w:rsidRPr="00A17AC0">
              <w:rPr>
                <w:rFonts w:ascii="Arial" w:hAnsi="Arial" w:cs="Arial"/>
                <w:sz w:val="20"/>
                <w:szCs w:val="20"/>
              </w:rPr>
              <w:t>N/A</w:t>
            </w:r>
          </w:p>
        </w:tc>
      </w:tr>
    </w:tbl>
    <w:p w14:paraId="50121382"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4BD6134" w14:textId="77777777" w:rsidTr="00FF16B8">
        <w:trPr>
          <w:trHeight w:val="310"/>
        </w:trPr>
        <w:tc>
          <w:tcPr>
            <w:tcW w:w="6008" w:type="dxa"/>
            <w:shd w:val="clear" w:color="auto" w:fill="D9D9D9" w:themeFill="background1" w:themeFillShade="D9"/>
          </w:tcPr>
          <w:p w14:paraId="6083394B"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539CEA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5B8F545" w14:textId="77777777" w:rsidR="0056188D" w:rsidRPr="008908DB" w:rsidRDefault="0056188D" w:rsidP="00B75089">
            <w:pPr>
              <w:widowControl w:val="0"/>
              <w:autoSpaceDE w:val="0"/>
              <w:autoSpaceDN w:val="0"/>
              <w:adjustRightInd w:val="0"/>
              <w:spacing w:before="3" w:after="0" w:line="240" w:lineRule="auto"/>
              <w:rPr>
                <w:rFonts w:ascii="Arial" w:hAnsi="Arial" w:cs="Arial"/>
                <w:b/>
                <w:sz w:val="20"/>
                <w:szCs w:val="20"/>
              </w:rPr>
            </w:pPr>
          </w:p>
          <w:p w14:paraId="13A6186F" w14:textId="77777777" w:rsidR="0056188D" w:rsidRPr="008908DB" w:rsidRDefault="00C91CFA" w:rsidP="00B75089">
            <w:pPr>
              <w:widowControl w:val="0"/>
              <w:autoSpaceDE w:val="0"/>
              <w:autoSpaceDN w:val="0"/>
              <w:adjustRightInd w:val="0"/>
              <w:spacing w:before="3" w:after="0" w:line="240" w:lineRule="auto"/>
              <w:rPr>
                <w:rFonts w:ascii="Arial" w:hAnsi="Arial" w:cs="Arial"/>
                <w:b/>
                <w:sz w:val="20"/>
                <w:szCs w:val="20"/>
              </w:rPr>
            </w:pPr>
            <w:r w:rsidRPr="008908DB">
              <w:rPr>
                <w:rFonts w:ascii="Arial" w:hAnsi="Arial" w:cs="Arial"/>
                <w:b/>
                <w:sz w:val="20"/>
                <w:szCs w:val="20"/>
              </w:rPr>
              <w:t>Level</w:t>
            </w:r>
          </w:p>
          <w:p w14:paraId="66040EEC" w14:textId="77777777" w:rsidR="0056188D" w:rsidRPr="008908DB"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46BDAC99" w14:textId="77777777" w:rsidTr="00FF16B8">
        <w:trPr>
          <w:trHeight w:val="211"/>
        </w:trPr>
        <w:tc>
          <w:tcPr>
            <w:tcW w:w="6008" w:type="dxa"/>
          </w:tcPr>
          <w:p w14:paraId="3046F031" w14:textId="77777777" w:rsidR="0056188D" w:rsidRPr="00814486" w:rsidRDefault="0056188D" w:rsidP="00B75089">
            <w:pPr>
              <w:spacing w:after="0" w:line="240" w:lineRule="auto"/>
              <w:rPr>
                <w:rFonts w:ascii="Arial" w:hAnsi="Arial" w:cs="Arial"/>
                <w:sz w:val="20"/>
                <w:szCs w:val="20"/>
              </w:rPr>
            </w:pPr>
            <w:r w:rsidRPr="00814486">
              <w:rPr>
                <w:rFonts w:ascii="Arial" w:hAnsi="Arial" w:cs="Arial"/>
                <w:sz w:val="20"/>
                <w:szCs w:val="20"/>
              </w:rPr>
              <w:t>Fresh Thinking</w:t>
            </w:r>
          </w:p>
        </w:tc>
        <w:tc>
          <w:tcPr>
            <w:tcW w:w="4482" w:type="dxa"/>
          </w:tcPr>
          <w:p w14:paraId="2C795BA6" w14:textId="77777777" w:rsidR="0056188D" w:rsidRPr="00B75089" w:rsidRDefault="004D18E8" w:rsidP="00B75089">
            <w:pPr>
              <w:spacing w:after="0" w:line="240" w:lineRule="auto"/>
              <w:rPr>
                <w:rFonts w:ascii="Arial" w:hAnsi="Arial" w:cs="Arial"/>
                <w:sz w:val="20"/>
                <w:szCs w:val="20"/>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1" w:name="Dropdown1"/>
            <w:r w:rsidRPr="00B75089">
              <w:rPr>
                <w:rFonts w:ascii="Arial" w:hAnsi="Arial" w:cs="Arial"/>
                <w:sz w:val="20"/>
                <w:szCs w:val="20"/>
              </w:rPr>
              <w:instrText xml:space="preserve"> FORMDROPDOWN </w:instrText>
            </w:r>
            <w:r w:rsidR="00777863">
              <w:rPr>
                <w:rFonts w:ascii="Arial" w:hAnsi="Arial" w:cs="Arial"/>
                <w:sz w:val="20"/>
                <w:szCs w:val="20"/>
              </w:rPr>
            </w:r>
            <w:r w:rsidR="00777863">
              <w:rPr>
                <w:rFonts w:ascii="Arial" w:hAnsi="Arial" w:cs="Arial"/>
                <w:sz w:val="20"/>
                <w:szCs w:val="20"/>
              </w:rPr>
              <w:fldChar w:fldCharType="separate"/>
            </w:r>
            <w:r w:rsidRPr="00B75089">
              <w:rPr>
                <w:rFonts w:ascii="Arial" w:hAnsi="Arial" w:cs="Arial"/>
                <w:sz w:val="20"/>
                <w:szCs w:val="20"/>
              </w:rPr>
              <w:fldChar w:fldCharType="end"/>
            </w:r>
            <w:bookmarkEnd w:id="1"/>
          </w:p>
        </w:tc>
      </w:tr>
      <w:tr w:rsidR="004D18E8" w:rsidRPr="00B75089" w14:paraId="19F2B412" w14:textId="77777777" w:rsidTr="00FF16B8">
        <w:trPr>
          <w:trHeight w:val="211"/>
        </w:trPr>
        <w:tc>
          <w:tcPr>
            <w:tcW w:w="6008" w:type="dxa"/>
          </w:tcPr>
          <w:p w14:paraId="75933362"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Building Capability</w:t>
            </w:r>
            <w:r w:rsidR="00711E46" w:rsidRPr="00814486">
              <w:rPr>
                <w:rFonts w:ascii="Arial" w:hAnsi="Arial" w:cs="Arial"/>
                <w:sz w:val="20"/>
                <w:szCs w:val="20"/>
              </w:rPr>
              <w:t xml:space="preserve"> in Self and Others</w:t>
            </w:r>
          </w:p>
        </w:tc>
        <w:tc>
          <w:tcPr>
            <w:tcW w:w="4482" w:type="dxa"/>
          </w:tcPr>
          <w:p w14:paraId="2B273395"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777863">
              <w:rPr>
                <w:rFonts w:ascii="Arial" w:hAnsi="Arial" w:cs="Arial"/>
                <w:sz w:val="20"/>
                <w:szCs w:val="20"/>
              </w:rPr>
            </w:r>
            <w:r w:rsidR="00777863">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1620C203" w14:textId="77777777" w:rsidTr="00FF16B8">
        <w:trPr>
          <w:trHeight w:val="211"/>
        </w:trPr>
        <w:tc>
          <w:tcPr>
            <w:tcW w:w="6008" w:type="dxa"/>
          </w:tcPr>
          <w:p w14:paraId="0EF2E152"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Influencing Others</w:t>
            </w:r>
          </w:p>
        </w:tc>
        <w:tc>
          <w:tcPr>
            <w:tcW w:w="4482" w:type="dxa"/>
          </w:tcPr>
          <w:p w14:paraId="16BAC4E8"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777863">
              <w:rPr>
                <w:rFonts w:ascii="Arial" w:hAnsi="Arial" w:cs="Arial"/>
                <w:sz w:val="20"/>
                <w:szCs w:val="20"/>
              </w:rPr>
            </w:r>
            <w:r w:rsidR="00777863">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476F329D" w14:textId="77777777" w:rsidTr="00FF16B8">
        <w:trPr>
          <w:trHeight w:val="211"/>
        </w:trPr>
        <w:tc>
          <w:tcPr>
            <w:tcW w:w="6008" w:type="dxa"/>
          </w:tcPr>
          <w:p w14:paraId="01BFBCBE"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Collaborating</w:t>
            </w:r>
            <w:r w:rsidR="00711E46" w:rsidRPr="00814486">
              <w:rPr>
                <w:rFonts w:ascii="Arial" w:hAnsi="Arial" w:cs="Arial"/>
                <w:sz w:val="20"/>
                <w:szCs w:val="20"/>
              </w:rPr>
              <w:t xml:space="preserve"> for Results</w:t>
            </w:r>
          </w:p>
        </w:tc>
        <w:tc>
          <w:tcPr>
            <w:tcW w:w="4482" w:type="dxa"/>
          </w:tcPr>
          <w:p w14:paraId="33B87BB9"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777863">
              <w:rPr>
                <w:rFonts w:ascii="Arial" w:hAnsi="Arial" w:cs="Arial"/>
                <w:sz w:val="20"/>
                <w:szCs w:val="20"/>
              </w:rPr>
            </w:r>
            <w:r w:rsidR="00777863">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3DDF5880" w14:textId="77777777" w:rsidTr="00FF16B8">
        <w:trPr>
          <w:trHeight w:val="211"/>
        </w:trPr>
        <w:tc>
          <w:tcPr>
            <w:tcW w:w="6008" w:type="dxa"/>
          </w:tcPr>
          <w:p w14:paraId="0FF589AE"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Leading Self and Others</w:t>
            </w:r>
          </w:p>
        </w:tc>
        <w:tc>
          <w:tcPr>
            <w:tcW w:w="4482" w:type="dxa"/>
          </w:tcPr>
          <w:p w14:paraId="59AF871D"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777863">
              <w:rPr>
                <w:rFonts w:ascii="Arial" w:hAnsi="Arial" w:cs="Arial"/>
                <w:sz w:val="20"/>
                <w:szCs w:val="20"/>
              </w:rPr>
            </w:r>
            <w:r w:rsidR="00777863">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3385D7E1" w14:textId="77777777" w:rsidTr="00FF16B8">
        <w:trPr>
          <w:trHeight w:val="211"/>
        </w:trPr>
        <w:tc>
          <w:tcPr>
            <w:tcW w:w="6008" w:type="dxa"/>
          </w:tcPr>
          <w:p w14:paraId="3C52EEBB"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Commercial and Risk</w:t>
            </w:r>
            <w:r w:rsidR="00711E46" w:rsidRPr="00814486">
              <w:rPr>
                <w:rFonts w:ascii="Arial" w:hAnsi="Arial" w:cs="Arial"/>
                <w:sz w:val="20"/>
                <w:szCs w:val="20"/>
              </w:rPr>
              <w:t xml:space="preserve"> Thinking </w:t>
            </w:r>
          </w:p>
        </w:tc>
        <w:tc>
          <w:tcPr>
            <w:tcW w:w="4482" w:type="dxa"/>
          </w:tcPr>
          <w:p w14:paraId="549D59AB"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777863">
              <w:rPr>
                <w:rFonts w:ascii="Arial" w:hAnsi="Arial" w:cs="Arial"/>
                <w:sz w:val="20"/>
                <w:szCs w:val="20"/>
              </w:rPr>
            </w:r>
            <w:r w:rsidR="00777863">
              <w:rPr>
                <w:rFonts w:ascii="Arial" w:hAnsi="Arial" w:cs="Arial"/>
                <w:sz w:val="20"/>
                <w:szCs w:val="20"/>
              </w:rPr>
              <w:fldChar w:fldCharType="separate"/>
            </w:r>
            <w:r w:rsidRPr="00B75089">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1CF6509E" w14:textId="77777777" w:rsidTr="00B75089">
        <w:trPr>
          <w:trHeight w:val="222"/>
        </w:trPr>
        <w:tc>
          <w:tcPr>
            <w:tcW w:w="460" w:type="dxa"/>
            <w:shd w:val="clear" w:color="auto" w:fill="D9D9D9" w:themeFill="background1" w:themeFillShade="D9"/>
          </w:tcPr>
          <w:p w14:paraId="30B795A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0DF4E30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06B5BE8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055B5C7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62E52425" w14:textId="77777777" w:rsidTr="00B45793">
        <w:trPr>
          <w:cantSplit/>
          <w:trHeight w:val="4343"/>
        </w:trPr>
        <w:tc>
          <w:tcPr>
            <w:tcW w:w="460" w:type="dxa"/>
            <w:shd w:val="clear" w:color="auto" w:fill="D9D9D9" w:themeFill="background1" w:themeFillShade="D9"/>
            <w:textDirection w:val="btLr"/>
          </w:tcPr>
          <w:p w14:paraId="307F70A7"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24117370" w14:textId="77777777" w:rsidR="00E40AC5" w:rsidRPr="00B45793" w:rsidRDefault="00B966B7" w:rsidP="00A339DE">
            <w:pPr>
              <w:pStyle w:val="ListParagraph"/>
              <w:numPr>
                <w:ilvl w:val="0"/>
                <w:numId w:val="13"/>
              </w:numPr>
              <w:spacing w:after="0"/>
              <w:rPr>
                <w:rFonts w:ascii="Arial" w:eastAsia="Calibri" w:hAnsi="Arial" w:cs="Arial"/>
                <w:sz w:val="20"/>
                <w:szCs w:val="20"/>
              </w:rPr>
            </w:pPr>
            <w:r w:rsidRPr="00B45793">
              <w:rPr>
                <w:rFonts w:ascii="Arial" w:eastAsia="Calibri" w:hAnsi="Arial" w:cs="Arial"/>
                <w:sz w:val="20"/>
                <w:szCs w:val="20"/>
              </w:rPr>
              <w:t xml:space="preserve">Educated to undergraduate level or </w:t>
            </w:r>
            <w:r w:rsidR="00641A61" w:rsidRPr="00B45793">
              <w:rPr>
                <w:rFonts w:ascii="Arial" w:eastAsia="Calibri" w:hAnsi="Arial" w:cs="Arial"/>
                <w:sz w:val="20"/>
                <w:szCs w:val="20"/>
              </w:rPr>
              <w:t>able to show career experience at a relevant level</w:t>
            </w:r>
          </w:p>
        </w:tc>
        <w:tc>
          <w:tcPr>
            <w:tcW w:w="3119" w:type="dxa"/>
          </w:tcPr>
          <w:p w14:paraId="14806F95" w14:textId="77777777" w:rsidR="00C1457B" w:rsidRDefault="00A339DE" w:rsidP="00A339DE">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Ability to prioritise multiple workstreams simultaneously</w:t>
            </w:r>
          </w:p>
          <w:p w14:paraId="271CCDBC" w14:textId="1E56A0C4" w:rsidR="00A339DE" w:rsidRPr="00C1457B" w:rsidRDefault="00A339DE" w:rsidP="00B45793">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Comprehensive research skills; the ability to extract key points from substantial</w:t>
            </w:r>
            <w:r w:rsidR="00641A61" w:rsidRPr="00C1457B">
              <w:rPr>
                <w:rFonts w:ascii="Arial" w:eastAsia="Calibri" w:hAnsi="Arial" w:cs="Arial"/>
                <w:sz w:val="20"/>
                <w:szCs w:val="20"/>
              </w:rPr>
              <w:t xml:space="preserve"> and complex</w:t>
            </w:r>
            <w:r w:rsidRPr="00C1457B">
              <w:rPr>
                <w:rFonts w:ascii="Arial" w:eastAsia="Calibri" w:hAnsi="Arial" w:cs="Arial"/>
                <w:sz w:val="20"/>
                <w:szCs w:val="20"/>
              </w:rPr>
              <w:t xml:space="preserve"> documents</w:t>
            </w:r>
          </w:p>
          <w:p w14:paraId="457AE4BB" w14:textId="77777777" w:rsidR="00C1457B" w:rsidRDefault="00A339DE"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Exceptional written and verbal communication</w:t>
            </w:r>
          </w:p>
          <w:p w14:paraId="6D95689C" w14:textId="77777777" w:rsidR="00C1457B" w:rsidRDefault="003A223E"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 xml:space="preserve">Ability to write persuasively for a variety of audiences </w:t>
            </w:r>
          </w:p>
          <w:p w14:paraId="0B47A0F4" w14:textId="6AFCF57C" w:rsidR="00CE258F" w:rsidRPr="00C1457B" w:rsidRDefault="00CE258F" w:rsidP="00A339DE">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Adapting to change; an ability to find new</w:t>
            </w:r>
            <w:r w:rsidR="00835337" w:rsidRPr="00C1457B">
              <w:rPr>
                <w:rFonts w:ascii="Arial" w:eastAsia="Calibri" w:hAnsi="Arial" w:cs="Arial"/>
                <w:sz w:val="20"/>
                <w:szCs w:val="20"/>
              </w:rPr>
              <w:t xml:space="preserve"> </w:t>
            </w:r>
            <w:r w:rsidRPr="00C1457B">
              <w:rPr>
                <w:rFonts w:ascii="Arial" w:eastAsia="Calibri" w:hAnsi="Arial" w:cs="Arial"/>
                <w:sz w:val="20"/>
                <w:szCs w:val="20"/>
              </w:rPr>
              <w:t>ways of working</w:t>
            </w:r>
          </w:p>
          <w:p w14:paraId="55F65D39" w14:textId="77777777" w:rsidR="00641A61" w:rsidRPr="00C1457B" w:rsidRDefault="00641A61" w:rsidP="00641A61">
            <w:pPr>
              <w:pStyle w:val="ListParagraph"/>
              <w:rPr>
                <w:rFonts w:ascii="Arial" w:eastAsia="Calibri" w:hAnsi="Arial" w:cs="Arial"/>
                <w:sz w:val="20"/>
                <w:szCs w:val="20"/>
              </w:rPr>
            </w:pPr>
          </w:p>
          <w:p w14:paraId="67633077" w14:textId="77777777" w:rsidR="00641A61" w:rsidRPr="00C1457B" w:rsidRDefault="00641A61" w:rsidP="00641A61">
            <w:pPr>
              <w:pStyle w:val="ListParagraph"/>
              <w:spacing w:after="0"/>
              <w:rPr>
                <w:rFonts w:ascii="Arial" w:eastAsia="Calibri" w:hAnsi="Arial" w:cs="Arial"/>
                <w:sz w:val="20"/>
                <w:szCs w:val="20"/>
              </w:rPr>
            </w:pPr>
          </w:p>
        </w:tc>
        <w:tc>
          <w:tcPr>
            <w:tcW w:w="4394" w:type="dxa"/>
          </w:tcPr>
          <w:p w14:paraId="26C95EE8" w14:textId="77777777" w:rsidR="00C1457B" w:rsidRDefault="00A339DE"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 xml:space="preserve">Demonstratable track record of </w:t>
            </w:r>
            <w:r w:rsidR="009B3986" w:rsidRPr="00C1457B">
              <w:rPr>
                <w:rFonts w:ascii="Arial" w:eastAsia="Calibri" w:hAnsi="Arial" w:cs="Arial"/>
                <w:sz w:val="20"/>
                <w:szCs w:val="20"/>
              </w:rPr>
              <w:t xml:space="preserve">successfully </w:t>
            </w:r>
            <w:r w:rsidRPr="00C1457B">
              <w:rPr>
                <w:rFonts w:ascii="Arial" w:eastAsia="Calibri" w:hAnsi="Arial" w:cs="Arial"/>
                <w:sz w:val="20"/>
                <w:szCs w:val="20"/>
              </w:rPr>
              <w:t xml:space="preserve">engaging with decision makers and key influencers </w:t>
            </w:r>
          </w:p>
          <w:p w14:paraId="6D55AC7F" w14:textId="039715B3" w:rsidR="00C1457B" w:rsidRPr="00C1457B" w:rsidRDefault="00A339DE"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A history of responding to government consultations</w:t>
            </w:r>
            <w:r w:rsidR="00D21611" w:rsidRPr="00C1457B">
              <w:rPr>
                <w:rFonts w:ascii="Arial" w:eastAsia="Calibri" w:hAnsi="Arial" w:cs="Arial"/>
                <w:sz w:val="20"/>
                <w:szCs w:val="20"/>
              </w:rPr>
              <w:t>; reviews/inquires,</w:t>
            </w:r>
            <w:r w:rsidRPr="00C1457B">
              <w:rPr>
                <w:rFonts w:ascii="Arial" w:eastAsia="Calibri" w:hAnsi="Arial" w:cs="Arial"/>
                <w:sz w:val="20"/>
                <w:szCs w:val="20"/>
              </w:rPr>
              <w:t xml:space="preserve"> and influencing legislation</w:t>
            </w:r>
          </w:p>
          <w:p w14:paraId="2849EBBC" w14:textId="0A8C8801" w:rsidR="00641A61" w:rsidRPr="00C1457B" w:rsidRDefault="003A223E" w:rsidP="00C1457B">
            <w:pPr>
              <w:pStyle w:val="ListParagraph"/>
              <w:numPr>
                <w:ilvl w:val="0"/>
                <w:numId w:val="5"/>
              </w:numPr>
              <w:rPr>
                <w:rFonts w:ascii="Arial" w:eastAsia="Calibri" w:hAnsi="Arial" w:cs="Arial"/>
                <w:sz w:val="20"/>
                <w:szCs w:val="20"/>
              </w:rPr>
            </w:pPr>
            <w:r w:rsidRPr="00C1457B">
              <w:rPr>
                <w:rFonts w:ascii="Arial" w:eastAsia="Calibri" w:hAnsi="Arial" w:cs="Arial"/>
                <w:sz w:val="20"/>
                <w:szCs w:val="20"/>
              </w:rPr>
              <w:t>Proven experience of delivering projects from</w:t>
            </w:r>
            <w:r w:rsidR="00641A61" w:rsidRPr="00C1457B">
              <w:rPr>
                <w:rFonts w:ascii="Arial" w:eastAsia="Calibri" w:hAnsi="Arial" w:cs="Arial"/>
                <w:sz w:val="20"/>
                <w:szCs w:val="20"/>
              </w:rPr>
              <w:t xml:space="preserve"> their</w:t>
            </w:r>
            <w:r w:rsidRPr="00C1457B">
              <w:rPr>
                <w:rFonts w:ascii="Arial" w:eastAsia="Calibri" w:hAnsi="Arial" w:cs="Arial"/>
                <w:sz w:val="20"/>
                <w:szCs w:val="20"/>
              </w:rPr>
              <w:t xml:space="preserve"> inception to evaluation </w:t>
            </w:r>
          </w:p>
          <w:p w14:paraId="136A32CA" w14:textId="52E3B595" w:rsidR="00233C17" w:rsidRPr="00C1457B" w:rsidRDefault="00641A61" w:rsidP="00C1457B">
            <w:pPr>
              <w:pStyle w:val="ListParagraph"/>
              <w:numPr>
                <w:ilvl w:val="0"/>
                <w:numId w:val="5"/>
              </w:numPr>
              <w:rPr>
                <w:rFonts w:ascii="Arial" w:eastAsia="Calibri" w:hAnsi="Arial" w:cs="Arial"/>
                <w:sz w:val="20"/>
                <w:szCs w:val="20"/>
              </w:rPr>
            </w:pPr>
            <w:r w:rsidRPr="00C1457B">
              <w:rPr>
                <w:rFonts w:ascii="Arial" w:eastAsia="Calibri" w:hAnsi="Arial" w:cs="Arial"/>
                <w:sz w:val="20"/>
                <w:szCs w:val="20"/>
              </w:rPr>
              <w:t>Well versed in</w:t>
            </w:r>
            <w:r w:rsidR="009B3986" w:rsidRPr="00C1457B">
              <w:rPr>
                <w:rFonts w:ascii="Arial" w:eastAsia="Calibri" w:hAnsi="Arial" w:cs="Arial"/>
                <w:sz w:val="20"/>
                <w:szCs w:val="20"/>
              </w:rPr>
              <w:t xml:space="preserve"> confidently</w:t>
            </w:r>
            <w:r w:rsidRPr="00C1457B">
              <w:rPr>
                <w:rFonts w:ascii="Arial" w:eastAsia="Calibri" w:hAnsi="Arial" w:cs="Arial"/>
                <w:sz w:val="20"/>
                <w:szCs w:val="20"/>
              </w:rPr>
              <w:t xml:space="preserve"> briefing senior colleagues; both orally and in </w:t>
            </w:r>
            <w:r w:rsidR="00CE258F" w:rsidRPr="00C1457B">
              <w:rPr>
                <w:rFonts w:ascii="Arial" w:eastAsia="Calibri" w:hAnsi="Arial" w:cs="Arial"/>
                <w:sz w:val="20"/>
                <w:szCs w:val="20"/>
              </w:rPr>
              <w:t>writing</w:t>
            </w:r>
          </w:p>
          <w:p w14:paraId="6C2B3284" w14:textId="77777777" w:rsidR="00233C17" w:rsidRPr="00C1457B" w:rsidRDefault="00835337"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Proven track record of successfully working to raise an organisation’s profile</w:t>
            </w:r>
          </w:p>
          <w:p w14:paraId="503DE890" w14:textId="77777777" w:rsidR="00D21611" w:rsidRPr="00C1457B" w:rsidRDefault="00D21611" w:rsidP="00D21611">
            <w:pPr>
              <w:pStyle w:val="ListParagraph"/>
              <w:rPr>
                <w:rFonts w:ascii="Arial" w:eastAsia="Calibri" w:hAnsi="Arial" w:cs="Arial"/>
                <w:sz w:val="20"/>
                <w:szCs w:val="20"/>
              </w:rPr>
            </w:pPr>
          </w:p>
          <w:p w14:paraId="720FCAD4" w14:textId="77777777" w:rsidR="00A339DE" w:rsidRPr="00C1457B" w:rsidRDefault="00A339DE" w:rsidP="00A339DE">
            <w:pPr>
              <w:pStyle w:val="ListParagraph"/>
              <w:spacing w:after="0"/>
              <w:rPr>
                <w:rFonts w:ascii="Arial" w:eastAsia="Calibri" w:hAnsi="Arial" w:cs="Arial"/>
                <w:sz w:val="20"/>
                <w:szCs w:val="20"/>
              </w:rPr>
            </w:pPr>
          </w:p>
        </w:tc>
      </w:tr>
      <w:tr w:rsidR="00FF16B8" w:rsidRPr="00B75089" w14:paraId="269D2ABD" w14:textId="77777777" w:rsidTr="00B75089">
        <w:trPr>
          <w:cantSplit/>
          <w:trHeight w:val="1691"/>
        </w:trPr>
        <w:tc>
          <w:tcPr>
            <w:tcW w:w="460" w:type="dxa"/>
            <w:shd w:val="clear" w:color="auto" w:fill="D9D9D9" w:themeFill="background1" w:themeFillShade="D9"/>
            <w:textDirection w:val="btLr"/>
          </w:tcPr>
          <w:p w14:paraId="0BA88679"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5B3B7A11" w14:textId="77777777" w:rsidR="00E40AC5" w:rsidRPr="00D21611" w:rsidRDefault="00E40AC5" w:rsidP="009B3986">
            <w:pPr>
              <w:pStyle w:val="ListParagraph"/>
              <w:spacing w:after="0"/>
              <w:rPr>
                <w:rFonts w:ascii="Arial" w:eastAsia="Calibri" w:hAnsi="Arial" w:cs="Arial"/>
                <w:b/>
                <w:sz w:val="20"/>
                <w:szCs w:val="20"/>
              </w:rPr>
            </w:pPr>
          </w:p>
        </w:tc>
        <w:tc>
          <w:tcPr>
            <w:tcW w:w="3119" w:type="dxa"/>
          </w:tcPr>
          <w:p w14:paraId="4C0A66A2" w14:textId="77777777" w:rsidR="006E5DC2" w:rsidRPr="006E5DC2" w:rsidRDefault="006E5DC2" w:rsidP="006E5DC2">
            <w:pPr>
              <w:pStyle w:val="ListParagraph"/>
              <w:numPr>
                <w:ilvl w:val="0"/>
                <w:numId w:val="24"/>
              </w:numPr>
              <w:spacing w:after="0"/>
              <w:rPr>
                <w:rFonts w:ascii="Arial" w:eastAsia="Calibri" w:hAnsi="Arial" w:cs="Arial"/>
                <w:sz w:val="20"/>
                <w:szCs w:val="20"/>
              </w:rPr>
            </w:pPr>
            <w:r w:rsidRPr="006E5DC2">
              <w:rPr>
                <w:rFonts w:ascii="Arial" w:eastAsia="Calibri" w:hAnsi="Arial" w:cs="Arial"/>
                <w:sz w:val="20"/>
                <w:szCs w:val="20"/>
              </w:rPr>
              <w:t>A history of working in multi-disciplinary team alongside professional colleagues would also be an advantage</w:t>
            </w:r>
          </w:p>
          <w:p w14:paraId="5EA31C31" w14:textId="77777777" w:rsidR="009B3986" w:rsidRPr="00B2427E" w:rsidRDefault="009B3986" w:rsidP="00B2427E">
            <w:pPr>
              <w:rPr>
                <w:rFonts w:ascii="Arial" w:hAnsi="Arial" w:cs="Arial"/>
                <w:b/>
                <w:sz w:val="20"/>
                <w:szCs w:val="20"/>
              </w:rPr>
            </w:pPr>
          </w:p>
          <w:p w14:paraId="327D7B76" w14:textId="77777777" w:rsidR="009B3986" w:rsidRPr="00A339DE" w:rsidRDefault="009B3986" w:rsidP="009B3986">
            <w:pPr>
              <w:pStyle w:val="ListParagraph"/>
              <w:spacing w:after="0"/>
              <w:rPr>
                <w:rFonts w:ascii="Arial" w:eastAsia="Calibri" w:hAnsi="Arial" w:cs="Arial"/>
                <w:b/>
                <w:sz w:val="20"/>
                <w:szCs w:val="20"/>
              </w:rPr>
            </w:pPr>
          </w:p>
        </w:tc>
        <w:tc>
          <w:tcPr>
            <w:tcW w:w="4394" w:type="dxa"/>
          </w:tcPr>
          <w:p w14:paraId="1D28EFEF" w14:textId="77777777" w:rsidR="00B2427E" w:rsidRDefault="009B3986" w:rsidP="00BC2104">
            <w:pPr>
              <w:pStyle w:val="ListParagraph"/>
              <w:numPr>
                <w:ilvl w:val="0"/>
                <w:numId w:val="5"/>
              </w:numPr>
              <w:spacing w:after="0"/>
              <w:rPr>
                <w:rFonts w:ascii="Arial" w:eastAsia="Calibri" w:hAnsi="Arial" w:cs="Arial"/>
                <w:sz w:val="20"/>
                <w:szCs w:val="20"/>
              </w:rPr>
            </w:pPr>
            <w:r w:rsidRPr="00A17AC0">
              <w:rPr>
                <w:rFonts w:ascii="Arial" w:eastAsia="Calibri" w:hAnsi="Arial" w:cs="Arial"/>
                <w:sz w:val="20"/>
                <w:szCs w:val="20"/>
              </w:rPr>
              <w:t>Well-developed knowledge of healthcare</w:t>
            </w:r>
          </w:p>
          <w:p w14:paraId="74C97591" w14:textId="77777777" w:rsidR="00A17AC0" w:rsidRDefault="00BC2104" w:rsidP="007B75F9">
            <w:pPr>
              <w:pStyle w:val="ListParagraph"/>
              <w:numPr>
                <w:ilvl w:val="0"/>
                <w:numId w:val="5"/>
              </w:numPr>
              <w:spacing w:after="0"/>
              <w:rPr>
                <w:rFonts w:ascii="Arial" w:eastAsia="Calibri" w:hAnsi="Arial" w:cs="Arial"/>
                <w:sz w:val="20"/>
                <w:szCs w:val="20"/>
              </w:rPr>
            </w:pPr>
            <w:r w:rsidRPr="00A17AC0">
              <w:rPr>
                <w:rFonts w:ascii="Arial" w:eastAsia="Calibri" w:hAnsi="Arial" w:cs="Arial"/>
                <w:sz w:val="20"/>
                <w:szCs w:val="20"/>
              </w:rPr>
              <w:t>Experience of working in a role and organisation with reach across multiple countries would be an advantage</w:t>
            </w:r>
          </w:p>
          <w:p w14:paraId="4298E081" w14:textId="3E6CF395" w:rsidR="009B3986" w:rsidRPr="00A17AC0" w:rsidRDefault="009B3986" w:rsidP="007B75F9">
            <w:pPr>
              <w:pStyle w:val="ListParagraph"/>
              <w:numPr>
                <w:ilvl w:val="0"/>
                <w:numId w:val="5"/>
              </w:numPr>
              <w:spacing w:after="0"/>
              <w:rPr>
                <w:rFonts w:ascii="Arial" w:eastAsia="Calibri" w:hAnsi="Arial" w:cs="Arial"/>
                <w:sz w:val="20"/>
                <w:szCs w:val="20"/>
              </w:rPr>
            </w:pPr>
            <w:r w:rsidRPr="00A17AC0">
              <w:rPr>
                <w:rFonts w:ascii="Arial" w:eastAsia="Calibri" w:hAnsi="Arial" w:cs="Arial"/>
                <w:sz w:val="20"/>
                <w:szCs w:val="20"/>
              </w:rPr>
              <w:t>Well-developed knowledge of the principles of professional regulation</w:t>
            </w:r>
            <w:r w:rsidR="0079119C" w:rsidRPr="00A17AC0">
              <w:rPr>
                <w:rFonts w:ascii="Arial" w:eastAsia="Calibri" w:hAnsi="Arial" w:cs="Arial"/>
                <w:sz w:val="20"/>
                <w:szCs w:val="20"/>
              </w:rPr>
              <w:t xml:space="preserve"> and/or experience in a legal role</w:t>
            </w:r>
          </w:p>
          <w:p w14:paraId="7DE99272" w14:textId="77777777" w:rsidR="003A223E" w:rsidRDefault="003A223E" w:rsidP="009B3986">
            <w:pPr>
              <w:pStyle w:val="ListParagraph"/>
              <w:spacing w:after="0"/>
              <w:rPr>
                <w:rFonts w:ascii="Arial" w:eastAsia="Calibri" w:hAnsi="Arial" w:cs="Arial"/>
                <w:b/>
                <w:sz w:val="20"/>
                <w:szCs w:val="20"/>
              </w:rPr>
            </w:pPr>
          </w:p>
          <w:p w14:paraId="04A41A9A" w14:textId="77777777" w:rsidR="009B3986" w:rsidRPr="00A339DE" w:rsidRDefault="009B3986" w:rsidP="009B3986">
            <w:pPr>
              <w:pStyle w:val="ListParagraph"/>
              <w:spacing w:after="0"/>
              <w:rPr>
                <w:rFonts w:ascii="Arial" w:eastAsia="Calibri" w:hAnsi="Arial" w:cs="Arial"/>
                <w:b/>
                <w:sz w:val="20"/>
                <w:szCs w:val="20"/>
              </w:rPr>
            </w:pPr>
          </w:p>
        </w:tc>
      </w:tr>
    </w:tbl>
    <w:p w14:paraId="767D4F40" w14:textId="77777777" w:rsidR="0056188D" w:rsidRPr="00B75089" w:rsidRDefault="0056188D" w:rsidP="00B75089">
      <w:pPr>
        <w:spacing w:line="240" w:lineRule="auto"/>
        <w:rPr>
          <w:rFonts w:ascii="Arial" w:hAnsi="Arial" w:cs="Arial"/>
        </w:rPr>
      </w:pPr>
    </w:p>
    <w:sectPr w:rsidR="0056188D" w:rsidRPr="00B75089" w:rsidSect="009E22D0">
      <w:headerReference w:type="default" r:id="rId11"/>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5184B" w14:textId="77777777" w:rsidR="00B73DDE" w:rsidRDefault="00B73DDE" w:rsidP="009E22D0">
      <w:pPr>
        <w:spacing w:after="0" w:line="240" w:lineRule="auto"/>
      </w:pPr>
      <w:r>
        <w:separator/>
      </w:r>
    </w:p>
  </w:endnote>
  <w:endnote w:type="continuationSeparator" w:id="0">
    <w:p w14:paraId="3AA3BFCD" w14:textId="77777777" w:rsidR="00B73DDE" w:rsidRDefault="00B73DD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734A5" w14:textId="77777777" w:rsidR="00B73DDE" w:rsidRDefault="00B73DDE" w:rsidP="009E22D0">
      <w:pPr>
        <w:spacing w:after="0" w:line="240" w:lineRule="auto"/>
      </w:pPr>
      <w:r>
        <w:separator/>
      </w:r>
    </w:p>
  </w:footnote>
  <w:footnote w:type="continuationSeparator" w:id="0">
    <w:p w14:paraId="7A45AD45" w14:textId="77777777" w:rsidR="00B73DDE" w:rsidRDefault="00B73DD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C923"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3E86F91E" wp14:editId="5B0FBC2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FF5"/>
    <w:multiLevelType w:val="hybridMultilevel"/>
    <w:tmpl w:val="1F207F8A"/>
    <w:lvl w:ilvl="0" w:tplc="08090001">
      <w:start w:val="1"/>
      <w:numFmt w:val="bullet"/>
      <w:lvlText w:val=""/>
      <w:lvlJc w:val="left"/>
      <w:pPr>
        <w:ind w:left="-1886" w:hanging="360"/>
      </w:pPr>
      <w:rPr>
        <w:rFonts w:ascii="Symbol" w:hAnsi="Symbol"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446" w:hanging="360"/>
      </w:pPr>
      <w:rPr>
        <w:rFonts w:ascii="Wingdings" w:hAnsi="Wingdings" w:hint="default"/>
      </w:rPr>
    </w:lvl>
    <w:lvl w:ilvl="3" w:tplc="08090001" w:tentative="1">
      <w:start w:val="1"/>
      <w:numFmt w:val="bullet"/>
      <w:lvlText w:val=""/>
      <w:lvlJc w:val="left"/>
      <w:pPr>
        <w:ind w:left="274" w:hanging="360"/>
      </w:pPr>
      <w:rPr>
        <w:rFonts w:ascii="Symbol" w:hAnsi="Symbol" w:hint="default"/>
      </w:rPr>
    </w:lvl>
    <w:lvl w:ilvl="4" w:tplc="08090003" w:tentative="1">
      <w:start w:val="1"/>
      <w:numFmt w:val="bullet"/>
      <w:lvlText w:val="o"/>
      <w:lvlJc w:val="left"/>
      <w:pPr>
        <w:ind w:left="994" w:hanging="360"/>
      </w:pPr>
      <w:rPr>
        <w:rFonts w:ascii="Courier New" w:hAnsi="Courier New" w:cs="Courier New" w:hint="default"/>
      </w:rPr>
    </w:lvl>
    <w:lvl w:ilvl="5" w:tplc="08090005" w:tentative="1">
      <w:start w:val="1"/>
      <w:numFmt w:val="bullet"/>
      <w:lvlText w:val=""/>
      <w:lvlJc w:val="left"/>
      <w:pPr>
        <w:ind w:left="1714" w:hanging="360"/>
      </w:pPr>
      <w:rPr>
        <w:rFonts w:ascii="Wingdings" w:hAnsi="Wingdings" w:hint="default"/>
      </w:rPr>
    </w:lvl>
    <w:lvl w:ilvl="6" w:tplc="08090001" w:tentative="1">
      <w:start w:val="1"/>
      <w:numFmt w:val="bullet"/>
      <w:lvlText w:val=""/>
      <w:lvlJc w:val="left"/>
      <w:pPr>
        <w:ind w:left="2434" w:hanging="360"/>
      </w:pPr>
      <w:rPr>
        <w:rFonts w:ascii="Symbol" w:hAnsi="Symbol" w:hint="default"/>
      </w:rPr>
    </w:lvl>
    <w:lvl w:ilvl="7" w:tplc="08090003" w:tentative="1">
      <w:start w:val="1"/>
      <w:numFmt w:val="bullet"/>
      <w:lvlText w:val="o"/>
      <w:lvlJc w:val="left"/>
      <w:pPr>
        <w:ind w:left="3154" w:hanging="360"/>
      </w:pPr>
      <w:rPr>
        <w:rFonts w:ascii="Courier New" w:hAnsi="Courier New" w:cs="Courier New" w:hint="default"/>
      </w:rPr>
    </w:lvl>
    <w:lvl w:ilvl="8" w:tplc="08090005" w:tentative="1">
      <w:start w:val="1"/>
      <w:numFmt w:val="bullet"/>
      <w:lvlText w:val=""/>
      <w:lvlJc w:val="left"/>
      <w:pPr>
        <w:ind w:left="3874" w:hanging="360"/>
      </w:pPr>
      <w:rPr>
        <w:rFonts w:ascii="Wingdings" w:hAnsi="Wingdings" w:hint="default"/>
      </w:rPr>
    </w:lvl>
  </w:abstractNum>
  <w:abstractNum w:abstractNumId="1" w15:restartNumberingAfterBreak="0">
    <w:nsid w:val="1B680DA1"/>
    <w:multiLevelType w:val="hybridMultilevel"/>
    <w:tmpl w:val="F73C5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D3B84"/>
    <w:multiLevelType w:val="hybridMultilevel"/>
    <w:tmpl w:val="CFB85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BF6E1F"/>
    <w:multiLevelType w:val="hybridMultilevel"/>
    <w:tmpl w:val="BB9A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763A5D"/>
    <w:multiLevelType w:val="hybridMultilevel"/>
    <w:tmpl w:val="1D56B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C65D9"/>
    <w:multiLevelType w:val="hybridMultilevel"/>
    <w:tmpl w:val="FD1E185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3D52CE4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F776A"/>
    <w:multiLevelType w:val="hybridMultilevel"/>
    <w:tmpl w:val="EC96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40A71"/>
    <w:multiLevelType w:val="hybridMultilevel"/>
    <w:tmpl w:val="93A6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82431"/>
    <w:multiLevelType w:val="hybridMultilevel"/>
    <w:tmpl w:val="6A3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970FA"/>
    <w:multiLevelType w:val="hybridMultilevel"/>
    <w:tmpl w:val="E8D2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859E2"/>
    <w:multiLevelType w:val="hybridMultilevel"/>
    <w:tmpl w:val="E11C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036C1"/>
    <w:multiLevelType w:val="hybridMultilevel"/>
    <w:tmpl w:val="7E74B4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94DF7"/>
    <w:multiLevelType w:val="hybridMultilevel"/>
    <w:tmpl w:val="7D30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D5C41"/>
    <w:multiLevelType w:val="hybridMultilevel"/>
    <w:tmpl w:val="FC12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7"/>
  </w:num>
  <w:num w:numId="4">
    <w:abstractNumId w:val="5"/>
  </w:num>
  <w:num w:numId="5">
    <w:abstractNumId w:val="8"/>
  </w:num>
  <w:num w:numId="6">
    <w:abstractNumId w:val="1"/>
  </w:num>
  <w:num w:numId="7">
    <w:abstractNumId w:val="11"/>
  </w:num>
  <w:num w:numId="8">
    <w:abstractNumId w:val="20"/>
  </w:num>
  <w:num w:numId="9">
    <w:abstractNumId w:val="21"/>
  </w:num>
  <w:num w:numId="10">
    <w:abstractNumId w:val="15"/>
  </w:num>
  <w:num w:numId="11">
    <w:abstractNumId w:val="4"/>
  </w:num>
  <w:num w:numId="12">
    <w:abstractNumId w:val="16"/>
  </w:num>
  <w:num w:numId="13">
    <w:abstractNumId w:val="2"/>
  </w:num>
  <w:num w:numId="14">
    <w:abstractNumId w:val="13"/>
  </w:num>
  <w:num w:numId="15">
    <w:abstractNumId w:val="6"/>
  </w:num>
  <w:num w:numId="16">
    <w:abstractNumId w:val="22"/>
  </w:num>
  <w:num w:numId="17">
    <w:abstractNumId w:val="12"/>
  </w:num>
  <w:num w:numId="18">
    <w:abstractNumId w:val="19"/>
  </w:num>
  <w:num w:numId="19">
    <w:abstractNumId w:val="14"/>
  </w:num>
  <w:num w:numId="20">
    <w:abstractNumId w:val="23"/>
  </w:num>
  <w:num w:numId="21">
    <w:abstractNumId w:val="17"/>
  </w:num>
  <w:num w:numId="22">
    <w:abstractNumId w:val="18"/>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62877"/>
    <w:rsid w:val="0007460B"/>
    <w:rsid w:val="00082F60"/>
    <w:rsid w:val="000A4A63"/>
    <w:rsid w:val="000B0FDF"/>
    <w:rsid w:val="000E4361"/>
    <w:rsid w:val="00130D82"/>
    <w:rsid w:val="0020383E"/>
    <w:rsid w:val="00233C17"/>
    <w:rsid w:val="00233D36"/>
    <w:rsid w:val="00250BBB"/>
    <w:rsid w:val="002B557F"/>
    <w:rsid w:val="002D244F"/>
    <w:rsid w:val="00394D92"/>
    <w:rsid w:val="003978D4"/>
    <w:rsid w:val="003A1691"/>
    <w:rsid w:val="003A223E"/>
    <w:rsid w:val="004614EB"/>
    <w:rsid w:val="004D18E8"/>
    <w:rsid w:val="005542D1"/>
    <w:rsid w:val="0056188D"/>
    <w:rsid w:val="005A3D54"/>
    <w:rsid w:val="0060506B"/>
    <w:rsid w:val="006219B1"/>
    <w:rsid w:val="00641A61"/>
    <w:rsid w:val="00666EB3"/>
    <w:rsid w:val="006728A6"/>
    <w:rsid w:val="006A1285"/>
    <w:rsid w:val="006E5DC2"/>
    <w:rsid w:val="006E7C28"/>
    <w:rsid w:val="007056CA"/>
    <w:rsid w:val="00711E46"/>
    <w:rsid w:val="00713AAA"/>
    <w:rsid w:val="00717094"/>
    <w:rsid w:val="00777863"/>
    <w:rsid w:val="0079119C"/>
    <w:rsid w:val="00794353"/>
    <w:rsid w:val="007D71CE"/>
    <w:rsid w:val="007E7CA1"/>
    <w:rsid w:val="00813AEB"/>
    <w:rsid w:val="00814486"/>
    <w:rsid w:val="00832CCA"/>
    <w:rsid w:val="00835337"/>
    <w:rsid w:val="00853688"/>
    <w:rsid w:val="008908DB"/>
    <w:rsid w:val="008B4FF1"/>
    <w:rsid w:val="008B5387"/>
    <w:rsid w:val="009024A0"/>
    <w:rsid w:val="00963EAB"/>
    <w:rsid w:val="009B3986"/>
    <w:rsid w:val="009D1F73"/>
    <w:rsid w:val="009E22D0"/>
    <w:rsid w:val="00A17AC0"/>
    <w:rsid w:val="00A339DE"/>
    <w:rsid w:val="00A4414A"/>
    <w:rsid w:val="00B2427E"/>
    <w:rsid w:val="00B25069"/>
    <w:rsid w:val="00B45793"/>
    <w:rsid w:val="00B73DDE"/>
    <w:rsid w:val="00B75089"/>
    <w:rsid w:val="00B966B7"/>
    <w:rsid w:val="00BC2104"/>
    <w:rsid w:val="00C106F7"/>
    <w:rsid w:val="00C1457B"/>
    <w:rsid w:val="00C3386D"/>
    <w:rsid w:val="00C35BBE"/>
    <w:rsid w:val="00C47E1B"/>
    <w:rsid w:val="00C50B7F"/>
    <w:rsid w:val="00C824E8"/>
    <w:rsid w:val="00C91CFA"/>
    <w:rsid w:val="00CA301D"/>
    <w:rsid w:val="00CE258F"/>
    <w:rsid w:val="00CE6857"/>
    <w:rsid w:val="00D21611"/>
    <w:rsid w:val="00D50B6D"/>
    <w:rsid w:val="00E04E57"/>
    <w:rsid w:val="00E274CF"/>
    <w:rsid w:val="00E40AC5"/>
    <w:rsid w:val="00E40F28"/>
    <w:rsid w:val="00F0000B"/>
    <w:rsid w:val="00F51355"/>
    <w:rsid w:val="00F5319A"/>
    <w:rsid w:val="00F87EEE"/>
    <w:rsid w:val="00FB4711"/>
    <w:rsid w:val="00FF16B8"/>
    <w:rsid w:val="00FF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816AF6"/>
  <w15:docId w15:val="{7CAE8305-A296-44E1-8C5B-F32E6F3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285"/>
    <w:rPr>
      <w:sz w:val="16"/>
      <w:szCs w:val="16"/>
    </w:rPr>
  </w:style>
  <w:style w:type="paragraph" w:styleId="CommentText">
    <w:name w:val="annotation text"/>
    <w:basedOn w:val="Normal"/>
    <w:link w:val="CommentTextChar"/>
    <w:uiPriority w:val="99"/>
    <w:semiHidden/>
    <w:unhideWhenUsed/>
    <w:rsid w:val="006A1285"/>
    <w:pPr>
      <w:spacing w:line="240" w:lineRule="auto"/>
    </w:pPr>
    <w:rPr>
      <w:sz w:val="20"/>
      <w:szCs w:val="20"/>
    </w:rPr>
  </w:style>
  <w:style w:type="character" w:customStyle="1" w:styleId="CommentTextChar">
    <w:name w:val="Comment Text Char"/>
    <w:basedOn w:val="DefaultParagraphFont"/>
    <w:link w:val="CommentText"/>
    <w:uiPriority w:val="99"/>
    <w:semiHidden/>
    <w:rsid w:val="006A1285"/>
    <w:rPr>
      <w:rFonts w:ascii="Calibri" w:hAnsi="Calibri"/>
    </w:rPr>
  </w:style>
  <w:style w:type="paragraph" w:styleId="CommentSubject">
    <w:name w:val="annotation subject"/>
    <w:basedOn w:val="CommentText"/>
    <w:next w:val="CommentText"/>
    <w:link w:val="CommentSubjectChar"/>
    <w:uiPriority w:val="99"/>
    <w:semiHidden/>
    <w:unhideWhenUsed/>
    <w:rsid w:val="006A1285"/>
    <w:rPr>
      <w:b/>
      <w:bCs/>
    </w:rPr>
  </w:style>
  <w:style w:type="character" w:customStyle="1" w:styleId="CommentSubjectChar">
    <w:name w:val="Comment Subject Char"/>
    <w:basedOn w:val="CommentTextChar"/>
    <w:link w:val="CommentSubject"/>
    <w:uiPriority w:val="99"/>
    <w:semiHidden/>
    <w:rsid w:val="006A1285"/>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85869">
      <w:bodyDiv w:val="1"/>
      <w:marLeft w:val="0"/>
      <w:marRight w:val="0"/>
      <w:marTop w:val="0"/>
      <w:marBottom w:val="0"/>
      <w:divBdr>
        <w:top w:val="none" w:sz="0" w:space="0" w:color="auto"/>
        <w:left w:val="none" w:sz="0" w:space="0" w:color="auto"/>
        <w:bottom w:val="none" w:sz="0" w:space="0" w:color="auto"/>
        <w:right w:val="none" w:sz="0" w:space="0" w:color="auto"/>
      </w:divBdr>
    </w:div>
    <w:div w:id="741485083">
      <w:bodyDiv w:val="1"/>
      <w:marLeft w:val="0"/>
      <w:marRight w:val="0"/>
      <w:marTop w:val="0"/>
      <w:marBottom w:val="0"/>
      <w:divBdr>
        <w:top w:val="none" w:sz="0" w:space="0" w:color="auto"/>
        <w:left w:val="none" w:sz="0" w:space="0" w:color="auto"/>
        <w:bottom w:val="none" w:sz="0" w:space="0" w:color="auto"/>
        <w:right w:val="none" w:sz="0" w:space="0" w:color="auto"/>
      </w:divBdr>
    </w:div>
    <w:div w:id="798840381">
      <w:bodyDiv w:val="1"/>
      <w:marLeft w:val="0"/>
      <w:marRight w:val="0"/>
      <w:marTop w:val="0"/>
      <w:marBottom w:val="0"/>
      <w:divBdr>
        <w:top w:val="none" w:sz="0" w:space="0" w:color="auto"/>
        <w:left w:val="none" w:sz="0" w:space="0" w:color="auto"/>
        <w:bottom w:val="none" w:sz="0" w:space="0" w:color="auto"/>
        <w:right w:val="none" w:sz="0" w:space="0" w:color="auto"/>
      </w:divBdr>
    </w:div>
    <w:div w:id="1769351042">
      <w:bodyDiv w:val="1"/>
      <w:marLeft w:val="0"/>
      <w:marRight w:val="0"/>
      <w:marTop w:val="0"/>
      <w:marBottom w:val="0"/>
      <w:divBdr>
        <w:top w:val="none" w:sz="0" w:space="0" w:color="auto"/>
        <w:left w:val="none" w:sz="0" w:space="0" w:color="auto"/>
        <w:bottom w:val="none" w:sz="0" w:space="0" w:color="auto"/>
        <w:right w:val="none" w:sz="0" w:space="0" w:color="auto"/>
      </w:divBdr>
    </w:div>
    <w:div w:id="1793936608">
      <w:bodyDiv w:val="1"/>
      <w:marLeft w:val="0"/>
      <w:marRight w:val="0"/>
      <w:marTop w:val="0"/>
      <w:marBottom w:val="0"/>
      <w:divBdr>
        <w:top w:val="none" w:sz="0" w:space="0" w:color="auto"/>
        <w:left w:val="none" w:sz="0" w:space="0" w:color="auto"/>
        <w:bottom w:val="none" w:sz="0" w:space="0" w:color="auto"/>
        <w:right w:val="none" w:sz="0" w:space="0" w:color="auto"/>
      </w:divBdr>
    </w:div>
    <w:div w:id="19010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DC1B72A9B97418A58EB6284E2FA7E" ma:contentTypeVersion="13" ma:contentTypeDescription="Create a new document." ma:contentTypeScope="" ma:versionID="5b5257e309d450a995e2fbb0e07db08e">
  <xsd:schema xmlns:xsd="http://www.w3.org/2001/XMLSchema" xmlns:xs="http://www.w3.org/2001/XMLSchema" xmlns:p="http://schemas.microsoft.com/office/2006/metadata/properties" xmlns:ns3="97c5efd3-3387-4cab-b43f-6c2873663c1e" xmlns:ns4="08e63ae5-8b14-4144-80a8-fc1fb0abf5a6" targetNamespace="http://schemas.microsoft.com/office/2006/metadata/properties" ma:root="true" ma:fieldsID="904301658f7994c028b0aa06a0ce520b" ns3:_="" ns4:_="">
    <xsd:import namespace="97c5efd3-3387-4cab-b43f-6c2873663c1e"/>
    <xsd:import namespace="08e63ae5-8b14-4144-80a8-fc1fb0abf5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5efd3-3387-4cab-b43f-6c2873663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63ae5-8b14-4144-80a8-fc1fb0abf5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3DC56A98-2760-4F9D-BC46-7596F399D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5efd3-3387-4cab-b43f-6c2873663c1e"/>
    <ds:schemaRef ds:uri="08e63ae5-8b14-4144-80a8-fc1fb0abf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2CEE5-97BB-4DE4-8112-6CEC1E1E7329}">
  <ds:schemaRefs>
    <ds:schemaRef ds:uri="http://schemas.microsoft.com/sharepoint/v3/contenttype/forms"/>
  </ds:schemaRefs>
</ds:datastoreItem>
</file>

<file path=customXml/itemProps3.xml><?xml version="1.0" encoding="utf-8"?>
<ds:datastoreItem xmlns:ds="http://schemas.openxmlformats.org/officeDocument/2006/customXml" ds:itemID="{4F431C0F-7E37-45A9-B9B4-2685BEC4CEB1}">
  <ds:schemaRefs>
    <ds:schemaRef ds:uri="http://purl.org/dc/elements/1.1/"/>
    <ds:schemaRef ds:uri="97c5efd3-3387-4cab-b43f-6c2873663c1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08e63ae5-8b14-4144-80a8-fc1fb0abf5a6"/>
    <ds:schemaRef ds:uri="http://www.w3.org/XML/1998/namespace"/>
    <ds:schemaRef ds:uri="http://purl.org/dc/dcmitype/"/>
  </ds:schemaRefs>
</ds:datastoreItem>
</file>

<file path=customXml/itemProps4.xml><?xml version="1.0" encoding="utf-8"?>
<ds:datastoreItem xmlns:ds="http://schemas.openxmlformats.org/officeDocument/2006/customXml" ds:itemID="{9911CD7C-D401-40DA-8218-2CF469FABD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5455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Lonsdale, Julia</cp:lastModifiedBy>
  <cp:revision>2</cp:revision>
  <dcterms:created xsi:type="dcterms:W3CDTF">2020-01-29T08:03:00Z</dcterms:created>
  <dcterms:modified xsi:type="dcterms:W3CDTF">2020-01-29T08:03:00Z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6cff37a1-5e19-4fa7-be9f-17a6ede177e9</vt:lpwstr>
  </property>
  <property fmtid="{D5CDD505-2E9C-101B-9397-08002B2CF9AE}" pid="3" name="bjSaver">
    <vt:lpwstr>ozL7pqwB221O4zEG8bQzc4Q/bJmGwok0</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0x010100B25DC1B72A9B97418A58EB6284E2FA7E</vt:lpwstr>
  </property>
</Properties>
</file>