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1560"/>
        <w:gridCol w:w="2268"/>
        <w:gridCol w:w="1985"/>
        <w:gridCol w:w="4677"/>
      </w:tblGrid>
      <w:tr w:rsidR="00636D7A" w:rsidRPr="00636D7A" w14:paraId="3AC32F0C" w14:textId="77777777" w:rsidTr="00F56A49">
        <w:trPr>
          <w:trHeight w:val="265"/>
        </w:trPr>
        <w:tc>
          <w:tcPr>
            <w:tcW w:w="1560" w:type="dxa"/>
            <w:shd w:val="clear" w:color="auto" w:fill="D9D9D9" w:themeFill="background1" w:themeFillShade="D9"/>
            <w:vAlign w:val="center"/>
          </w:tcPr>
          <w:p w14:paraId="12545C61" w14:textId="77777777" w:rsidR="00F5319A" w:rsidRPr="00636D7A" w:rsidRDefault="00F5319A" w:rsidP="00306334">
            <w:pPr>
              <w:pStyle w:val="Header"/>
              <w:spacing w:after="0"/>
              <w:ind w:left="-11"/>
              <w:rPr>
                <w:rFonts w:ascii="Arial" w:hAnsi="Arial" w:cs="Arial"/>
                <w:b/>
                <w:color w:val="000000" w:themeColor="text1"/>
                <w:sz w:val="20"/>
                <w:szCs w:val="20"/>
              </w:rPr>
            </w:pPr>
            <w:r w:rsidRPr="00636D7A">
              <w:rPr>
                <w:rFonts w:ascii="Arial" w:hAnsi="Arial" w:cs="Arial"/>
                <w:b/>
                <w:color w:val="000000" w:themeColor="text1"/>
                <w:sz w:val="20"/>
                <w:szCs w:val="20"/>
              </w:rPr>
              <w:t>Role title:</w:t>
            </w:r>
          </w:p>
        </w:tc>
        <w:tc>
          <w:tcPr>
            <w:tcW w:w="2268" w:type="dxa"/>
            <w:vAlign w:val="center"/>
          </w:tcPr>
          <w:p w14:paraId="4968C051" w14:textId="77777777" w:rsidR="00052D4B" w:rsidRPr="00636D7A" w:rsidRDefault="00FA055D" w:rsidP="00FA055D">
            <w:pPr>
              <w:pStyle w:val="Header"/>
              <w:spacing w:after="0"/>
              <w:rPr>
                <w:rFonts w:ascii="Arial" w:hAnsi="Arial" w:cs="Arial"/>
                <w:color w:val="000000" w:themeColor="text1"/>
                <w:sz w:val="20"/>
                <w:szCs w:val="20"/>
              </w:rPr>
            </w:pPr>
            <w:r w:rsidRPr="00636D7A">
              <w:rPr>
                <w:rFonts w:ascii="Arial" w:hAnsi="Arial" w:cs="Arial"/>
                <w:color w:val="000000" w:themeColor="text1"/>
                <w:sz w:val="20"/>
                <w:szCs w:val="20"/>
              </w:rPr>
              <w:t xml:space="preserve">Global </w:t>
            </w:r>
            <w:r w:rsidR="00C2735B" w:rsidRPr="00636D7A">
              <w:rPr>
                <w:rFonts w:ascii="Arial" w:hAnsi="Arial" w:cs="Arial"/>
                <w:color w:val="000000" w:themeColor="text1"/>
                <w:sz w:val="20"/>
                <w:szCs w:val="20"/>
              </w:rPr>
              <w:t>Content</w:t>
            </w:r>
            <w:r w:rsidRPr="00636D7A">
              <w:rPr>
                <w:rFonts w:ascii="Arial" w:hAnsi="Arial" w:cs="Arial"/>
                <w:color w:val="000000" w:themeColor="text1"/>
                <w:sz w:val="20"/>
                <w:szCs w:val="20"/>
              </w:rPr>
              <w:t xml:space="preserve"> and Editorial Specialist</w:t>
            </w:r>
          </w:p>
        </w:tc>
        <w:tc>
          <w:tcPr>
            <w:tcW w:w="1985" w:type="dxa"/>
            <w:shd w:val="clear" w:color="auto" w:fill="D9D9D9" w:themeFill="background1" w:themeFillShade="D9"/>
            <w:vAlign w:val="center"/>
          </w:tcPr>
          <w:p w14:paraId="52A6BD6A" w14:textId="77777777" w:rsidR="00F5319A" w:rsidRPr="00636D7A" w:rsidRDefault="00F5319A" w:rsidP="00306334">
            <w:pPr>
              <w:pStyle w:val="Header"/>
              <w:spacing w:after="0"/>
              <w:rPr>
                <w:rFonts w:ascii="Arial" w:hAnsi="Arial" w:cs="Arial"/>
                <w:b/>
                <w:color w:val="000000" w:themeColor="text1"/>
                <w:sz w:val="20"/>
                <w:szCs w:val="20"/>
              </w:rPr>
            </w:pPr>
            <w:r w:rsidRPr="00636D7A">
              <w:rPr>
                <w:rFonts w:ascii="Arial" w:hAnsi="Arial" w:cs="Arial"/>
                <w:b/>
                <w:color w:val="000000" w:themeColor="text1"/>
                <w:sz w:val="20"/>
                <w:szCs w:val="20"/>
              </w:rPr>
              <w:t>Responsible to:</w:t>
            </w:r>
          </w:p>
        </w:tc>
        <w:tc>
          <w:tcPr>
            <w:tcW w:w="4677" w:type="dxa"/>
            <w:vAlign w:val="center"/>
          </w:tcPr>
          <w:p w14:paraId="61BD6B1D" w14:textId="6FB9E9EA" w:rsidR="00F5319A" w:rsidRPr="00636D7A" w:rsidRDefault="001E5A7B" w:rsidP="00A97F5B">
            <w:pPr>
              <w:pStyle w:val="Header"/>
              <w:spacing w:after="0"/>
              <w:rPr>
                <w:rFonts w:ascii="Arial" w:hAnsi="Arial" w:cs="Arial"/>
                <w:color w:val="000000" w:themeColor="text1"/>
                <w:sz w:val="20"/>
                <w:szCs w:val="20"/>
              </w:rPr>
            </w:pPr>
            <w:r>
              <w:rPr>
                <w:rFonts w:ascii="Arial" w:hAnsi="Arial" w:cs="Arial"/>
                <w:color w:val="000000" w:themeColor="text1"/>
                <w:sz w:val="20"/>
                <w:szCs w:val="20"/>
              </w:rPr>
              <w:t>Corporate Communications Manager</w:t>
            </w:r>
          </w:p>
        </w:tc>
      </w:tr>
      <w:tr w:rsidR="00636D7A" w:rsidRPr="00636D7A" w14:paraId="206B73B9" w14:textId="77777777" w:rsidTr="00F56A49">
        <w:trPr>
          <w:trHeight w:val="278"/>
        </w:trPr>
        <w:tc>
          <w:tcPr>
            <w:tcW w:w="1560" w:type="dxa"/>
            <w:shd w:val="clear" w:color="auto" w:fill="D9D9D9" w:themeFill="background1" w:themeFillShade="D9"/>
            <w:vAlign w:val="center"/>
          </w:tcPr>
          <w:p w14:paraId="6CF0AE55" w14:textId="77777777" w:rsidR="00F5319A" w:rsidRPr="00636D7A" w:rsidRDefault="00F5319A" w:rsidP="00306334">
            <w:pPr>
              <w:pStyle w:val="Header"/>
              <w:spacing w:after="0"/>
              <w:ind w:left="-11"/>
              <w:rPr>
                <w:rFonts w:ascii="Arial" w:hAnsi="Arial" w:cs="Arial"/>
                <w:b/>
                <w:color w:val="000000" w:themeColor="text1"/>
                <w:sz w:val="20"/>
                <w:szCs w:val="20"/>
              </w:rPr>
            </w:pPr>
            <w:r w:rsidRPr="00636D7A">
              <w:rPr>
                <w:rFonts w:ascii="Arial" w:hAnsi="Arial" w:cs="Arial"/>
                <w:b/>
                <w:color w:val="000000" w:themeColor="text1"/>
                <w:sz w:val="20"/>
                <w:szCs w:val="20"/>
              </w:rPr>
              <w:t>Division:</w:t>
            </w:r>
          </w:p>
        </w:tc>
        <w:tc>
          <w:tcPr>
            <w:tcW w:w="2268" w:type="dxa"/>
            <w:vAlign w:val="center"/>
          </w:tcPr>
          <w:p w14:paraId="685CDDF3" w14:textId="77777777" w:rsidR="00F5319A" w:rsidRPr="00636D7A" w:rsidRDefault="00306334" w:rsidP="00306334">
            <w:pPr>
              <w:pStyle w:val="Header"/>
              <w:spacing w:after="0"/>
              <w:rPr>
                <w:rFonts w:ascii="Arial" w:hAnsi="Arial" w:cs="Arial"/>
                <w:color w:val="000000" w:themeColor="text1"/>
                <w:sz w:val="20"/>
                <w:szCs w:val="20"/>
              </w:rPr>
            </w:pPr>
            <w:r w:rsidRPr="00636D7A">
              <w:rPr>
                <w:rFonts w:ascii="Arial" w:hAnsi="Arial" w:cs="Arial"/>
                <w:color w:val="000000" w:themeColor="text1"/>
                <w:sz w:val="20"/>
                <w:szCs w:val="20"/>
              </w:rPr>
              <w:t>Business Development and Engagement</w:t>
            </w:r>
          </w:p>
        </w:tc>
        <w:tc>
          <w:tcPr>
            <w:tcW w:w="1985" w:type="dxa"/>
            <w:shd w:val="clear" w:color="auto" w:fill="D9D9D9" w:themeFill="background1" w:themeFillShade="D9"/>
            <w:vAlign w:val="center"/>
          </w:tcPr>
          <w:p w14:paraId="4DBBA2D8" w14:textId="77777777" w:rsidR="00F5319A" w:rsidRPr="00636D7A" w:rsidRDefault="006219B1" w:rsidP="00306334">
            <w:pPr>
              <w:pStyle w:val="Header"/>
              <w:spacing w:after="0"/>
              <w:rPr>
                <w:rFonts w:ascii="Arial" w:hAnsi="Arial" w:cs="Arial"/>
                <w:b/>
                <w:color w:val="000000" w:themeColor="text1"/>
                <w:sz w:val="20"/>
                <w:szCs w:val="20"/>
              </w:rPr>
            </w:pPr>
            <w:r w:rsidRPr="00636D7A">
              <w:rPr>
                <w:rFonts w:ascii="Arial" w:hAnsi="Arial" w:cs="Arial"/>
                <w:b/>
                <w:color w:val="000000" w:themeColor="text1"/>
                <w:sz w:val="20"/>
                <w:szCs w:val="20"/>
              </w:rPr>
              <w:t>Department</w:t>
            </w:r>
            <w:r w:rsidR="00F5319A" w:rsidRPr="00636D7A">
              <w:rPr>
                <w:rFonts w:ascii="Arial" w:hAnsi="Arial" w:cs="Arial"/>
                <w:b/>
                <w:color w:val="000000" w:themeColor="text1"/>
                <w:sz w:val="20"/>
                <w:szCs w:val="20"/>
              </w:rPr>
              <w:t>:</w:t>
            </w:r>
          </w:p>
        </w:tc>
        <w:tc>
          <w:tcPr>
            <w:tcW w:w="4677" w:type="dxa"/>
            <w:vAlign w:val="center"/>
          </w:tcPr>
          <w:p w14:paraId="32632411" w14:textId="4A4FBBD4" w:rsidR="00F5319A" w:rsidRPr="00636D7A" w:rsidRDefault="00F73A7B" w:rsidP="00306334">
            <w:pPr>
              <w:pStyle w:val="Header"/>
              <w:spacing w:after="0"/>
              <w:rPr>
                <w:rFonts w:ascii="Arial" w:hAnsi="Arial" w:cs="Arial"/>
                <w:color w:val="000000" w:themeColor="text1"/>
                <w:sz w:val="20"/>
                <w:szCs w:val="20"/>
              </w:rPr>
            </w:pPr>
            <w:r>
              <w:rPr>
                <w:rFonts w:ascii="Arial" w:hAnsi="Arial" w:cs="Arial"/>
                <w:color w:val="000000" w:themeColor="text1"/>
                <w:sz w:val="20"/>
                <w:szCs w:val="20"/>
              </w:rPr>
              <w:t>Corporate Affairs</w:t>
            </w:r>
          </w:p>
        </w:tc>
      </w:tr>
      <w:tr w:rsidR="00636D7A" w:rsidRPr="00636D7A" w14:paraId="5ABA25A9" w14:textId="77777777" w:rsidTr="005D103F">
        <w:trPr>
          <w:trHeight w:val="265"/>
        </w:trPr>
        <w:tc>
          <w:tcPr>
            <w:tcW w:w="1560" w:type="dxa"/>
            <w:vMerge w:val="restart"/>
            <w:shd w:val="clear" w:color="auto" w:fill="D9D9D9" w:themeFill="background1" w:themeFillShade="D9"/>
            <w:vAlign w:val="center"/>
          </w:tcPr>
          <w:p w14:paraId="554347FD" w14:textId="77777777" w:rsidR="00F5319A" w:rsidRPr="00636D7A" w:rsidRDefault="00F5319A" w:rsidP="00306334">
            <w:pPr>
              <w:pStyle w:val="Header"/>
              <w:spacing w:after="0"/>
              <w:ind w:left="-11"/>
              <w:rPr>
                <w:rFonts w:ascii="Arial" w:hAnsi="Arial" w:cs="Arial"/>
                <w:b/>
                <w:color w:val="000000" w:themeColor="text1"/>
                <w:sz w:val="20"/>
                <w:szCs w:val="20"/>
              </w:rPr>
            </w:pPr>
            <w:r w:rsidRPr="00636D7A">
              <w:rPr>
                <w:rFonts w:ascii="Arial" w:hAnsi="Arial" w:cs="Arial"/>
                <w:b/>
                <w:color w:val="000000" w:themeColor="text1"/>
                <w:sz w:val="20"/>
                <w:szCs w:val="20"/>
              </w:rPr>
              <w:t>Direct Reports and Level:</w:t>
            </w:r>
          </w:p>
        </w:tc>
        <w:tc>
          <w:tcPr>
            <w:tcW w:w="2268" w:type="dxa"/>
            <w:vMerge w:val="restart"/>
          </w:tcPr>
          <w:p w14:paraId="112D8F34" w14:textId="77777777" w:rsidR="002E11AF" w:rsidRPr="00636D7A" w:rsidRDefault="00A97F5B" w:rsidP="005D103F">
            <w:pPr>
              <w:pStyle w:val="Header"/>
              <w:spacing w:after="0"/>
              <w:rPr>
                <w:rFonts w:ascii="Arial" w:hAnsi="Arial" w:cs="Arial"/>
                <w:color w:val="000000" w:themeColor="text1"/>
                <w:sz w:val="20"/>
                <w:szCs w:val="20"/>
              </w:rPr>
            </w:pPr>
            <w:r w:rsidRPr="00636D7A">
              <w:rPr>
                <w:rFonts w:ascii="Arial" w:hAnsi="Arial" w:cs="Arial"/>
                <w:color w:val="000000" w:themeColor="text1"/>
                <w:sz w:val="20"/>
                <w:szCs w:val="20"/>
              </w:rPr>
              <w:t>No direct rep</w:t>
            </w:r>
            <w:r w:rsidR="005D103F" w:rsidRPr="00636D7A">
              <w:rPr>
                <w:rFonts w:ascii="Arial" w:hAnsi="Arial" w:cs="Arial"/>
                <w:color w:val="000000" w:themeColor="text1"/>
                <w:sz w:val="20"/>
                <w:szCs w:val="20"/>
              </w:rPr>
              <w:t>o</w:t>
            </w:r>
            <w:r w:rsidRPr="00636D7A">
              <w:rPr>
                <w:rFonts w:ascii="Arial" w:hAnsi="Arial" w:cs="Arial"/>
                <w:color w:val="000000" w:themeColor="text1"/>
                <w:sz w:val="20"/>
                <w:szCs w:val="20"/>
              </w:rPr>
              <w:t>rts</w:t>
            </w:r>
          </w:p>
          <w:p w14:paraId="1BDB6CA6" w14:textId="77777777" w:rsidR="00A97F5B" w:rsidRPr="00636D7A" w:rsidRDefault="00A97F5B" w:rsidP="005D103F">
            <w:pPr>
              <w:pStyle w:val="Header"/>
              <w:spacing w:after="0"/>
              <w:rPr>
                <w:rFonts w:ascii="Arial" w:hAnsi="Arial" w:cs="Arial"/>
                <w:color w:val="000000" w:themeColor="text1"/>
                <w:sz w:val="20"/>
                <w:szCs w:val="20"/>
              </w:rPr>
            </w:pPr>
          </w:p>
        </w:tc>
        <w:tc>
          <w:tcPr>
            <w:tcW w:w="1985" w:type="dxa"/>
            <w:shd w:val="clear" w:color="auto" w:fill="D9D9D9" w:themeFill="background1" w:themeFillShade="D9"/>
            <w:vAlign w:val="center"/>
          </w:tcPr>
          <w:p w14:paraId="4BE3DCF8" w14:textId="77777777" w:rsidR="00F5319A" w:rsidRPr="00636D7A" w:rsidRDefault="00F5319A" w:rsidP="00306334">
            <w:pPr>
              <w:pStyle w:val="Header"/>
              <w:spacing w:after="0"/>
              <w:rPr>
                <w:rFonts w:ascii="Arial" w:hAnsi="Arial" w:cs="Arial"/>
                <w:b/>
                <w:color w:val="000000" w:themeColor="text1"/>
                <w:sz w:val="20"/>
                <w:szCs w:val="20"/>
              </w:rPr>
            </w:pPr>
            <w:r w:rsidRPr="00636D7A">
              <w:rPr>
                <w:rFonts w:ascii="Arial" w:hAnsi="Arial" w:cs="Arial"/>
                <w:b/>
                <w:color w:val="000000" w:themeColor="text1"/>
                <w:sz w:val="20"/>
                <w:szCs w:val="20"/>
              </w:rPr>
              <w:t>Scope:</w:t>
            </w:r>
          </w:p>
        </w:tc>
        <w:tc>
          <w:tcPr>
            <w:tcW w:w="4677" w:type="dxa"/>
            <w:vAlign w:val="center"/>
          </w:tcPr>
          <w:p w14:paraId="7FA0E690" w14:textId="13DD4AC1" w:rsidR="00500105" w:rsidRPr="00636D7A" w:rsidRDefault="00500105" w:rsidP="00D470A1">
            <w:pPr>
              <w:pStyle w:val="Header"/>
              <w:spacing w:after="0"/>
              <w:ind w:left="34"/>
              <w:rPr>
                <w:rFonts w:ascii="Arial" w:hAnsi="Arial" w:cs="Arial"/>
                <w:color w:val="000000" w:themeColor="text1"/>
                <w:sz w:val="20"/>
                <w:szCs w:val="20"/>
              </w:rPr>
            </w:pPr>
            <w:r>
              <w:rPr>
                <w:rFonts w:ascii="Arial" w:hAnsi="Arial" w:cs="Arial"/>
                <w:color w:val="000000" w:themeColor="text1"/>
                <w:sz w:val="20"/>
                <w:szCs w:val="20"/>
              </w:rPr>
              <w:t>Global</w:t>
            </w:r>
          </w:p>
        </w:tc>
      </w:tr>
      <w:tr w:rsidR="00636D7A" w:rsidRPr="00636D7A" w14:paraId="5C6D7087" w14:textId="77777777" w:rsidTr="00F56A49">
        <w:trPr>
          <w:trHeight w:val="350"/>
        </w:trPr>
        <w:tc>
          <w:tcPr>
            <w:tcW w:w="1560" w:type="dxa"/>
            <w:vMerge/>
            <w:shd w:val="clear" w:color="auto" w:fill="D9D9D9" w:themeFill="background1" w:themeFillShade="D9"/>
            <w:vAlign w:val="center"/>
          </w:tcPr>
          <w:p w14:paraId="3243AE45" w14:textId="77777777" w:rsidR="00F5319A" w:rsidRPr="00636D7A" w:rsidRDefault="00F5319A" w:rsidP="00306334">
            <w:pPr>
              <w:pStyle w:val="Header"/>
              <w:spacing w:after="0"/>
              <w:ind w:left="-11"/>
              <w:rPr>
                <w:rFonts w:ascii="Arial" w:hAnsi="Arial" w:cs="Arial"/>
                <w:b/>
                <w:color w:val="000000" w:themeColor="text1"/>
                <w:sz w:val="20"/>
                <w:szCs w:val="20"/>
              </w:rPr>
            </w:pPr>
          </w:p>
        </w:tc>
        <w:tc>
          <w:tcPr>
            <w:tcW w:w="2268" w:type="dxa"/>
            <w:vMerge/>
            <w:vAlign w:val="center"/>
          </w:tcPr>
          <w:p w14:paraId="698159CA" w14:textId="77777777" w:rsidR="00F5319A" w:rsidRPr="00636D7A" w:rsidRDefault="00F5319A" w:rsidP="00306334">
            <w:pPr>
              <w:pStyle w:val="Header"/>
              <w:spacing w:after="0"/>
              <w:rPr>
                <w:rFonts w:ascii="Arial" w:hAnsi="Arial" w:cs="Arial"/>
                <w:color w:val="000000" w:themeColor="text1"/>
                <w:sz w:val="20"/>
                <w:szCs w:val="20"/>
              </w:rPr>
            </w:pPr>
          </w:p>
        </w:tc>
        <w:tc>
          <w:tcPr>
            <w:tcW w:w="1985" w:type="dxa"/>
            <w:shd w:val="clear" w:color="auto" w:fill="D9D9D9" w:themeFill="background1" w:themeFillShade="D9"/>
            <w:vAlign w:val="center"/>
          </w:tcPr>
          <w:p w14:paraId="225E9A96" w14:textId="77777777" w:rsidR="00F5319A" w:rsidRPr="00636D7A" w:rsidRDefault="00F5319A" w:rsidP="00306334">
            <w:pPr>
              <w:pStyle w:val="Header"/>
              <w:spacing w:after="0"/>
              <w:rPr>
                <w:rFonts w:ascii="Arial" w:hAnsi="Arial" w:cs="Arial"/>
                <w:b/>
                <w:color w:val="000000" w:themeColor="text1"/>
                <w:sz w:val="20"/>
                <w:szCs w:val="20"/>
              </w:rPr>
            </w:pPr>
            <w:r w:rsidRPr="00636D7A">
              <w:rPr>
                <w:rFonts w:ascii="Arial" w:hAnsi="Arial" w:cs="Arial"/>
                <w:b/>
                <w:color w:val="000000" w:themeColor="text1"/>
                <w:sz w:val="20"/>
                <w:szCs w:val="20"/>
              </w:rPr>
              <w:t>Scale:</w:t>
            </w:r>
          </w:p>
        </w:tc>
        <w:tc>
          <w:tcPr>
            <w:tcW w:w="4677" w:type="dxa"/>
            <w:vAlign w:val="center"/>
          </w:tcPr>
          <w:p w14:paraId="225D3E2B" w14:textId="77777777" w:rsidR="00F5319A" w:rsidRPr="00636D7A" w:rsidRDefault="00A97F5B" w:rsidP="00306334">
            <w:pPr>
              <w:pStyle w:val="Header"/>
              <w:spacing w:after="0"/>
              <w:rPr>
                <w:rFonts w:ascii="Arial" w:hAnsi="Arial" w:cs="Arial"/>
                <w:color w:val="000000" w:themeColor="text1"/>
                <w:sz w:val="20"/>
                <w:szCs w:val="20"/>
              </w:rPr>
            </w:pPr>
            <w:r w:rsidRPr="00636D7A">
              <w:rPr>
                <w:rFonts w:ascii="Arial" w:hAnsi="Arial" w:cs="Arial"/>
                <w:color w:val="000000" w:themeColor="text1"/>
                <w:sz w:val="20"/>
                <w:szCs w:val="20"/>
              </w:rPr>
              <w:t>0</w:t>
            </w:r>
            <w:r w:rsidR="00306334" w:rsidRPr="00636D7A">
              <w:rPr>
                <w:rFonts w:ascii="Arial" w:hAnsi="Arial" w:cs="Arial"/>
                <w:color w:val="000000" w:themeColor="text1"/>
                <w:sz w:val="20"/>
                <w:szCs w:val="20"/>
              </w:rPr>
              <w:t xml:space="preserve"> </w:t>
            </w:r>
            <w:r w:rsidR="00F5319A" w:rsidRPr="00636D7A">
              <w:rPr>
                <w:rFonts w:ascii="Arial" w:hAnsi="Arial" w:cs="Arial"/>
                <w:color w:val="000000" w:themeColor="text1"/>
                <w:sz w:val="20"/>
                <w:szCs w:val="20"/>
              </w:rPr>
              <w:t>People</w:t>
            </w:r>
          </w:p>
          <w:p w14:paraId="6E26AAA5" w14:textId="2AF6737C" w:rsidR="00F5319A" w:rsidRPr="00636D7A" w:rsidRDefault="004D5D5F" w:rsidP="004D5D5F">
            <w:pPr>
              <w:pStyle w:val="Header"/>
              <w:spacing w:after="0"/>
              <w:rPr>
                <w:rFonts w:ascii="Arial" w:hAnsi="Arial" w:cs="Arial"/>
                <w:color w:val="000000" w:themeColor="text1"/>
                <w:sz w:val="20"/>
                <w:szCs w:val="20"/>
              </w:rPr>
            </w:pPr>
            <w:r w:rsidRPr="00636D7A">
              <w:rPr>
                <w:rFonts w:ascii="Arial" w:hAnsi="Arial" w:cs="Arial"/>
                <w:color w:val="000000" w:themeColor="text1"/>
                <w:sz w:val="20"/>
                <w:szCs w:val="20"/>
              </w:rPr>
              <w:t xml:space="preserve">Shared responsibility for </w:t>
            </w:r>
            <w:r w:rsidR="00636D7A">
              <w:rPr>
                <w:rFonts w:ascii="Arial" w:hAnsi="Arial" w:cs="Arial"/>
                <w:color w:val="000000" w:themeColor="text1"/>
                <w:sz w:val="20"/>
                <w:szCs w:val="20"/>
              </w:rPr>
              <w:t>c.</w:t>
            </w:r>
            <w:r w:rsidRPr="00636D7A">
              <w:rPr>
                <w:rFonts w:ascii="Arial" w:hAnsi="Arial" w:cs="Arial"/>
                <w:color w:val="000000" w:themeColor="text1"/>
                <w:sz w:val="20"/>
                <w:szCs w:val="20"/>
              </w:rPr>
              <w:t>£</w:t>
            </w:r>
            <w:r w:rsidR="00FB2A06">
              <w:rPr>
                <w:rFonts w:ascii="Arial" w:hAnsi="Arial" w:cs="Arial"/>
                <w:color w:val="000000" w:themeColor="text1"/>
                <w:sz w:val="20"/>
                <w:szCs w:val="20"/>
              </w:rPr>
              <w:t>120</w:t>
            </w:r>
            <w:r w:rsidRPr="00636D7A">
              <w:rPr>
                <w:rFonts w:ascii="Arial" w:hAnsi="Arial" w:cs="Arial"/>
                <w:color w:val="000000" w:themeColor="text1"/>
                <w:sz w:val="20"/>
                <w:szCs w:val="20"/>
              </w:rPr>
              <w:t>k Print</w:t>
            </w:r>
            <w:r w:rsidR="00A97F5B" w:rsidRPr="00636D7A">
              <w:rPr>
                <w:rFonts w:ascii="Arial" w:hAnsi="Arial" w:cs="Arial"/>
                <w:color w:val="000000" w:themeColor="text1"/>
                <w:sz w:val="20"/>
                <w:szCs w:val="20"/>
              </w:rPr>
              <w:t xml:space="preserve"> </w:t>
            </w:r>
            <w:r w:rsidRPr="00636D7A">
              <w:rPr>
                <w:rFonts w:ascii="Arial" w:hAnsi="Arial" w:cs="Arial"/>
                <w:color w:val="000000" w:themeColor="text1"/>
                <w:sz w:val="20"/>
                <w:szCs w:val="20"/>
              </w:rPr>
              <w:t>b</w:t>
            </w:r>
            <w:r w:rsidR="00F5319A" w:rsidRPr="00636D7A">
              <w:rPr>
                <w:rFonts w:ascii="Arial" w:hAnsi="Arial" w:cs="Arial"/>
                <w:color w:val="000000" w:themeColor="text1"/>
                <w:sz w:val="20"/>
                <w:szCs w:val="20"/>
              </w:rPr>
              <w:t>udget</w:t>
            </w:r>
            <w:r w:rsidR="00D741D1" w:rsidRPr="00636D7A">
              <w:rPr>
                <w:rFonts w:ascii="Arial" w:hAnsi="Arial" w:cs="Arial"/>
                <w:color w:val="000000" w:themeColor="text1"/>
                <w:sz w:val="20"/>
                <w:szCs w:val="20"/>
              </w:rPr>
              <w:t xml:space="preserve"> </w:t>
            </w:r>
          </w:p>
        </w:tc>
      </w:tr>
      <w:tr w:rsidR="00636D7A" w:rsidRPr="00636D7A" w14:paraId="22AB608B" w14:textId="77777777" w:rsidTr="00C651F6">
        <w:trPr>
          <w:trHeight w:val="319"/>
        </w:trPr>
        <w:tc>
          <w:tcPr>
            <w:tcW w:w="1560" w:type="dxa"/>
            <w:vMerge/>
            <w:shd w:val="clear" w:color="auto" w:fill="D9D9D9" w:themeFill="background1" w:themeFillShade="D9"/>
            <w:vAlign w:val="center"/>
          </w:tcPr>
          <w:p w14:paraId="6D82DD28" w14:textId="77777777" w:rsidR="00F5319A" w:rsidRPr="00636D7A" w:rsidRDefault="00F5319A" w:rsidP="00306334">
            <w:pPr>
              <w:pStyle w:val="Header"/>
              <w:spacing w:after="0"/>
              <w:ind w:left="-11"/>
              <w:rPr>
                <w:rFonts w:ascii="Arial" w:hAnsi="Arial" w:cs="Arial"/>
                <w:b/>
                <w:color w:val="000000" w:themeColor="text1"/>
                <w:sz w:val="20"/>
                <w:szCs w:val="20"/>
              </w:rPr>
            </w:pPr>
          </w:p>
        </w:tc>
        <w:tc>
          <w:tcPr>
            <w:tcW w:w="2268" w:type="dxa"/>
            <w:vMerge/>
            <w:vAlign w:val="center"/>
          </w:tcPr>
          <w:p w14:paraId="506B39DF" w14:textId="77777777" w:rsidR="00F5319A" w:rsidRPr="00636D7A" w:rsidRDefault="00F5319A" w:rsidP="00306334">
            <w:pPr>
              <w:pStyle w:val="Header"/>
              <w:spacing w:after="0"/>
              <w:rPr>
                <w:rFonts w:ascii="Arial" w:hAnsi="Arial" w:cs="Arial"/>
                <w:color w:val="000000" w:themeColor="text1"/>
                <w:sz w:val="20"/>
                <w:szCs w:val="20"/>
              </w:rPr>
            </w:pPr>
          </w:p>
        </w:tc>
        <w:tc>
          <w:tcPr>
            <w:tcW w:w="1985" w:type="dxa"/>
            <w:shd w:val="clear" w:color="auto" w:fill="D9D9D9" w:themeFill="background1" w:themeFillShade="D9"/>
            <w:vAlign w:val="center"/>
          </w:tcPr>
          <w:p w14:paraId="3C98010B" w14:textId="77777777" w:rsidR="00F5319A" w:rsidRPr="00636D7A" w:rsidRDefault="007E7CA1" w:rsidP="00306334">
            <w:pPr>
              <w:pStyle w:val="Header"/>
              <w:spacing w:after="0"/>
              <w:rPr>
                <w:rFonts w:ascii="Arial" w:hAnsi="Arial" w:cs="Arial"/>
                <w:b/>
                <w:color w:val="000000" w:themeColor="text1"/>
                <w:sz w:val="20"/>
                <w:szCs w:val="20"/>
              </w:rPr>
            </w:pPr>
            <w:r w:rsidRPr="00636D7A">
              <w:rPr>
                <w:rFonts w:ascii="Arial" w:hAnsi="Arial" w:cs="Arial"/>
                <w:b/>
                <w:color w:val="000000" w:themeColor="text1"/>
                <w:sz w:val="20"/>
                <w:szCs w:val="20"/>
              </w:rPr>
              <w:t xml:space="preserve">Regulated Function(s) </w:t>
            </w:r>
            <w:r w:rsidR="00F5319A" w:rsidRPr="00636D7A">
              <w:rPr>
                <w:rFonts w:ascii="Arial" w:hAnsi="Arial" w:cs="Arial"/>
                <w:b/>
                <w:color w:val="000000" w:themeColor="text1"/>
                <w:sz w:val="20"/>
                <w:szCs w:val="20"/>
              </w:rPr>
              <w:t>Held:</w:t>
            </w:r>
          </w:p>
        </w:tc>
        <w:tc>
          <w:tcPr>
            <w:tcW w:w="4677" w:type="dxa"/>
            <w:vAlign w:val="center"/>
          </w:tcPr>
          <w:p w14:paraId="2E6CE574" w14:textId="77777777" w:rsidR="00F5319A" w:rsidRPr="00636D7A" w:rsidRDefault="00F5319A" w:rsidP="00C2735B">
            <w:pPr>
              <w:pStyle w:val="Header"/>
              <w:spacing w:after="0"/>
              <w:rPr>
                <w:rFonts w:ascii="Arial" w:hAnsi="Arial" w:cs="Arial"/>
                <w:color w:val="000000" w:themeColor="text1"/>
                <w:sz w:val="20"/>
                <w:szCs w:val="20"/>
              </w:rPr>
            </w:pPr>
            <w:r w:rsidRPr="00636D7A">
              <w:rPr>
                <w:rFonts w:ascii="Arial" w:hAnsi="Arial" w:cs="Arial"/>
                <w:color w:val="000000" w:themeColor="text1"/>
                <w:sz w:val="20"/>
                <w:szCs w:val="20"/>
              </w:rPr>
              <w:t>No</w:t>
            </w:r>
            <w:r w:rsidR="00D741D1" w:rsidRPr="00636D7A">
              <w:rPr>
                <w:rFonts w:ascii="Arial" w:hAnsi="Arial" w:cs="Arial"/>
                <w:color w:val="000000" w:themeColor="text1"/>
                <w:sz w:val="20"/>
                <w:szCs w:val="20"/>
              </w:rPr>
              <w:t xml:space="preserve"> </w:t>
            </w:r>
          </w:p>
        </w:tc>
      </w:tr>
      <w:tr w:rsidR="00636D7A" w:rsidRPr="00636D7A" w14:paraId="3562CAE8" w14:textId="77777777" w:rsidTr="00835F7B">
        <w:trPr>
          <w:trHeight w:val="333"/>
        </w:trPr>
        <w:tc>
          <w:tcPr>
            <w:tcW w:w="1560" w:type="dxa"/>
            <w:shd w:val="clear" w:color="auto" w:fill="D9D9D9" w:themeFill="background1" w:themeFillShade="D9"/>
            <w:vAlign w:val="center"/>
          </w:tcPr>
          <w:p w14:paraId="23A38053" w14:textId="77777777" w:rsidR="007E7CA1" w:rsidRPr="00636D7A" w:rsidRDefault="007E7CA1" w:rsidP="00306334">
            <w:pPr>
              <w:pStyle w:val="Header"/>
              <w:spacing w:after="0"/>
              <w:ind w:left="-11"/>
              <w:rPr>
                <w:rFonts w:ascii="Arial" w:hAnsi="Arial" w:cs="Arial"/>
                <w:b/>
                <w:color w:val="000000" w:themeColor="text1"/>
                <w:sz w:val="20"/>
                <w:szCs w:val="20"/>
              </w:rPr>
            </w:pPr>
            <w:r w:rsidRPr="00636D7A">
              <w:rPr>
                <w:rFonts w:ascii="Arial" w:hAnsi="Arial" w:cs="Arial"/>
                <w:b/>
                <w:color w:val="000000" w:themeColor="text1"/>
                <w:sz w:val="20"/>
                <w:szCs w:val="20"/>
              </w:rPr>
              <w:t>Evaluation Level</w:t>
            </w:r>
          </w:p>
        </w:tc>
        <w:tc>
          <w:tcPr>
            <w:tcW w:w="2268" w:type="dxa"/>
          </w:tcPr>
          <w:p w14:paraId="527EC319" w14:textId="3B592806" w:rsidR="007E7CA1" w:rsidRPr="00636D7A" w:rsidRDefault="00FA055D" w:rsidP="00FC65C1">
            <w:pPr>
              <w:pStyle w:val="Header"/>
              <w:spacing w:after="0"/>
              <w:rPr>
                <w:rFonts w:ascii="Arial" w:hAnsi="Arial" w:cs="Arial"/>
                <w:color w:val="000000" w:themeColor="text1"/>
                <w:sz w:val="20"/>
                <w:szCs w:val="20"/>
              </w:rPr>
            </w:pPr>
            <w:r w:rsidRPr="00636D7A">
              <w:rPr>
                <w:rFonts w:ascii="Arial" w:hAnsi="Arial" w:cs="Arial"/>
                <w:color w:val="000000" w:themeColor="text1"/>
                <w:sz w:val="20"/>
                <w:szCs w:val="20"/>
              </w:rPr>
              <w:t>Core</w:t>
            </w:r>
            <w:r w:rsidR="00500105">
              <w:rPr>
                <w:rFonts w:ascii="Arial" w:hAnsi="Arial" w:cs="Arial"/>
                <w:color w:val="000000" w:themeColor="text1"/>
                <w:sz w:val="20"/>
                <w:szCs w:val="20"/>
              </w:rPr>
              <w:t xml:space="preserve"> 1</w:t>
            </w:r>
          </w:p>
        </w:tc>
        <w:tc>
          <w:tcPr>
            <w:tcW w:w="1985" w:type="dxa"/>
            <w:shd w:val="clear" w:color="auto" w:fill="D9D9D9" w:themeFill="background1" w:themeFillShade="D9"/>
            <w:vAlign w:val="center"/>
          </w:tcPr>
          <w:p w14:paraId="640F72D7" w14:textId="77777777" w:rsidR="007E7CA1" w:rsidRPr="00636D7A" w:rsidRDefault="007E7CA1" w:rsidP="00306334">
            <w:pPr>
              <w:pStyle w:val="Header"/>
              <w:spacing w:after="0"/>
              <w:rPr>
                <w:rFonts w:ascii="Arial" w:hAnsi="Arial" w:cs="Arial"/>
                <w:b/>
                <w:color w:val="000000" w:themeColor="text1"/>
                <w:sz w:val="20"/>
                <w:szCs w:val="20"/>
              </w:rPr>
            </w:pPr>
            <w:r w:rsidRPr="00636D7A">
              <w:rPr>
                <w:rFonts w:ascii="Arial" w:hAnsi="Arial" w:cs="Arial"/>
                <w:b/>
                <w:color w:val="000000" w:themeColor="text1"/>
                <w:sz w:val="20"/>
                <w:szCs w:val="20"/>
              </w:rPr>
              <w:t>Role Family</w:t>
            </w:r>
          </w:p>
        </w:tc>
        <w:tc>
          <w:tcPr>
            <w:tcW w:w="4677" w:type="dxa"/>
            <w:vAlign w:val="center"/>
          </w:tcPr>
          <w:p w14:paraId="3FB59D5D" w14:textId="2052870F" w:rsidR="007E7CA1" w:rsidRPr="00636D7A" w:rsidRDefault="00C651F6" w:rsidP="00306334">
            <w:pPr>
              <w:pStyle w:val="Header"/>
              <w:spacing w:after="0"/>
              <w:rPr>
                <w:rFonts w:ascii="Arial" w:hAnsi="Arial" w:cs="Arial"/>
                <w:color w:val="000000" w:themeColor="text1"/>
                <w:sz w:val="20"/>
                <w:szCs w:val="20"/>
              </w:rPr>
            </w:pPr>
            <w:r>
              <w:rPr>
                <w:rFonts w:ascii="Arial" w:hAnsi="Arial" w:cs="Arial"/>
                <w:color w:val="000000" w:themeColor="text1"/>
                <w:sz w:val="20"/>
                <w:szCs w:val="20"/>
              </w:rPr>
              <w:t xml:space="preserve">Member sales, service and </w:t>
            </w:r>
            <w:r w:rsidR="00C40E61">
              <w:rPr>
                <w:rFonts w:ascii="Arial" w:hAnsi="Arial" w:cs="Arial"/>
                <w:color w:val="000000" w:themeColor="text1"/>
                <w:sz w:val="20"/>
                <w:szCs w:val="20"/>
              </w:rPr>
              <w:t xml:space="preserve">advisory </w:t>
            </w:r>
          </w:p>
        </w:tc>
      </w:tr>
    </w:tbl>
    <w:p w14:paraId="2A0F031E" w14:textId="5CC029D5" w:rsidR="00F5319A" w:rsidRPr="00636D7A" w:rsidRDefault="00F5319A" w:rsidP="00B75089">
      <w:pPr>
        <w:spacing w:line="240" w:lineRule="auto"/>
        <w:rPr>
          <w:rFonts w:ascii="Arial" w:hAnsi="Arial" w:cs="Arial"/>
          <w:color w:val="000000" w:themeColor="text1"/>
          <w:sz w:val="20"/>
          <w:szCs w:val="20"/>
        </w:rPr>
      </w:pPr>
    </w:p>
    <w:tbl>
      <w:tblPr>
        <w:tblStyle w:val="TableGrid"/>
        <w:tblW w:w="10509" w:type="dxa"/>
        <w:tblInd w:w="-712" w:type="dxa"/>
        <w:tblLook w:val="04A0" w:firstRow="1" w:lastRow="0" w:firstColumn="1" w:lastColumn="0" w:noHBand="0" w:noVBand="1"/>
      </w:tblPr>
      <w:tblGrid>
        <w:gridCol w:w="10509"/>
      </w:tblGrid>
      <w:tr w:rsidR="00636D7A" w:rsidRPr="00636D7A" w14:paraId="5BD413D7" w14:textId="77777777" w:rsidTr="00FE4353">
        <w:trPr>
          <w:trHeight w:val="456"/>
        </w:trPr>
        <w:tc>
          <w:tcPr>
            <w:tcW w:w="10509" w:type="dxa"/>
            <w:shd w:val="clear" w:color="auto" w:fill="D9D9D9" w:themeFill="background1" w:themeFillShade="D9"/>
            <w:vAlign w:val="center"/>
          </w:tcPr>
          <w:p w14:paraId="1CF771C3" w14:textId="77777777" w:rsidR="009E22D0" w:rsidRPr="00636D7A" w:rsidRDefault="009E22D0" w:rsidP="00FE4353">
            <w:pPr>
              <w:widowControl w:val="0"/>
              <w:autoSpaceDE w:val="0"/>
              <w:autoSpaceDN w:val="0"/>
              <w:adjustRightInd w:val="0"/>
              <w:spacing w:before="3" w:after="0" w:line="240" w:lineRule="auto"/>
              <w:rPr>
                <w:rFonts w:ascii="Arial" w:hAnsi="Arial" w:cs="Arial"/>
                <w:b/>
                <w:color w:val="000000" w:themeColor="text1"/>
                <w:sz w:val="20"/>
                <w:szCs w:val="20"/>
              </w:rPr>
            </w:pPr>
            <w:proofErr w:type="gramStart"/>
            <w:r w:rsidRPr="00636D7A">
              <w:rPr>
                <w:rFonts w:ascii="Arial" w:hAnsi="Arial" w:cs="Arial"/>
                <w:b/>
                <w:color w:val="000000" w:themeColor="text1"/>
                <w:sz w:val="20"/>
                <w:szCs w:val="20"/>
              </w:rPr>
              <w:t>Overall</w:t>
            </w:r>
            <w:proofErr w:type="gramEnd"/>
            <w:r w:rsidRPr="00636D7A">
              <w:rPr>
                <w:rFonts w:ascii="Arial" w:hAnsi="Arial" w:cs="Arial"/>
                <w:b/>
                <w:color w:val="000000" w:themeColor="text1"/>
                <w:sz w:val="20"/>
                <w:szCs w:val="20"/>
              </w:rPr>
              <w:t xml:space="preserve"> Role Purpose</w:t>
            </w:r>
          </w:p>
        </w:tc>
      </w:tr>
      <w:tr w:rsidR="00636D7A" w:rsidRPr="00636D7A" w14:paraId="042187C5" w14:textId="77777777" w:rsidTr="00727E42">
        <w:trPr>
          <w:trHeight w:val="1019"/>
        </w:trPr>
        <w:tc>
          <w:tcPr>
            <w:tcW w:w="10509" w:type="dxa"/>
            <w:vAlign w:val="center"/>
          </w:tcPr>
          <w:p w14:paraId="19064D91" w14:textId="18481632" w:rsidR="00F73A7B" w:rsidRDefault="00F95561" w:rsidP="004D5D5F">
            <w:pPr>
              <w:spacing w:after="0"/>
              <w:rPr>
                <w:rFonts w:ascii="Arial" w:hAnsi="Arial" w:cs="Arial"/>
                <w:color w:val="000000" w:themeColor="text1"/>
                <w:sz w:val="20"/>
                <w:szCs w:val="20"/>
              </w:rPr>
            </w:pPr>
            <w:r w:rsidRPr="00636D7A">
              <w:rPr>
                <w:rFonts w:ascii="Arial" w:hAnsi="Arial" w:cs="Arial"/>
                <w:color w:val="000000" w:themeColor="text1"/>
                <w:sz w:val="20"/>
                <w:szCs w:val="20"/>
              </w:rPr>
              <w:t>The purpose of the role is to</w:t>
            </w:r>
            <w:r w:rsidR="005D103F" w:rsidRPr="00636D7A">
              <w:rPr>
                <w:rFonts w:ascii="Arial" w:hAnsi="Arial" w:cs="Arial"/>
                <w:color w:val="000000" w:themeColor="text1"/>
                <w:sz w:val="20"/>
                <w:szCs w:val="20"/>
              </w:rPr>
              <w:t xml:space="preserve"> </w:t>
            </w:r>
            <w:r w:rsidR="004D5D5F" w:rsidRPr="00636D7A">
              <w:rPr>
                <w:rFonts w:ascii="Arial" w:hAnsi="Arial" w:cs="Arial"/>
                <w:color w:val="000000" w:themeColor="text1"/>
                <w:sz w:val="20"/>
                <w:szCs w:val="20"/>
              </w:rPr>
              <w:t xml:space="preserve">take a lead in researching and creating </w:t>
            </w:r>
            <w:r w:rsidR="007C3287" w:rsidRPr="00636D7A">
              <w:rPr>
                <w:rFonts w:ascii="Arial" w:hAnsi="Arial" w:cs="Arial"/>
                <w:color w:val="000000" w:themeColor="text1"/>
                <w:sz w:val="20"/>
                <w:szCs w:val="20"/>
              </w:rPr>
              <w:t xml:space="preserve">medicolegal and dentolegal content in support of MPS’s goal to be knowledge experts, to help increase and retain members and support </w:t>
            </w:r>
            <w:r w:rsidR="00727E42" w:rsidRPr="00636D7A">
              <w:rPr>
                <w:rFonts w:ascii="Arial" w:hAnsi="Arial" w:cs="Arial"/>
                <w:color w:val="000000" w:themeColor="text1"/>
                <w:sz w:val="20"/>
                <w:szCs w:val="20"/>
              </w:rPr>
              <w:t>MPS to achieve its vision of most trusted and valued</w:t>
            </w:r>
            <w:r w:rsidR="005D103F" w:rsidRPr="00636D7A">
              <w:rPr>
                <w:rFonts w:ascii="Arial" w:hAnsi="Arial" w:cs="Arial"/>
                <w:color w:val="000000" w:themeColor="text1"/>
                <w:sz w:val="20"/>
                <w:szCs w:val="20"/>
              </w:rPr>
              <w:t>. The role will pr</w:t>
            </w:r>
            <w:r w:rsidR="007C3287" w:rsidRPr="00636D7A">
              <w:rPr>
                <w:rFonts w:ascii="Arial" w:hAnsi="Arial" w:cs="Arial"/>
                <w:color w:val="000000" w:themeColor="text1"/>
                <w:sz w:val="20"/>
                <w:szCs w:val="20"/>
              </w:rPr>
              <w:t xml:space="preserve">oduce original, engaging and consistent content that can be delivered through </w:t>
            </w:r>
            <w:r w:rsidR="00727E42" w:rsidRPr="00636D7A">
              <w:rPr>
                <w:rFonts w:ascii="Arial" w:hAnsi="Arial" w:cs="Arial"/>
                <w:color w:val="000000" w:themeColor="text1"/>
                <w:sz w:val="20"/>
                <w:szCs w:val="20"/>
              </w:rPr>
              <w:t>a variety of</w:t>
            </w:r>
            <w:r w:rsidR="007C3287" w:rsidRPr="00636D7A">
              <w:rPr>
                <w:rFonts w:ascii="Arial" w:hAnsi="Arial" w:cs="Arial"/>
                <w:color w:val="000000" w:themeColor="text1"/>
                <w:sz w:val="20"/>
                <w:szCs w:val="20"/>
              </w:rPr>
              <w:t xml:space="preserve"> </w:t>
            </w:r>
            <w:proofErr w:type="gramStart"/>
            <w:r w:rsidR="007C3287" w:rsidRPr="00636D7A">
              <w:rPr>
                <w:rFonts w:ascii="Arial" w:hAnsi="Arial" w:cs="Arial"/>
                <w:color w:val="000000" w:themeColor="text1"/>
                <w:sz w:val="20"/>
                <w:szCs w:val="20"/>
              </w:rPr>
              <w:t>communications channels</w:t>
            </w:r>
            <w:r w:rsidR="00F73A7B">
              <w:rPr>
                <w:rFonts w:ascii="Arial" w:hAnsi="Arial" w:cs="Arial"/>
                <w:color w:val="000000" w:themeColor="text1"/>
                <w:sz w:val="20"/>
                <w:szCs w:val="20"/>
              </w:rPr>
              <w:t>, and</w:t>
            </w:r>
            <w:proofErr w:type="gramEnd"/>
            <w:r w:rsidR="00F73A7B">
              <w:rPr>
                <w:rFonts w:ascii="Arial" w:hAnsi="Arial" w:cs="Arial"/>
                <w:color w:val="000000" w:themeColor="text1"/>
                <w:sz w:val="20"/>
                <w:szCs w:val="20"/>
              </w:rPr>
              <w:t xml:space="preserve"> </w:t>
            </w:r>
            <w:r w:rsidR="00835F7B">
              <w:rPr>
                <w:rFonts w:ascii="Arial" w:hAnsi="Arial" w:cs="Arial"/>
                <w:color w:val="000000" w:themeColor="text1"/>
                <w:sz w:val="20"/>
                <w:szCs w:val="20"/>
              </w:rPr>
              <w:t>coordinate</w:t>
            </w:r>
            <w:r w:rsidR="00F73A7B" w:rsidRPr="00F73A7B">
              <w:rPr>
                <w:rFonts w:ascii="Arial" w:hAnsi="Arial" w:cs="Arial"/>
                <w:color w:val="000000" w:themeColor="text1"/>
                <w:sz w:val="20"/>
                <w:szCs w:val="20"/>
              </w:rPr>
              <w:t xml:space="preserve"> the</w:t>
            </w:r>
            <w:r w:rsidR="00C40E61">
              <w:rPr>
                <w:rFonts w:ascii="Arial" w:hAnsi="Arial" w:cs="Arial"/>
                <w:color w:val="000000" w:themeColor="text1"/>
                <w:sz w:val="20"/>
                <w:szCs w:val="20"/>
              </w:rPr>
              <w:t xml:space="preserve"> ongoing</w:t>
            </w:r>
            <w:r w:rsidR="00F73A7B" w:rsidRPr="00F73A7B">
              <w:rPr>
                <w:rFonts w:ascii="Arial" w:hAnsi="Arial" w:cs="Arial"/>
                <w:color w:val="000000" w:themeColor="text1"/>
                <w:sz w:val="20"/>
                <w:szCs w:val="20"/>
              </w:rPr>
              <w:t xml:space="preserve"> production of print and digital publications</w:t>
            </w:r>
            <w:r w:rsidR="00F73A7B">
              <w:rPr>
                <w:rFonts w:ascii="Arial" w:hAnsi="Arial" w:cs="Arial"/>
                <w:color w:val="000000" w:themeColor="text1"/>
                <w:sz w:val="20"/>
                <w:szCs w:val="20"/>
              </w:rPr>
              <w:t>.</w:t>
            </w:r>
          </w:p>
          <w:p w14:paraId="7209FC50" w14:textId="77777777" w:rsidR="00F73A7B" w:rsidRPr="00636D7A" w:rsidRDefault="00F73A7B" w:rsidP="004D5D5F">
            <w:pPr>
              <w:spacing w:after="0"/>
              <w:rPr>
                <w:rFonts w:ascii="Arial" w:hAnsi="Arial" w:cs="Arial"/>
                <w:color w:val="000000" w:themeColor="text1"/>
                <w:sz w:val="20"/>
                <w:szCs w:val="20"/>
              </w:rPr>
            </w:pPr>
          </w:p>
        </w:tc>
      </w:tr>
    </w:tbl>
    <w:p w14:paraId="15624A0A" w14:textId="77777777" w:rsidR="009E22D0" w:rsidRPr="00636D7A" w:rsidRDefault="009E22D0" w:rsidP="00B75089">
      <w:pPr>
        <w:spacing w:line="240" w:lineRule="auto"/>
        <w:rPr>
          <w:rFonts w:ascii="Arial" w:hAnsi="Arial" w:cs="Arial"/>
          <w:color w:val="000000" w:themeColor="text1"/>
          <w:sz w:val="6"/>
          <w:szCs w:val="6"/>
        </w:rPr>
      </w:pPr>
    </w:p>
    <w:tbl>
      <w:tblPr>
        <w:tblStyle w:val="TableGrid"/>
        <w:tblW w:w="10487" w:type="dxa"/>
        <w:tblInd w:w="-709" w:type="dxa"/>
        <w:tblLook w:val="04A0" w:firstRow="1" w:lastRow="0" w:firstColumn="1" w:lastColumn="0" w:noHBand="0" w:noVBand="1"/>
      </w:tblPr>
      <w:tblGrid>
        <w:gridCol w:w="6771"/>
        <w:gridCol w:w="3716"/>
      </w:tblGrid>
      <w:tr w:rsidR="00636D7A" w:rsidRPr="00636D7A" w14:paraId="272B381D" w14:textId="77777777" w:rsidTr="00AE3815">
        <w:trPr>
          <w:trHeight w:val="487"/>
        </w:trPr>
        <w:tc>
          <w:tcPr>
            <w:tcW w:w="6771" w:type="dxa"/>
            <w:shd w:val="clear" w:color="auto" w:fill="D9D9D9" w:themeFill="background1" w:themeFillShade="D9"/>
            <w:vAlign w:val="center"/>
          </w:tcPr>
          <w:p w14:paraId="76BF2152" w14:textId="77777777" w:rsidR="00A97F5B" w:rsidRPr="00636D7A" w:rsidRDefault="00A97F5B" w:rsidP="00AE3815">
            <w:pPr>
              <w:widowControl w:val="0"/>
              <w:autoSpaceDE w:val="0"/>
              <w:autoSpaceDN w:val="0"/>
              <w:adjustRightInd w:val="0"/>
              <w:spacing w:before="3"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Accountabilities (R</w:t>
            </w:r>
            <w:r w:rsidRPr="00636D7A">
              <w:rPr>
                <w:rFonts w:ascii="Arial" w:hAnsi="Arial" w:cs="Arial"/>
                <w:b/>
                <w:color w:val="000000" w:themeColor="text1"/>
                <w:sz w:val="20"/>
                <w:szCs w:val="20"/>
                <w:u w:val="single"/>
              </w:rPr>
              <w:t>A</w:t>
            </w:r>
            <w:r w:rsidRPr="00636D7A">
              <w:rPr>
                <w:rFonts w:ascii="Arial" w:hAnsi="Arial" w:cs="Arial"/>
                <w:b/>
                <w:color w:val="000000" w:themeColor="text1"/>
                <w:sz w:val="20"/>
                <w:szCs w:val="20"/>
              </w:rPr>
              <w:t>CI)</w:t>
            </w:r>
          </w:p>
        </w:tc>
        <w:tc>
          <w:tcPr>
            <w:tcW w:w="3716" w:type="dxa"/>
            <w:shd w:val="clear" w:color="auto" w:fill="D9D9D9" w:themeFill="background1" w:themeFillShade="D9"/>
            <w:vAlign w:val="center"/>
          </w:tcPr>
          <w:p w14:paraId="1D6E2FC4" w14:textId="77777777" w:rsidR="00A97F5B" w:rsidRPr="00636D7A" w:rsidRDefault="00A97F5B" w:rsidP="00AE3815">
            <w:pPr>
              <w:widowControl w:val="0"/>
              <w:autoSpaceDE w:val="0"/>
              <w:autoSpaceDN w:val="0"/>
              <w:adjustRightInd w:val="0"/>
              <w:spacing w:before="3"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Measures of Success/KPI’s</w:t>
            </w:r>
          </w:p>
        </w:tc>
      </w:tr>
      <w:tr w:rsidR="00636D7A" w:rsidRPr="00636D7A" w14:paraId="19FCC7DC" w14:textId="77777777" w:rsidTr="00D71CBA">
        <w:trPr>
          <w:trHeight w:val="1982"/>
        </w:trPr>
        <w:tc>
          <w:tcPr>
            <w:tcW w:w="6771" w:type="dxa"/>
            <w:vAlign w:val="center"/>
          </w:tcPr>
          <w:p w14:paraId="40147612" w14:textId="616F697F" w:rsidR="00A97F5B" w:rsidRPr="00835F7B" w:rsidRDefault="00A97F5B" w:rsidP="00D71CBA">
            <w:pPr>
              <w:spacing w:after="40"/>
              <w:rPr>
                <w:rFonts w:ascii="Arial" w:eastAsia="Calibri" w:hAnsi="Arial"/>
                <w:color w:val="000000" w:themeColor="text1"/>
                <w:sz w:val="19"/>
              </w:rPr>
            </w:pPr>
            <w:r w:rsidRPr="00835F7B">
              <w:rPr>
                <w:rFonts w:ascii="Arial" w:eastAsia="Calibri" w:hAnsi="Arial"/>
                <w:b/>
                <w:color w:val="000000" w:themeColor="text1"/>
                <w:sz w:val="19"/>
              </w:rPr>
              <w:t xml:space="preserve">Operational </w:t>
            </w:r>
          </w:p>
          <w:p w14:paraId="44628FD7" w14:textId="66C2A802" w:rsidR="000814D5" w:rsidRPr="00FC65C1" w:rsidRDefault="000814D5" w:rsidP="00D71CBA">
            <w:pPr>
              <w:pStyle w:val="ListParagraph"/>
              <w:numPr>
                <w:ilvl w:val="0"/>
                <w:numId w:val="19"/>
              </w:numPr>
              <w:spacing w:before="120" w:beforeAutospacing="0" w:after="80" w:afterAutospacing="0"/>
              <w:ind w:left="357" w:hanging="357"/>
              <w:rPr>
                <w:rFonts w:ascii="Arial" w:eastAsia="Calibri" w:hAnsi="Arial" w:cs="Arial"/>
                <w:color w:val="000000" w:themeColor="text1"/>
                <w:sz w:val="19"/>
                <w:szCs w:val="19"/>
              </w:rPr>
            </w:pPr>
            <w:r w:rsidRPr="00FC65C1">
              <w:rPr>
                <w:rFonts w:ascii="Arial" w:eastAsia="Calibri" w:hAnsi="Arial" w:cs="Arial"/>
                <w:color w:val="000000" w:themeColor="text1"/>
                <w:sz w:val="19"/>
                <w:szCs w:val="19"/>
              </w:rPr>
              <w:t xml:space="preserve">Own and drive the Publications Content Strategy across all MPS brands to support the delivery of our vision, </w:t>
            </w:r>
            <w:proofErr w:type="gramStart"/>
            <w:r w:rsidRPr="00FC65C1">
              <w:rPr>
                <w:rFonts w:ascii="Arial" w:eastAsia="Calibri" w:hAnsi="Arial" w:cs="Arial"/>
                <w:color w:val="000000" w:themeColor="text1"/>
                <w:sz w:val="19"/>
                <w:szCs w:val="19"/>
              </w:rPr>
              <w:t>purpose</w:t>
            </w:r>
            <w:proofErr w:type="gramEnd"/>
            <w:r w:rsidRPr="00FC65C1">
              <w:rPr>
                <w:rFonts w:ascii="Arial" w:eastAsia="Calibri" w:hAnsi="Arial" w:cs="Arial"/>
                <w:color w:val="000000" w:themeColor="text1"/>
                <w:sz w:val="19"/>
                <w:szCs w:val="19"/>
              </w:rPr>
              <w:t xml:space="preserve"> and corporate strategy.</w:t>
            </w:r>
          </w:p>
          <w:p w14:paraId="6C025997" w14:textId="21E0B3E8" w:rsidR="00A97F5B" w:rsidRPr="00835F7B" w:rsidRDefault="00A97F5B" w:rsidP="00D71CBA">
            <w:pPr>
              <w:pStyle w:val="ListParagraph"/>
              <w:numPr>
                <w:ilvl w:val="0"/>
                <w:numId w:val="19"/>
              </w:numPr>
              <w:spacing w:before="120" w:beforeAutospacing="0" w:after="80" w:afterAutospacing="0"/>
              <w:ind w:left="357" w:hanging="357"/>
              <w:rPr>
                <w:rFonts w:ascii="Arial" w:hAnsi="Arial"/>
                <w:color w:val="000000" w:themeColor="text1"/>
                <w:sz w:val="19"/>
              </w:rPr>
            </w:pPr>
            <w:r w:rsidRPr="00835F7B">
              <w:rPr>
                <w:rFonts w:ascii="Arial" w:hAnsi="Arial"/>
                <w:color w:val="000000" w:themeColor="text1"/>
                <w:sz w:val="19"/>
              </w:rPr>
              <w:t xml:space="preserve">Support the development and delivery of the Business Development and Engagement strategy to plan, cost and </w:t>
            </w:r>
            <w:proofErr w:type="gramStart"/>
            <w:r w:rsidRPr="00835F7B">
              <w:rPr>
                <w:rFonts w:ascii="Arial" w:hAnsi="Arial"/>
                <w:color w:val="000000" w:themeColor="text1"/>
                <w:sz w:val="19"/>
              </w:rPr>
              <w:t>quality</w:t>
            </w:r>
            <w:proofErr w:type="gramEnd"/>
          </w:p>
          <w:p w14:paraId="6BF3F1AF" w14:textId="0A2F2553" w:rsidR="00A97F5B" w:rsidRPr="00835F7B" w:rsidRDefault="00A97F5B" w:rsidP="00F95561">
            <w:pPr>
              <w:pStyle w:val="ListParagraph"/>
              <w:numPr>
                <w:ilvl w:val="0"/>
                <w:numId w:val="19"/>
              </w:numPr>
              <w:spacing w:before="120" w:beforeAutospacing="0" w:after="80" w:afterAutospacing="0"/>
              <w:ind w:left="357" w:hanging="357"/>
              <w:rPr>
                <w:rFonts w:ascii="Arial" w:hAnsi="Arial"/>
                <w:color w:val="000000" w:themeColor="text1"/>
                <w:sz w:val="19"/>
              </w:rPr>
            </w:pPr>
            <w:r w:rsidRPr="00835F7B">
              <w:rPr>
                <w:rFonts w:ascii="Arial" w:hAnsi="Arial"/>
                <w:color w:val="000000" w:themeColor="text1"/>
                <w:sz w:val="19"/>
              </w:rPr>
              <w:t xml:space="preserve">Support Business Development and Engagement </w:t>
            </w:r>
            <w:r w:rsidR="00C40E61" w:rsidRPr="00FC65C1">
              <w:rPr>
                <w:rFonts w:ascii="Arial" w:eastAsia="Calibri" w:hAnsi="Arial" w:cs="Arial"/>
                <w:color w:val="000000" w:themeColor="text1"/>
                <w:sz w:val="19"/>
                <w:szCs w:val="19"/>
              </w:rPr>
              <w:t>acquisition and engagement activity to achieve annual targets</w:t>
            </w:r>
            <w:r w:rsidR="000814D5" w:rsidRPr="00FC65C1">
              <w:rPr>
                <w:rFonts w:ascii="Arial" w:eastAsia="Calibri" w:hAnsi="Arial" w:cs="Arial"/>
                <w:color w:val="000000" w:themeColor="text1"/>
                <w:sz w:val="19"/>
                <w:szCs w:val="19"/>
              </w:rPr>
              <w:t>.</w:t>
            </w:r>
          </w:p>
          <w:p w14:paraId="3133F9E1" w14:textId="4DB7A21D" w:rsidR="002034F5" w:rsidRPr="00835F7B" w:rsidRDefault="002034F5" w:rsidP="00835F7B">
            <w:pPr>
              <w:pStyle w:val="ListParagraph"/>
              <w:spacing w:before="120" w:beforeAutospacing="0" w:after="80" w:afterAutospacing="0"/>
              <w:ind w:left="357"/>
              <w:rPr>
                <w:rFonts w:ascii="Arial" w:hAnsi="Arial"/>
                <w:color w:val="000000" w:themeColor="text1"/>
                <w:sz w:val="19"/>
              </w:rPr>
            </w:pPr>
          </w:p>
        </w:tc>
        <w:tc>
          <w:tcPr>
            <w:tcW w:w="3716" w:type="dxa"/>
            <w:vAlign w:val="center"/>
          </w:tcPr>
          <w:p w14:paraId="320608AD" w14:textId="77777777" w:rsidR="00A97F5B" w:rsidRPr="00835F7B" w:rsidRDefault="00A97F5B" w:rsidP="00D71CBA">
            <w:pPr>
              <w:pStyle w:val="ListParagraph"/>
              <w:numPr>
                <w:ilvl w:val="0"/>
                <w:numId w:val="20"/>
              </w:numPr>
              <w:rPr>
                <w:rFonts w:ascii="Arial" w:hAnsi="Arial"/>
                <w:color w:val="000000" w:themeColor="text1"/>
                <w:sz w:val="19"/>
              </w:rPr>
            </w:pPr>
            <w:r w:rsidRPr="00835F7B">
              <w:rPr>
                <w:rFonts w:ascii="Arial" w:hAnsi="Arial"/>
                <w:color w:val="000000" w:themeColor="text1"/>
                <w:sz w:val="19"/>
              </w:rPr>
              <w:t>Corporate Strategic priorities Vs plan</w:t>
            </w:r>
          </w:p>
          <w:p w14:paraId="6B8A9003" w14:textId="06492387" w:rsidR="00A97F5B" w:rsidRPr="00835F7B" w:rsidRDefault="00500105" w:rsidP="00D71CBA">
            <w:pPr>
              <w:pStyle w:val="ListParagraph"/>
              <w:numPr>
                <w:ilvl w:val="0"/>
                <w:numId w:val="20"/>
              </w:numPr>
              <w:rPr>
                <w:rFonts w:ascii="Arial" w:hAnsi="Arial"/>
                <w:color w:val="000000" w:themeColor="text1"/>
                <w:sz w:val="19"/>
              </w:rPr>
            </w:pPr>
            <w:r w:rsidRPr="00835F7B">
              <w:rPr>
                <w:rFonts w:ascii="Arial" w:hAnsi="Arial"/>
                <w:color w:val="000000" w:themeColor="text1"/>
                <w:sz w:val="19"/>
              </w:rPr>
              <w:t>Stakeholder feedback</w:t>
            </w:r>
            <w:r w:rsidR="00A97F5B" w:rsidRPr="00835F7B">
              <w:rPr>
                <w:rFonts w:ascii="Arial" w:hAnsi="Arial"/>
                <w:color w:val="000000" w:themeColor="text1"/>
                <w:sz w:val="19"/>
              </w:rPr>
              <w:t xml:space="preserve"> </w:t>
            </w:r>
          </w:p>
          <w:p w14:paraId="30C0BB6C" w14:textId="65703FD0" w:rsidR="00C40E61" w:rsidRPr="00FC65C1" w:rsidRDefault="00C40E61" w:rsidP="00D71CBA">
            <w:pPr>
              <w:pStyle w:val="ListParagraph"/>
              <w:numPr>
                <w:ilvl w:val="0"/>
                <w:numId w:val="20"/>
              </w:numPr>
              <w:rPr>
                <w:rFonts w:ascii="Arial" w:eastAsia="Calibri" w:hAnsi="Arial" w:cs="Arial"/>
                <w:color w:val="000000" w:themeColor="text1"/>
                <w:sz w:val="19"/>
                <w:szCs w:val="19"/>
              </w:rPr>
            </w:pPr>
            <w:r w:rsidRPr="00FC65C1">
              <w:rPr>
                <w:rFonts w:ascii="Arial" w:eastAsia="Calibri" w:hAnsi="Arial" w:cs="Arial"/>
                <w:color w:val="000000" w:themeColor="text1"/>
                <w:sz w:val="19"/>
                <w:szCs w:val="19"/>
              </w:rPr>
              <w:t>Engagement and readership metrics Vs Target</w:t>
            </w:r>
          </w:p>
          <w:p w14:paraId="3DC3C22B" w14:textId="77777777" w:rsidR="00A97F5B" w:rsidRPr="00835F7B" w:rsidRDefault="00A97F5B" w:rsidP="00D71CBA">
            <w:pPr>
              <w:pStyle w:val="ListParagraph"/>
              <w:ind w:left="360"/>
              <w:rPr>
                <w:rFonts w:ascii="Arial" w:hAnsi="Arial"/>
                <w:color w:val="000000" w:themeColor="text1"/>
                <w:sz w:val="19"/>
              </w:rPr>
            </w:pPr>
          </w:p>
        </w:tc>
      </w:tr>
      <w:tr w:rsidR="00636D7A" w:rsidRPr="00636D7A" w14:paraId="733D4A4D" w14:textId="77777777" w:rsidTr="00835F7B">
        <w:trPr>
          <w:trHeight w:val="1196"/>
        </w:trPr>
        <w:tc>
          <w:tcPr>
            <w:tcW w:w="6771" w:type="dxa"/>
          </w:tcPr>
          <w:p w14:paraId="118C0D67" w14:textId="77777777" w:rsidR="00A97F5B" w:rsidRPr="00835F7B" w:rsidRDefault="00A97F5B" w:rsidP="00FC65C1">
            <w:pPr>
              <w:spacing w:after="40"/>
              <w:rPr>
                <w:rFonts w:ascii="Arial" w:eastAsia="Calibri" w:hAnsi="Arial"/>
                <w:b/>
                <w:color w:val="000000" w:themeColor="text1"/>
                <w:sz w:val="19"/>
              </w:rPr>
            </w:pPr>
            <w:r w:rsidRPr="00835F7B">
              <w:rPr>
                <w:rFonts w:ascii="Arial" w:eastAsia="Calibri" w:hAnsi="Arial"/>
                <w:b/>
                <w:color w:val="000000" w:themeColor="text1"/>
                <w:sz w:val="19"/>
              </w:rPr>
              <w:t>Financial</w:t>
            </w:r>
          </w:p>
          <w:p w14:paraId="44EAF106" w14:textId="4162A3D9" w:rsidR="00A97F5B" w:rsidRPr="00835F7B" w:rsidRDefault="00A97F5B" w:rsidP="00FC65C1">
            <w:pPr>
              <w:pStyle w:val="ListParagraph"/>
              <w:numPr>
                <w:ilvl w:val="0"/>
                <w:numId w:val="19"/>
              </w:numPr>
              <w:spacing w:before="0" w:beforeAutospacing="0" w:after="40" w:afterAutospacing="0"/>
              <w:ind w:left="360"/>
              <w:rPr>
                <w:rFonts w:ascii="Arial" w:hAnsi="Arial"/>
                <w:color w:val="000000" w:themeColor="text1"/>
                <w:sz w:val="19"/>
              </w:rPr>
            </w:pPr>
            <w:r w:rsidRPr="00835F7B">
              <w:rPr>
                <w:rFonts w:ascii="Arial" w:hAnsi="Arial"/>
                <w:color w:val="000000" w:themeColor="text1"/>
                <w:sz w:val="19"/>
              </w:rPr>
              <w:t xml:space="preserve">Ensure that all spend is managed within organisation policy reporting on variance to budget to the </w:t>
            </w:r>
            <w:r w:rsidR="00C40E61" w:rsidRPr="00FC65C1">
              <w:rPr>
                <w:rFonts w:ascii="Arial" w:eastAsia="Calibri" w:hAnsi="Arial" w:cs="Arial"/>
                <w:color w:val="000000" w:themeColor="text1"/>
                <w:sz w:val="19"/>
                <w:szCs w:val="19"/>
              </w:rPr>
              <w:t>Head of Corporate Affairs</w:t>
            </w:r>
          </w:p>
        </w:tc>
        <w:tc>
          <w:tcPr>
            <w:tcW w:w="3716" w:type="dxa"/>
          </w:tcPr>
          <w:p w14:paraId="08413D2B" w14:textId="54D9D3E8" w:rsidR="00A97F5B" w:rsidRPr="00835F7B" w:rsidRDefault="00A97F5B" w:rsidP="00FC65C1">
            <w:pPr>
              <w:pStyle w:val="ListParagraph"/>
              <w:numPr>
                <w:ilvl w:val="0"/>
                <w:numId w:val="20"/>
              </w:numPr>
              <w:rPr>
                <w:rFonts w:ascii="Arial" w:hAnsi="Arial"/>
                <w:color w:val="000000" w:themeColor="text1"/>
                <w:sz w:val="19"/>
              </w:rPr>
            </w:pPr>
            <w:r w:rsidRPr="00835F7B">
              <w:rPr>
                <w:rFonts w:ascii="Arial" w:hAnsi="Arial"/>
                <w:color w:val="000000" w:themeColor="text1"/>
                <w:sz w:val="19"/>
              </w:rPr>
              <w:t xml:space="preserve">Operational budget Vs </w:t>
            </w:r>
            <w:r w:rsidR="00FC65C1" w:rsidRPr="00835F7B">
              <w:rPr>
                <w:rFonts w:ascii="Arial" w:hAnsi="Arial"/>
                <w:color w:val="000000" w:themeColor="text1"/>
                <w:sz w:val="19"/>
              </w:rPr>
              <w:t>p</w:t>
            </w:r>
            <w:r w:rsidRPr="00835F7B">
              <w:rPr>
                <w:rFonts w:ascii="Arial" w:hAnsi="Arial"/>
                <w:color w:val="000000" w:themeColor="text1"/>
                <w:sz w:val="19"/>
              </w:rPr>
              <w:t>lan</w:t>
            </w:r>
          </w:p>
          <w:p w14:paraId="49D45E95" w14:textId="4ABDA8E1" w:rsidR="00A97F5B" w:rsidRPr="00835F7B" w:rsidRDefault="00C40E61" w:rsidP="00835F7B">
            <w:pPr>
              <w:pStyle w:val="ListParagraph"/>
              <w:numPr>
                <w:ilvl w:val="0"/>
                <w:numId w:val="20"/>
              </w:numPr>
              <w:rPr>
                <w:rFonts w:ascii="Arial" w:hAnsi="Arial"/>
                <w:color w:val="000000" w:themeColor="text1"/>
                <w:sz w:val="19"/>
              </w:rPr>
            </w:pPr>
            <w:r w:rsidRPr="00835F7B">
              <w:rPr>
                <w:rFonts w:ascii="Arial" w:hAnsi="Arial"/>
                <w:color w:val="000000" w:themeColor="text1"/>
                <w:sz w:val="19"/>
              </w:rPr>
              <w:t xml:space="preserve">Retention </w:t>
            </w:r>
            <w:r w:rsidRPr="00FC65C1">
              <w:rPr>
                <w:rFonts w:ascii="Arial" w:eastAsia="Calibri" w:hAnsi="Arial" w:cs="Arial"/>
                <w:color w:val="000000" w:themeColor="text1"/>
                <w:sz w:val="19"/>
                <w:szCs w:val="19"/>
              </w:rPr>
              <w:t xml:space="preserve">and member engagement metrics Vs </w:t>
            </w:r>
            <w:r w:rsidR="00FC65C1" w:rsidRPr="00FC65C1">
              <w:rPr>
                <w:rFonts w:ascii="Arial" w:eastAsia="Calibri" w:hAnsi="Arial" w:cs="Arial"/>
                <w:color w:val="000000" w:themeColor="text1"/>
                <w:sz w:val="19"/>
                <w:szCs w:val="19"/>
              </w:rPr>
              <w:t>g</w:t>
            </w:r>
            <w:r w:rsidRPr="00FC65C1">
              <w:rPr>
                <w:rFonts w:ascii="Arial" w:eastAsia="Calibri" w:hAnsi="Arial" w:cs="Arial"/>
                <w:color w:val="000000" w:themeColor="text1"/>
                <w:sz w:val="19"/>
                <w:szCs w:val="19"/>
              </w:rPr>
              <w:t>oals</w:t>
            </w:r>
          </w:p>
        </w:tc>
      </w:tr>
      <w:tr w:rsidR="00636D7A" w:rsidRPr="00636D7A" w14:paraId="34688775" w14:textId="77777777" w:rsidTr="00835F7B">
        <w:trPr>
          <w:trHeight w:val="578"/>
        </w:trPr>
        <w:tc>
          <w:tcPr>
            <w:tcW w:w="6771" w:type="dxa"/>
          </w:tcPr>
          <w:p w14:paraId="11585374" w14:textId="77777777" w:rsidR="00A97F5B" w:rsidRPr="00835F7B" w:rsidRDefault="00A97F5B" w:rsidP="00835F7B">
            <w:pPr>
              <w:rPr>
                <w:rFonts w:ascii="Arial" w:eastAsia="Calibri" w:hAnsi="Arial"/>
                <w:b/>
                <w:color w:val="000000" w:themeColor="text1"/>
                <w:sz w:val="19"/>
              </w:rPr>
            </w:pPr>
            <w:r w:rsidRPr="00835F7B">
              <w:rPr>
                <w:rFonts w:ascii="Arial" w:eastAsia="Calibri" w:hAnsi="Arial"/>
                <w:b/>
                <w:color w:val="000000" w:themeColor="text1"/>
                <w:sz w:val="19"/>
              </w:rPr>
              <w:t>Member</w:t>
            </w:r>
          </w:p>
          <w:p w14:paraId="19127B86" w14:textId="6904A9D6" w:rsidR="002034F5" w:rsidRPr="00835F7B" w:rsidRDefault="002034F5" w:rsidP="00835F7B">
            <w:pPr>
              <w:pStyle w:val="ListParagraph"/>
              <w:numPr>
                <w:ilvl w:val="0"/>
                <w:numId w:val="21"/>
              </w:numPr>
              <w:spacing w:before="0" w:beforeAutospacing="0"/>
              <w:rPr>
                <w:rFonts w:ascii="Arial" w:hAnsi="Arial"/>
                <w:sz w:val="19"/>
              </w:rPr>
            </w:pPr>
            <w:r w:rsidRPr="00835F7B">
              <w:rPr>
                <w:rFonts w:ascii="Arial" w:hAnsi="Arial"/>
                <w:sz w:val="19"/>
              </w:rPr>
              <w:t xml:space="preserve">Monitor and provide robust challenge of emerging member impact risks and issues arising from business activities which fail to deliver appropriate and consistent outcomes for members or are likely to have a material adverse effect on the Group, its operation or financial </w:t>
            </w:r>
            <w:proofErr w:type="gramStart"/>
            <w:r w:rsidRPr="00835F7B">
              <w:rPr>
                <w:rFonts w:ascii="Arial" w:hAnsi="Arial"/>
                <w:sz w:val="19"/>
              </w:rPr>
              <w:t>security</w:t>
            </w:r>
            <w:proofErr w:type="gramEnd"/>
          </w:p>
          <w:p w14:paraId="048636C7" w14:textId="35E1A3F5" w:rsidR="00500105" w:rsidRPr="00835F7B" w:rsidRDefault="00500105" w:rsidP="00FC65C1">
            <w:pPr>
              <w:pStyle w:val="ListParagraph"/>
              <w:spacing w:before="80" w:beforeAutospacing="0" w:line="276" w:lineRule="auto"/>
              <w:ind w:left="357"/>
              <w:rPr>
                <w:rFonts w:ascii="Arial" w:hAnsi="Arial"/>
                <w:color w:val="000000" w:themeColor="text1"/>
                <w:sz w:val="19"/>
              </w:rPr>
            </w:pPr>
          </w:p>
        </w:tc>
        <w:tc>
          <w:tcPr>
            <w:tcW w:w="3716" w:type="dxa"/>
          </w:tcPr>
          <w:p w14:paraId="664F7E3C" w14:textId="5E804921" w:rsidR="00A97F5B" w:rsidRPr="00835F7B" w:rsidRDefault="00A97F5B" w:rsidP="00FC65C1">
            <w:pPr>
              <w:pStyle w:val="ListParagraph"/>
              <w:numPr>
                <w:ilvl w:val="0"/>
                <w:numId w:val="3"/>
              </w:numPr>
              <w:spacing w:after="0"/>
              <w:rPr>
                <w:rFonts w:ascii="Arial" w:hAnsi="Arial"/>
                <w:color w:val="000000" w:themeColor="text1"/>
                <w:sz w:val="19"/>
              </w:rPr>
            </w:pPr>
            <w:r w:rsidRPr="00835F7B">
              <w:rPr>
                <w:rFonts w:ascii="Arial" w:hAnsi="Arial"/>
                <w:color w:val="000000" w:themeColor="text1"/>
                <w:sz w:val="19"/>
              </w:rPr>
              <w:t>Net promoter score</w:t>
            </w:r>
          </w:p>
          <w:p w14:paraId="7A82541F" w14:textId="72F4585F" w:rsidR="002034F5" w:rsidRPr="00835F7B" w:rsidRDefault="002034F5" w:rsidP="00FC65C1">
            <w:pPr>
              <w:pStyle w:val="ListParagraph"/>
              <w:numPr>
                <w:ilvl w:val="0"/>
                <w:numId w:val="3"/>
              </w:numPr>
              <w:spacing w:after="0"/>
              <w:rPr>
                <w:rFonts w:ascii="Arial" w:hAnsi="Arial"/>
                <w:color w:val="000000" w:themeColor="text1"/>
                <w:sz w:val="19"/>
              </w:rPr>
            </w:pPr>
            <w:r w:rsidRPr="00835F7B">
              <w:rPr>
                <w:rFonts w:ascii="Arial" w:hAnsi="Arial"/>
                <w:color w:val="000000" w:themeColor="text1"/>
                <w:sz w:val="19"/>
              </w:rPr>
              <w:t>Member research and insight</w:t>
            </w:r>
          </w:p>
          <w:p w14:paraId="2BF01529" w14:textId="7D4008D6" w:rsidR="00500105" w:rsidRPr="00835F7B" w:rsidRDefault="00500105" w:rsidP="00835F7B">
            <w:pPr>
              <w:pStyle w:val="ListParagraph"/>
              <w:spacing w:after="0"/>
              <w:ind w:left="360"/>
              <w:rPr>
                <w:rFonts w:ascii="Arial" w:hAnsi="Arial"/>
                <w:color w:val="000000" w:themeColor="text1"/>
                <w:sz w:val="19"/>
              </w:rPr>
            </w:pPr>
          </w:p>
        </w:tc>
      </w:tr>
      <w:tr w:rsidR="00636D7A" w:rsidRPr="00636D7A" w14:paraId="15EB316A" w14:textId="77777777" w:rsidTr="00835F7B">
        <w:trPr>
          <w:trHeight w:val="360"/>
        </w:trPr>
        <w:tc>
          <w:tcPr>
            <w:tcW w:w="6771" w:type="dxa"/>
          </w:tcPr>
          <w:p w14:paraId="29216ADF" w14:textId="77777777" w:rsidR="00A97F5B" w:rsidRPr="00835F7B" w:rsidRDefault="00A97F5B" w:rsidP="00FC65C1">
            <w:pPr>
              <w:spacing w:after="100" w:line="240" w:lineRule="auto"/>
              <w:rPr>
                <w:rFonts w:ascii="Arial" w:hAnsi="Arial"/>
                <w:b/>
                <w:color w:val="000000" w:themeColor="text1"/>
                <w:sz w:val="19"/>
              </w:rPr>
            </w:pPr>
            <w:r w:rsidRPr="00835F7B">
              <w:rPr>
                <w:rFonts w:ascii="Arial" w:hAnsi="Arial"/>
                <w:b/>
                <w:color w:val="000000" w:themeColor="text1"/>
                <w:sz w:val="19"/>
              </w:rPr>
              <w:t>People</w:t>
            </w:r>
          </w:p>
          <w:p w14:paraId="020DBEEA" w14:textId="77777777" w:rsidR="00A97F5B" w:rsidRPr="00835F7B" w:rsidRDefault="00A97F5B" w:rsidP="00FC65C1">
            <w:pPr>
              <w:pStyle w:val="ListParagraph"/>
              <w:numPr>
                <w:ilvl w:val="0"/>
                <w:numId w:val="4"/>
              </w:numPr>
              <w:spacing w:before="0" w:beforeAutospacing="0"/>
              <w:rPr>
                <w:rFonts w:ascii="Arial" w:hAnsi="Arial"/>
                <w:color w:val="000000" w:themeColor="text1"/>
                <w:sz w:val="19"/>
              </w:rPr>
            </w:pPr>
            <w:r w:rsidRPr="00835F7B">
              <w:rPr>
                <w:rFonts w:ascii="Arial" w:hAnsi="Arial"/>
                <w:color w:val="000000" w:themeColor="text1"/>
                <w:sz w:val="19"/>
              </w:rPr>
              <w:t xml:space="preserve">Take personal accountability for own training, competence, performance and engagement ensuring clarity on own accountabilities and comply with all governance, policy standards and </w:t>
            </w:r>
            <w:proofErr w:type="gramStart"/>
            <w:r w:rsidRPr="00835F7B">
              <w:rPr>
                <w:rFonts w:ascii="Arial" w:hAnsi="Arial"/>
                <w:color w:val="000000" w:themeColor="text1"/>
                <w:sz w:val="19"/>
              </w:rPr>
              <w:t>processes</w:t>
            </w:r>
            <w:proofErr w:type="gramEnd"/>
          </w:p>
          <w:p w14:paraId="10B17A0C" w14:textId="0E40B59A" w:rsidR="00F7302C" w:rsidRPr="00FC65C1" w:rsidRDefault="00F7302C" w:rsidP="00FC65C1">
            <w:pPr>
              <w:pStyle w:val="ListParagraph"/>
              <w:numPr>
                <w:ilvl w:val="0"/>
                <w:numId w:val="4"/>
              </w:numPr>
              <w:spacing w:before="0" w:beforeAutospacing="0"/>
              <w:rPr>
                <w:rFonts w:ascii="Arial" w:hAnsi="Arial" w:cs="Arial"/>
                <w:color w:val="000000" w:themeColor="text1"/>
                <w:sz w:val="19"/>
                <w:szCs w:val="19"/>
              </w:rPr>
            </w:pPr>
            <w:r w:rsidRPr="00835F7B">
              <w:rPr>
                <w:rFonts w:ascii="Arial" w:hAnsi="Arial"/>
                <w:color w:val="000000" w:themeColor="text1"/>
                <w:sz w:val="19"/>
              </w:rPr>
              <w:t xml:space="preserve">Build </w:t>
            </w:r>
            <w:r w:rsidRPr="00FC65C1">
              <w:rPr>
                <w:rFonts w:ascii="Arial" w:hAnsi="Arial" w:cs="Arial"/>
                <w:color w:val="000000" w:themeColor="text1"/>
                <w:sz w:val="19"/>
                <w:szCs w:val="19"/>
              </w:rPr>
              <w:t>and maintain collaborative</w:t>
            </w:r>
            <w:r w:rsidRPr="00835F7B">
              <w:rPr>
                <w:rFonts w:ascii="Arial" w:hAnsi="Arial"/>
                <w:color w:val="000000" w:themeColor="text1"/>
                <w:sz w:val="19"/>
              </w:rPr>
              <w:t xml:space="preserve"> working relationships with </w:t>
            </w:r>
            <w:r w:rsidRPr="00FC65C1">
              <w:rPr>
                <w:rFonts w:ascii="Arial" w:hAnsi="Arial" w:cs="Arial"/>
                <w:color w:val="000000" w:themeColor="text1"/>
                <w:sz w:val="19"/>
                <w:szCs w:val="19"/>
              </w:rPr>
              <w:t>editors, contributors and key</w:t>
            </w:r>
            <w:r w:rsidRPr="00835F7B">
              <w:rPr>
                <w:rFonts w:ascii="Arial" w:hAnsi="Arial"/>
                <w:color w:val="000000" w:themeColor="text1"/>
                <w:sz w:val="19"/>
              </w:rPr>
              <w:t xml:space="preserve"> </w:t>
            </w:r>
            <w:proofErr w:type="gramStart"/>
            <w:r w:rsidRPr="00835F7B">
              <w:rPr>
                <w:rFonts w:ascii="Arial" w:hAnsi="Arial"/>
                <w:color w:val="000000" w:themeColor="text1"/>
                <w:sz w:val="19"/>
              </w:rPr>
              <w:t>stakeholders</w:t>
            </w:r>
            <w:proofErr w:type="gramEnd"/>
          </w:p>
          <w:p w14:paraId="13F2C7A2" w14:textId="577118FC" w:rsidR="00F95561" w:rsidRPr="00835F7B" w:rsidRDefault="00F95561" w:rsidP="00835F7B">
            <w:pPr>
              <w:pStyle w:val="ListParagraph"/>
              <w:ind w:left="360"/>
              <w:rPr>
                <w:rFonts w:ascii="Arial" w:hAnsi="Arial"/>
                <w:color w:val="000000" w:themeColor="text1"/>
                <w:sz w:val="19"/>
              </w:rPr>
            </w:pPr>
          </w:p>
        </w:tc>
        <w:tc>
          <w:tcPr>
            <w:tcW w:w="3716" w:type="dxa"/>
          </w:tcPr>
          <w:p w14:paraId="63E14F5E" w14:textId="77777777" w:rsidR="00A97F5B" w:rsidRPr="00835F7B" w:rsidRDefault="00A97F5B" w:rsidP="00FC65C1">
            <w:pPr>
              <w:pStyle w:val="ListParagraph"/>
              <w:numPr>
                <w:ilvl w:val="0"/>
                <w:numId w:val="4"/>
              </w:numPr>
              <w:tabs>
                <w:tab w:val="left" w:pos="3145"/>
              </w:tabs>
              <w:spacing w:after="0"/>
              <w:rPr>
                <w:rFonts w:ascii="Arial" w:hAnsi="Arial"/>
                <w:color w:val="000000" w:themeColor="text1"/>
                <w:sz w:val="19"/>
              </w:rPr>
            </w:pPr>
            <w:r w:rsidRPr="00835F7B">
              <w:rPr>
                <w:rFonts w:ascii="Arial" w:hAnsi="Arial"/>
                <w:color w:val="000000" w:themeColor="text1"/>
                <w:sz w:val="19"/>
              </w:rPr>
              <w:t xml:space="preserve">Delivery of Personal Development Plan to </w:t>
            </w:r>
            <w:proofErr w:type="gramStart"/>
            <w:r w:rsidRPr="00835F7B">
              <w:rPr>
                <w:rFonts w:ascii="Arial" w:hAnsi="Arial"/>
                <w:color w:val="000000" w:themeColor="text1"/>
                <w:sz w:val="19"/>
              </w:rPr>
              <w:t>plan</w:t>
            </w:r>
            <w:proofErr w:type="gramEnd"/>
          </w:p>
          <w:p w14:paraId="286A6D2D" w14:textId="6463BB2F" w:rsidR="00A97F5B" w:rsidRPr="00835F7B" w:rsidRDefault="00A97F5B" w:rsidP="00835F7B">
            <w:pPr>
              <w:pStyle w:val="ListParagraph"/>
              <w:numPr>
                <w:ilvl w:val="0"/>
                <w:numId w:val="4"/>
              </w:numPr>
              <w:tabs>
                <w:tab w:val="left" w:pos="3145"/>
              </w:tabs>
              <w:spacing w:after="0"/>
              <w:rPr>
                <w:rFonts w:ascii="Arial" w:hAnsi="Arial"/>
                <w:color w:val="000000" w:themeColor="text1"/>
                <w:sz w:val="19"/>
              </w:rPr>
            </w:pPr>
            <w:r w:rsidRPr="00835F7B">
              <w:rPr>
                <w:rFonts w:ascii="Arial" w:hAnsi="Arial"/>
                <w:color w:val="000000" w:themeColor="text1"/>
                <w:sz w:val="19"/>
              </w:rPr>
              <w:t xml:space="preserve">One to one / performance review meetings Vs </w:t>
            </w:r>
            <w:r w:rsidR="00FC65C1">
              <w:rPr>
                <w:rFonts w:ascii="Arial" w:hAnsi="Arial" w:cs="Arial"/>
                <w:color w:val="000000" w:themeColor="text1"/>
                <w:sz w:val="19"/>
                <w:szCs w:val="19"/>
              </w:rPr>
              <w:t>p</w:t>
            </w:r>
            <w:r w:rsidRPr="00FC65C1">
              <w:rPr>
                <w:rFonts w:ascii="Arial" w:hAnsi="Arial" w:cs="Arial"/>
                <w:color w:val="000000" w:themeColor="text1"/>
                <w:sz w:val="19"/>
                <w:szCs w:val="19"/>
              </w:rPr>
              <w:t>lan</w:t>
            </w:r>
          </w:p>
        </w:tc>
      </w:tr>
      <w:tr w:rsidR="00636D7A" w:rsidRPr="00636D7A" w14:paraId="580A8729" w14:textId="77777777" w:rsidTr="00835F7B">
        <w:trPr>
          <w:trHeight w:val="1400"/>
        </w:trPr>
        <w:tc>
          <w:tcPr>
            <w:tcW w:w="6771" w:type="dxa"/>
          </w:tcPr>
          <w:p w14:paraId="7AD36FB8" w14:textId="77777777" w:rsidR="00A97F5B" w:rsidRPr="00835F7B" w:rsidRDefault="00A97F5B" w:rsidP="00FC65C1">
            <w:pPr>
              <w:spacing w:before="100" w:after="100" w:line="240" w:lineRule="auto"/>
              <w:rPr>
                <w:rFonts w:ascii="Arial" w:hAnsi="Arial"/>
                <w:b/>
                <w:color w:val="000000" w:themeColor="text1"/>
                <w:sz w:val="19"/>
              </w:rPr>
            </w:pPr>
            <w:r w:rsidRPr="00835F7B">
              <w:rPr>
                <w:rFonts w:ascii="Arial" w:hAnsi="Arial"/>
                <w:b/>
                <w:color w:val="000000" w:themeColor="text1"/>
                <w:sz w:val="19"/>
              </w:rPr>
              <w:t>Risk</w:t>
            </w:r>
          </w:p>
          <w:p w14:paraId="1C71D93C" w14:textId="759F6EDD" w:rsidR="00A97F5B" w:rsidRPr="00835F7B" w:rsidRDefault="00A97F5B" w:rsidP="00FC65C1">
            <w:pPr>
              <w:pStyle w:val="ListParagraph"/>
              <w:numPr>
                <w:ilvl w:val="0"/>
                <w:numId w:val="4"/>
              </w:numPr>
              <w:spacing w:before="0" w:beforeAutospacing="0"/>
              <w:rPr>
                <w:rFonts w:ascii="Arial" w:hAnsi="Arial"/>
                <w:color w:val="000000" w:themeColor="text1"/>
                <w:sz w:val="19"/>
              </w:rPr>
            </w:pPr>
            <w:r w:rsidRPr="00835F7B">
              <w:rPr>
                <w:rFonts w:ascii="Arial" w:hAnsi="Arial"/>
                <w:color w:val="000000" w:themeColor="text1"/>
                <w:sz w:val="19"/>
              </w:rPr>
              <w:t>Identify and report risks and issues identified within Business Development and Engagement and across MPS to enable resolution and mitigation of potential impact on MPS, members and colleagues</w:t>
            </w:r>
            <w:r w:rsidR="00F7302C" w:rsidRPr="00FC65C1">
              <w:rPr>
                <w:rFonts w:ascii="Arial" w:hAnsi="Arial" w:cs="Arial"/>
                <w:color w:val="000000" w:themeColor="text1"/>
                <w:sz w:val="19"/>
                <w:szCs w:val="19"/>
              </w:rPr>
              <w:t>.</w:t>
            </w:r>
          </w:p>
        </w:tc>
        <w:tc>
          <w:tcPr>
            <w:tcW w:w="3716" w:type="dxa"/>
          </w:tcPr>
          <w:p w14:paraId="56A7A225" w14:textId="77777777" w:rsidR="00A97F5B" w:rsidRPr="00835F7B" w:rsidRDefault="00A97F5B" w:rsidP="00FC65C1">
            <w:pPr>
              <w:pStyle w:val="ListParagraph"/>
              <w:numPr>
                <w:ilvl w:val="0"/>
                <w:numId w:val="22"/>
              </w:numPr>
              <w:rPr>
                <w:rFonts w:ascii="Arial" w:hAnsi="Arial"/>
                <w:color w:val="000000" w:themeColor="text1"/>
                <w:sz w:val="19"/>
              </w:rPr>
            </w:pPr>
            <w:r w:rsidRPr="00835F7B">
              <w:rPr>
                <w:rFonts w:ascii="Arial" w:hAnsi="Arial"/>
                <w:color w:val="000000" w:themeColor="text1"/>
                <w:sz w:val="19"/>
              </w:rPr>
              <w:t>Risk &amp; Control Self- Assessments</w:t>
            </w:r>
          </w:p>
          <w:p w14:paraId="78044CFD" w14:textId="77777777" w:rsidR="00A97F5B" w:rsidRPr="00835F7B" w:rsidRDefault="00A97F5B" w:rsidP="00FC65C1">
            <w:pPr>
              <w:pStyle w:val="ListParagraph"/>
              <w:numPr>
                <w:ilvl w:val="0"/>
                <w:numId w:val="22"/>
              </w:numPr>
              <w:rPr>
                <w:rFonts w:ascii="Arial" w:hAnsi="Arial"/>
                <w:color w:val="000000" w:themeColor="text1"/>
                <w:sz w:val="19"/>
              </w:rPr>
            </w:pPr>
            <w:r w:rsidRPr="00835F7B">
              <w:rPr>
                <w:rFonts w:ascii="Arial" w:hAnsi="Arial"/>
                <w:color w:val="000000" w:themeColor="text1"/>
                <w:sz w:val="19"/>
              </w:rPr>
              <w:t>Audit Actions</w:t>
            </w:r>
          </w:p>
        </w:tc>
      </w:tr>
    </w:tbl>
    <w:p w14:paraId="26F01679" w14:textId="77777777" w:rsidR="00FB4711" w:rsidRPr="00636D7A" w:rsidRDefault="00FB4711" w:rsidP="00B75089">
      <w:pPr>
        <w:spacing w:line="240" w:lineRule="auto"/>
        <w:rPr>
          <w:rFonts w:ascii="Arial" w:hAnsi="Arial" w:cs="Arial"/>
          <w:color w:val="000000" w:themeColor="text1"/>
        </w:rPr>
      </w:pPr>
    </w:p>
    <w:tbl>
      <w:tblPr>
        <w:tblStyle w:val="TableGrid"/>
        <w:tblW w:w="10490" w:type="dxa"/>
        <w:tblInd w:w="-743" w:type="dxa"/>
        <w:tblLook w:val="04A0" w:firstRow="1" w:lastRow="0" w:firstColumn="1" w:lastColumn="0" w:noHBand="0" w:noVBand="1"/>
      </w:tblPr>
      <w:tblGrid>
        <w:gridCol w:w="10490"/>
      </w:tblGrid>
      <w:tr w:rsidR="00636D7A" w:rsidRPr="00636D7A" w14:paraId="49824EE5" w14:textId="77777777" w:rsidTr="00AA0FE5">
        <w:trPr>
          <w:trHeight w:val="383"/>
        </w:trPr>
        <w:tc>
          <w:tcPr>
            <w:tcW w:w="10490" w:type="dxa"/>
            <w:shd w:val="clear" w:color="auto" w:fill="D9D9D9" w:themeFill="background1" w:themeFillShade="D9"/>
            <w:vAlign w:val="center"/>
          </w:tcPr>
          <w:p w14:paraId="639AECFB" w14:textId="77777777" w:rsidR="009E22D0" w:rsidRPr="00636D7A" w:rsidRDefault="009E22D0" w:rsidP="00AA0FE5">
            <w:pPr>
              <w:widowControl w:val="0"/>
              <w:autoSpaceDE w:val="0"/>
              <w:autoSpaceDN w:val="0"/>
              <w:adjustRightInd w:val="0"/>
              <w:spacing w:before="3"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Responsibilities (</w:t>
            </w:r>
            <w:r w:rsidRPr="00636D7A">
              <w:rPr>
                <w:rFonts w:ascii="Arial" w:hAnsi="Arial" w:cs="Arial"/>
                <w:b/>
                <w:color w:val="000000" w:themeColor="text1"/>
                <w:sz w:val="20"/>
                <w:szCs w:val="20"/>
                <w:u w:val="single"/>
              </w:rPr>
              <w:t>R</w:t>
            </w:r>
            <w:r w:rsidRPr="00636D7A">
              <w:rPr>
                <w:rFonts w:ascii="Arial" w:hAnsi="Arial" w:cs="Arial"/>
                <w:b/>
                <w:color w:val="000000" w:themeColor="text1"/>
                <w:sz w:val="20"/>
                <w:szCs w:val="20"/>
              </w:rPr>
              <w:t>ACI)</w:t>
            </w:r>
          </w:p>
        </w:tc>
      </w:tr>
      <w:tr w:rsidR="00636D7A" w:rsidRPr="00636D7A" w14:paraId="7CA9469B" w14:textId="77777777" w:rsidTr="00B67A6B">
        <w:trPr>
          <w:trHeight w:val="4647"/>
        </w:trPr>
        <w:tc>
          <w:tcPr>
            <w:tcW w:w="10490" w:type="dxa"/>
          </w:tcPr>
          <w:p w14:paraId="27198EBF" w14:textId="6110D9D5" w:rsidR="00C2735B" w:rsidRPr="00636D7A" w:rsidRDefault="004D5D5F" w:rsidP="00FC65C1">
            <w:pPr>
              <w:pStyle w:val="ListParagraph"/>
              <w:numPr>
                <w:ilvl w:val="0"/>
                <w:numId w:val="23"/>
              </w:numPr>
              <w:spacing w:beforeLines="200" w:before="480" w:beforeAutospacing="0"/>
              <w:rPr>
                <w:rFonts w:ascii="Arial" w:hAnsi="Arial" w:cs="Arial"/>
                <w:color w:val="000000" w:themeColor="text1"/>
                <w:sz w:val="20"/>
                <w:szCs w:val="20"/>
              </w:rPr>
            </w:pPr>
            <w:r w:rsidRPr="00636D7A">
              <w:rPr>
                <w:rFonts w:ascii="Arial" w:hAnsi="Arial" w:cs="Arial"/>
                <w:color w:val="000000" w:themeColor="text1"/>
                <w:sz w:val="20"/>
                <w:szCs w:val="20"/>
              </w:rPr>
              <w:t>Take a lead role in c</w:t>
            </w:r>
            <w:r w:rsidR="00C2735B" w:rsidRPr="00636D7A">
              <w:rPr>
                <w:rFonts w:ascii="Arial" w:hAnsi="Arial" w:cs="Arial"/>
                <w:color w:val="000000" w:themeColor="text1"/>
                <w:sz w:val="20"/>
                <w:szCs w:val="20"/>
              </w:rPr>
              <w:t>ontinually rev</w:t>
            </w:r>
            <w:r w:rsidR="00B67A6B" w:rsidRPr="00636D7A">
              <w:rPr>
                <w:rFonts w:ascii="Arial" w:hAnsi="Arial" w:cs="Arial"/>
                <w:color w:val="000000" w:themeColor="text1"/>
                <w:sz w:val="20"/>
                <w:szCs w:val="20"/>
              </w:rPr>
              <w:t>i</w:t>
            </w:r>
            <w:r w:rsidR="00C2735B" w:rsidRPr="00636D7A">
              <w:rPr>
                <w:rFonts w:ascii="Arial" w:hAnsi="Arial" w:cs="Arial"/>
                <w:color w:val="000000" w:themeColor="text1"/>
                <w:sz w:val="20"/>
                <w:szCs w:val="20"/>
              </w:rPr>
              <w:t>ew</w:t>
            </w:r>
            <w:r w:rsidRPr="00636D7A">
              <w:rPr>
                <w:rFonts w:ascii="Arial" w:hAnsi="Arial" w:cs="Arial"/>
                <w:color w:val="000000" w:themeColor="text1"/>
                <w:sz w:val="20"/>
                <w:szCs w:val="20"/>
              </w:rPr>
              <w:t>ing</w:t>
            </w:r>
            <w:r w:rsidR="00C2735B" w:rsidRPr="00636D7A">
              <w:rPr>
                <w:rFonts w:ascii="Arial" w:hAnsi="Arial" w:cs="Arial"/>
                <w:color w:val="000000" w:themeColor="text1"/>
                <w:sz w:val="20"/>
                <w:szCs w:val="20"/>
              </w:rPr>
              <w:t xml:space="preserve"> </w:t>
            </w:r>
            <w:r w:rsidR="00F7302C">
              <w:rPr>
                <w:rFonts w:ascii="Arial" w:hAnsi="Arial" w:cs="Arial"/>
                <w:color w:val="000000" w:themeColor="text1"/>
                <w:sz w:val="20"/>
                <w:szCs w:val="20"/>
              </w:rPr>
              <w:t>the</w:t>
            </w:r>
            <w:r w:rsidR="00F7302C" w:rsidRPr="00636D7A">
              <w:rPr>
                <w:rFonts w:ascii="Arial" w:hAnsi="Arial" w:cs="Arial"/>
                <w:color w:val="000000" w:themeColor="text1"/>
                <w:sz w:val="20"/>
                <w:szCs w:val="20"/>
              </w:rPr>
              <w:t xml:space="preserve"> </w:t>
            </w:r>
            <w:r w:rsidR="00F7302C">
              <w:rPr>
                <w:rFonts w:ascii="Arial" w:hAnsi="Arial" w:cs="Arial"/>
                <w:color w:val="000000" w:themeColor="text1"/>
                <w:sz w:val="20"/>
                <w:szCs w:val="20"/>
              </w:rPr>
              <w:t>P</w:t>
            </w:r>
            <w:r w:rsidR="00C2735B" w:rsidRPr="00636D7A">
              <w:rPr>
                <w:rFonts w:ascii="Arial" w:hAnsi="Arial" w:cs="Arial"/>
                <w:color w:val="000000" w:themeColor="text1"/>
                <w:sz w:val="20"/>
                <w:szCs w:val="20"/>
              </w:rPr>
              <w:t xml:space="preserve">ublications </w:t>
            </w:r>
            <w:r w:rsidR="00F7302C">
              <w:rPr>
                <w:rFonts w:ascii="Arial" w:hAnsi="Arial" w:cs="Arial"/>
                <w:color w:val="000000" w:themeColor="text1"/>
                <w:sz w:val="20"/>
                <w:szCs w:val="20"/>
              </w:rPr>
              <w:t>Content S</w:t>
            </w:r>
            <w:r w:rsidR="00C2735B" w:rsidRPr="00636D7A">
              <w:rPr>
                <w:rFonts w:ascii="Arial" w:hAnsi="Arial" w:cs="Arial"/>
                <w:color w:val="000000" w:themeColor="text1"/>
                <w:sz w:val="20"/>
                <w:szCs w:val="20"/>
              </w:rPr>
              <w:t xml:space="preserve">trategy to ensure sustained relevancy </w:t>
            </w:r>
            <w:r w:rsidR="00F7302C">
              <w:rPr>
                <w:rFonts w:ascii="Arial" w:hAnsi="Arial" w:cs="Arial"/>
                <w:color w:val="000000" w:themeColor="text1"/>
                <w:sz w:val="20"/>
                <w:szCs w:val="20"/>
              </w:rPr>
              <w:t xml:space="preserve">and </w:t>
            </w:r>
            <w:r w:rsidR="00C2735B" w:rsidRPr="00636D7A">
              <w:rPr>
                <w:rFonts w:ascii="Arial" w:hAnsi="Arial" w:cs="Arial"/>
                <w:color w:val="000000" w:themeColor="text1"/>
                <w:sz w:val="20"/>
                <w:szCs w:val="20"/>
              </w:rPr>
              <w:t xml:space="preserve">to support MPS’s vision to be most </w:t>
            </w:r>
            <w:r w:rsidR="00C40E61">
              <w:rPr>
                <w:rFonts w:ascii="Arial" w:hAnsi="Arial" w:cs="Arial"/>
                <w:color w:val="000000" w:themeColor="text1"/>
                <w:sz w:val="20"/>
                <w:szCs w:val="20"/>
              </w:rPr>
              <w:t xml:space="preserve">expert, trusted and </w:t>
            </w:r>
            <w:r w:rsidR="00C2735B" w:rsidRPr="00636D7A">
              <w:rPr>
                <w:rFonts w:ascii="Arial" w:hAnsi="Arial" w:cs="Arial"/>
                <w:color w:val="000000" w:themeColor="text1"/>
                <w:sz w:val="20"/>
                <w:szCs w:val="20"/>
              </w:rPr>
              <w:t>valued</w:t>
            </w:r>
            <w:r w:rsidR="00F7302C">
              <w:rPr>
                <w:rFonts w:ascii="Arial" w:hAnsi="Arial" w:cs="Arial"/>
                <w:color w:val="000000" w:themeColor="text1"/>
                <w:sz w:val="20"/>
                <w:szCs w:val="20"/>
              </w:rPr>
              <w:t>.</w:t>
            </w:r>
          </w:p>
          <w:p w14:paraId="1A85E9EA" w14:textId="2DCF5EF7" w:rsidR="00C2735B" w:rsidRPr="00636D7A" w:rsidRDefault="00F95561" w:rsidP="00F95561">
            <w:pPr>
              <w:pStyle w:val="ListParagraph"/>
              <w:numPr>
                <w:ilvl w:val="0"/>
                <w:numId w:val="23"/>
              </w:numPr>
              <w:spacing w:beforeLines="150" w:before="360"/>
              <w:rPr>
                <w:rFonts w:ascii="Arial" w:hAnsi="Arial" w:cs="Arial"/>
                <w:color w:val="000000" w:themeColor="text1"/>
                <w:sz w:val="20"/>
                <w:szCs w:val="20"/>
              </w:rPr>
            </w:pPr>
            <w:r w:rsidRPr="00636D7A">
              <w:rPr>
                <w:rFonts w:ascii="Arial" w:hAnsi="Arial" w:cs="Arial"/>
                <w:color w:val="000000" w:themeColor="text1"/>
                <w:sz w:val="20"/>
                <w:szCs w:val="20"/>
              </w:rPr>
              <w:t>D</w:t>
            </w:r>
            <w:r w:rsidR="00C2735B" w:rsidRPr="00636D7A">
              <w:rPr>
                <w:rFonts w:ascii="Arial" w:hAnsi="Arial" w:cs="Arial"/>
                <w:color w:val="000000" w:themeColor="text1"/>
                <w:sz w:val="20"/>
                <w:szCs w:val="20"/>
              </w:rPr>
              <w:t>eliver successful concepts and engaging content across different mediums, aligned to the annual plans for membership segments across all countries</w:t>
            </w:r>
            <w:r w:rsidR="00F7302C">
              <w:rPr>
                <w:rFonts w:ascii="Arial" w:hAnsi="Arial" w:cs="Arial"/>
                <w:color w:val="000000" w:themeColor="text1"/>
                <w:sz w:val="20"/>
                <w:szCs w:val="20"/>
              </w:rPr>
              <w:t>.</w:t>
            </w:r>
          </w:p>
          <w:p w14:paraId="1E6B7626" w14:textId="077AEF31" w:rsidR="004D5D5F" w:rsidRDefault="004D5D5F" w:rsidP="004D5D5F">
            <w:pPr>
              <w:pStyle w:val="ListParagraph"/>
              <w:numPr>
                <w:ilvl w:val="0"/>
                <w:numId w:val="23"/>
              </w:numPr>
              <w:spacing w:beforeLines="150" w:before="360"/>
              <w:rPr>
                <w:rFonts w:ascii="Arial" w:hAnsi="Arial" w:cs="Arial"/>
                <w:color w:val="000000" w:themeColor="text1"/>
                <w:sz w:val="20"/>
                <w:szCs w:val="20"/>
              </w:rPr>
            </w:pPr>
            <w:r w:rsidRPr="00636D7A">
              <w:rPr>
                <w:rFonts w:ascii="Arial" w:hAnsi="Arial" w:cs="Arial"/>
                <w:color w:val="000000" w:themeColor="text1"/>
                <w:sz w:val="20"/>
                <w:szCs w:val="20"/>
              </w:rPr>
              <w:t xml:space="preserve">Execute delivery of MPS’s print </w:t>
            </w:r>
            <w:r w:rsidR="00C40E61">
              <w:rPr>
                <w:rFonts w:ascii="Arial" w:hAnsi="Arial" w:cs="Arial"/>
                <w:color w:val="000000" w:themeColor="text1"/>
                <w:sz w:val="20"/>
                <w:szCs w:val="20"/>
              </w:rPr>
              <w:t xml:space="preserve">and digital </w:t>
            </w:r>
            <w:r w:rsidRPr="00636D7A">
              <w:rPr>
                <w:rFonts w:ascii="Arial" w:hAnsi="Arial" w:cs="Arial"/>
                <w:color w:val="000000" w:themeColor="text1"/>
                <w:sz w:val="20"/>
                <w:szCs w:val="20"/>
              </w:rPr>
              <w:t xml:space="preserve">publications for all countries from planning each issue, commissioning </w:t>
            </w:r>
            <w:proofErr w:type="gramStart"/>
            <w:r w:rsidRPr="00636D7A">
              <w:rPr>
                <w:rFonts w:ascii="Arial" w:hAnsi="Arial" w:cs="Arial"/>
                <w:color w:val="000000" w:themeColor="text1"/>
                <w:sz w:val="20"/>
                <w:szCs w:val="20"/>
              </w:rPr>
              <w:t>writers</w:t>
            </w:r>
            <w:proofErr w:type="gramEnd"/>
            <w:r w:rsidRPr="00636D7A">
              <w:rPr>
                <w:rFonts w:ascii="Arial" w:hAnsi="Arial" w:cs="Arial"/>
                <w:color w:val="000000" w:themeColor="text1"/>
                <w:sz w:val="20"/>
                <w:szCs w:val="20"/>
              </w:rPr>
              <w:t xml:space="preserve"> and applying quality controls to support annual plan targets</w:t>
            </w:r>
            <w:r w:rsidR="00FC65C1">
              <w:rPr>
                <w:rFonts w:ascii="Arial" w:hAnsi="Arial" w:cs="Arial"/>
                <w:color w:val="000000" w:themeColor="text1"/>
                <w:sz w:val="20"/>
                <w:szCs w:val="20"/>
              </w:rPr>
              <w:t>.</w:t>
            </w:r>
          </w:p>
          <w:p w14:paraId="5C4B38CF" w14:textId="49A0E78F" w:rsidR="00F73A7B" w:rsidRPr="00636D7A" w:rsidRDefault="00835F7B" w:rsidP="00F73A7B">
            <w:pPr>
              <w:pStyle w:val="ListParagraph"/>
              <w:numPr>
                <w:ilvl w:val="0"/>
                <w:numId w:val="23"/>
              </w:numPr>
              <w:spacing w:beforeLines="150" w:before="360"/>
              <w:rPr>
                <w:rFonts w:ascii="Arial" w:hAnsi="Arial" w:cs="Arial"/>
                <w:color w:val="000000" w:themeColor="text1"/>
                <w:sz w:val="20"/>
                <w:szCs w:val="20"/>
              </w:rPr>
            </w:pPr>
            <w:r>
              <w:rPr>
                <w:rFonts w:ascii="Arial" w:hAnsi="Arial" w:cs="Arial"/>
                <w:color w:val="000000" w:themeColor="text1"/>
                <w:sz w:val="20"/>
                <w:szCs w:val="20"/>
              </w:rPr>
              <w:t>Coordinate</w:t>
            </w:r>
            <w:r w:rsidR="00F73A7B">
              <w:rPr>
                <w:rFonts w:ascii="Arial" w:hAnsi="Arial" w:cs="Arial"/>
                <w:color w:val="000000" w:themeColor="text1"/>
                <w:sz w:val="20"/>
                <w:szCs w:val="20"/>
              </w:rPr>
              <w:t xml:space="preserve"> the production of print and digital publications, including briefing print and fulfilment suppliers, obtaining quotes for print and delivery, and sourcing relevant member data</w:t>
            </w:r>
            <w:r w:rsidR="00F7302C">
              <w:rPr>
                <w:rFonts w:ascii="Arial" w:hAnsi="Arial" w:cs="Arial"/>
                <w:color w:val="000000" w:themeColor="text1"/>
                <w:sz w:val="20"/>
                <w:szCs w:val="20"/>
              </w:rPr>
              <w:t>.</w:t>
            </w:r>
          </w:p>
          <w:p w14:paraId="1BA055DD" w14:textId="587CCA5F" w:rsidR="00C2735B" w:rsidRPr="00636D7A" w:rsidRDefault="00F95561" w:rsidP="00F95561">
            <w:pPr>
              <w:pStyle w:val="ListParagraph"/>
              <w:numPr>
                <w:ilvl w:val="0"/>
                <w:numId w:val="23"/>
              </w:numPr>
              <w:spacing w:beforeLines="150" w:before="360"/>
              <w:rPr>
                <w:rFonts w:ascii="Arial" w:hAnsi="Arial" w:cs="Arial"/>
                <w:color w:val="000000" w:themeColor="text1"/>
                <w:sz w:val="20"/>
                <w:szCs w:val="20"/>
              </w:rPr>
            </w:pPr>
            <w:r w:rsidRPr="00636D7A">
              <w:rPr>
                <w:rFonts w:ascii="Arial" w:hAnsi="Arial" w:cs="Arial"/>
                <w:color w:val="000000" w:themeColor="text1"/>
                <w:sz w:val="20"/>
                <w:szCs w:val="20"/>
              </w:rPr>
              <w:t xml:space="preserve">Use member and market </w:t>
            </w:r>
            <w:r w:rsidR="00C2735B" w:rsidRPr="00636D7A">
              <w:rPr>
                <w:rFonts w:ascii="Arial" w:hAnsi="Arial" w:cs="Arial"/>
                <w:color w:val="000000" w:themeColor="text1"/>
                <w:sz w:val="20"/>
                <w:szCs w:val="20"/>
              </w:rPr>
              <w:t>research and analysis in a proactive way to measure results and rationalise decisions to deliver personalisation and targeted content</w:t>
            </w:r>
            <w:r w:rsidR="004D5D5F" w:rsidRPr="00636D7A">
              <w:rPr>
                <w:rFonts w:ascii="Arial" w:hAnsi="Arial" w:cs="Arial"/>
                <w:color w:val="000000" w:themeColor="text1"/>
                <w:sz w:val="20"/>
                <w:szCs w:val="20"/>
              </w:rPr>
              <w:t xml:space="preserve"> globally</w:t>
            </w:r>
            <w:r w:rsidR="00F7302C">
              <w:rPr>
                <w:rFonts w:ascii="Arial" w:hAnsi="Arial" w:cs="Arial"/>
                <w:color w:val="000000" w:themeColor="text1"/>
                <w:sz w:val="20"/>
                <w:szCs w:val="20"/>
              </w:rPr>
              <w:t>.</w:t>
            </w:r>
          </w:p>
          <w:p w14:paraId="419AF849" w14:textId="1A8D2287" w:rsidR="00F7302C" w:rsidRDefault="00B67A6B" w:rsidP="00F95561">
            <w:pPr>
              <w:pStyle w:val="ListParagraph"/>
              <w:numPr>
                <w:ilvl w:val="0"/>
                <w:numId w:val="23"/>
              </w:numPr>
              <w:spacing w:beforeLines="150" w:before="360"/>
              <w:rPr>
                <w:rFonts w:ascii="Arial" w:hAnsi="Arial" w:cs="Arial"/>
                <w:color w:val="000000" w:themeColor="text1"/>
                <w:sz w:val="20"/>
                <w:szCs w:val="20"/>
              </w:rPr>
            </w:pPr>
            <w:r w:rsidRPr="00636D7A">
              <w:rPr>
                <w:rFonts w:ascii="Arial" w:hAnsi="Arial" w:cs="Arial"/>
                <w:color w:val="000000" w:themeColor="text1"/>
                <w:sz w:val="20"/>
                <w:szCs w:val="20"/>
              </w:rPr>
              <w:t>Deliver</w:t>
            </w:r>
            <w:r w:rsidR="00C2735B" w:rsidRPr="00636D7A">
              <w:rPr>
                <w:rFonts w:ascii="Arial" w:hAnsi="Arial" w:cs="Arial"/>
                <w:color w:val="000000" w:themeColor="text1"/>
                <w:sz w:val="20"/>
                <w:szCs w:val="20"/>
              </w:rPr>
              <w:t xml:space="preserve"> medicolegal</w:t>
            </w:r>
            <w:r w:rsidR="00F7302C">
              <w:rPr>
                <w:rFonts w:ascii="Arial" w:hAnsi="Arial" w:cs="Arial"/>
                <w:color w:val="000000" w:themeColor="text1"/>
                <w:sz w:val="20"/>
                <w:szCs w:val="20"/>
              </w:rPr>
              <w:t>,</w:t>
            </w:r>
            <w:r w:rsidR="00FC65C1">
              <w:rPr>
                <w:rFonts w:ascii="Arial" w:hAnsi="Arial" w:cs="Arial"/>
                <w:color w:val="000000" w:themeColor="text1"/>
                <w:sz w:val="20"/>
                <w:szCs w:val="20"/>
              </w:rPr>
              <w:t xml:space="preserve"> </w:t>
            </w:r>
            <w:r w:rsidR="00C2735B" w:rsidRPr="00636D7A">
              <w:rPr>
                <w:rFonts w:ascii="Arial" w:hAnsi="Arial" w:cs="Arial"/>
                <w:color w:val="000000" w:themeColor="text1"/>
                <w:sz w:val="20"/>
                <w:szCs w:val="20"/>
              </w:rPr>
              <w:t xml:space="preserve">dentolegal </w:t>
            </w:r>
            <w:r w:rsidR="00F7302C">
              <w:rPr>
                <w:rFonts w:ascii="Arial" w:hAnsi="Arial" w:cs="Arial"/>
                <w:color w:val="000000" w:themeColor="text1"/>
                <w:sz w:val="20"/>
                <w:szCs w:val="20"/>
              </w:rPr>
              <w:t xml:space="preserve">and public affairs </w:t>
            </w:r>
            <w:r w:rsidR="00C2735B" w:rsidRPr="00636D7A">
              <w:rPr>
                <w:rFonts w:ascii="Arial" w:hAnsi="Arial" w:cs="Arial"/>
                <w:color w:val="000000" w:themeColor="text1"/>
                <w:sz w:val="20"/>
                <w:szCs w:val="20"/>
              </w:rPr>
              <w:t xml:space="preserve">content </w:t>
            </w:r>
            <w:r w:rsidR="00890865">
              <w:rPr>
                <w:rFonts w:ascii="Arial" w:hAnsi="Arial" w:cs="Arial"/>
                <w:color w:val="000000" w:themeColor="text1"/>
                <w:sz w:val="20"/>
                <w:szCs w:val="20"/>
              </w:rPr>
              <w:t xml:space="preserve">which helps members reduce risks and promotes MPS’s policy and advocacy work. </w:t>
            </w:r>
          </w:p>
          <w:p w14:paraId="22555F38" w14:textId="79E06D90" w:rsidR="00824BB8" w:rsidRDefault="00824BB8" w:rsidP="00F95561">
            <w:pPr>
              <w:pStyle w:val="ListParagraph"/>
              <w:numPr>
                <w:ilvl w:val="0"/>
                <w:numId w:val="23"/>
              </w:numPr>
              <w:spacing w:beforeLines="150" w:before="360"/>
              <w:rPr>
                <w:rFonts w:ascii="Arial" w:hAnsi="Arial" w:cs="Arial"/>
                <w:color w:val="000000" w:themeColor="text1"/>
                <w:sz w:val="20"/>
                <w:szCs w:val="20"/>
              </w:rPr>
            </w:pPr>
            <w:r>
              <w:rPr>
                <w:rFonts w:ascii="Arial" w:hAnsi="Arial" w:cs="Arial"/>
                <w:color w:val="000000" w:themeColor="text1"/>
                <w:sz w:val="20"/>
                <w:szCs w:val="20"/>
              </w:rPr>
              <w:t xml:space="preserve">Contribute to </w:t>
            </w:r>
            <w:r w:rsidR="0091638E">
              <w:rPr>
                <w:rFonts w:ascii="Arial" w:hAnsi="Arial" w:cs="Arial"/>
                <w:color w:val="000000" w:themeColor="text1"/>
                <w:sz w:val="20"/>
                <w:szCs w:val="20"/>
              </w:rPr>
              <w:t xml:space="preserve">the development of </w:t>
            </w:r>
            <w:r>
              <w:rPr>
                <w:rFonts w:ascii="Arial" w:hAnsi="Arial" w:cs="Arial"/>
                <w:color w:val="000000" w:themeColor="text1"/>
                <w:sz w:val="20"/>
                <w:szCs w:val="20"/>
              </w:rPr>
              <w:t>MPS’s statutory communications such as the Annual Report</w:t>
            </w:r>
            <w:r w:rsidR="00FC65C1">
              <w:rPr>
                <w:rFonts w:ascii="Arial" w:hAnsi="Arial" w:cs="Arial"/>
                <w:color w:val="000000" w:themeColor="text1"/>
                <w:sz w:val="20"/>
                <w:szCs w:val="20"/>
              </w:rPr>
              <w:t>.</w:t>
            </w:r>
          </w:p>
          <w:p w14:paraId="710AD2C1" w14:textId="3372649E" w:rsidR="00C2735B" w:rsidRPr="00636D7A" w:rsidRDefault="00890865" w:rsidP="00F95561">
            <w:pPr>
              <w:pStyle w:val="ListParagraph"/>
              <w:numPr>
                <w:ilvl w:val="0"/>
                <w:numId w:val="23"/>
              </w:numPr>
              <w:spacing w:beforeLines="150" w:before="360"/>
              <w:rPr>
                <w:rFonts w:ascii="Arial" w:hAnsi="Arial" w:cs="Arial"/>
                <w:color w:val="000000" w:themeColor="text1"/>
                <w:sz w:val="20"/>
                <w:szCs w:val="20"/>
              </w:rPr>
            </w:pPr>
            <w:r>
              <w:rPr>
                <w:rFonts w:ascii="Arial" w:hAnsi="Arial" w:cs="Arial"/>
                <w:color w:val="000000" w:themeColor="text1"/>
                <w:sz w:val="20"/>
                <w:szCs w:val="20"/>
              </w:rPr>
              <w:t>W</w:t>
            </w:r>
            <w:r w:rsidR="00C2735B" w:rsidRPr="00636D7A">
              <w:rPr>
                <w:rFonts w:ascii="Arial" w:hAnsi="Arial" w:cs="Arial"/>
                <w:color w:val="000000" w:themeColor="text1"/>
                <w:sz w:val="20"/>
                <w:szCs w:val="20"/>
              </w:rPr>
              <w:t xml:space="preserve">ork with </w:t>
            </w:r>
            <w:r>
              <w:rPr>
                <w:rFonts w:ascii="Arial" w:hAnsi="Arial" w:cs="Arial"/>
                <w:color w:val="000000" w:themeColor="text1"/>
                <w:sz w:val="20"/>
                <w:szCs w:val="20"/>
              </w:rPr>
              <w:t>Corporate Affairs and Brand &amp; Marketing leads</w:t>
            </w:r>
            <w:r w:rsidRPr="00636D7A">
              <w:rPr>
                <w:rFonts w:ascii="Arial" w:hAnsi="Arial" w:cs="Arial"/>
                <w:color w:val="000000" w:themeColor="text1"/>
                <w:sz w:val="20"/>
                <w:szCs w:val="20"/>
              </w:rPr>
              <w:t xml:space="preserve"> </w:t>
            </w:r>
            <w:r w:rsidR="00C2735B" w:rsidRPr="00636D7A">
              <w:rPr>
                <w:rFonts w:ascii="Arial" w:hAnsi="Arial" w:cs="Arial"/>
                <w:color w:val="000000" w:themeColor="text1"/>
                <w:sz w:val="20"/>
                <w:szCs w:val="20"/>
              </w:rPr>
              <w:t>to determine channel strategy</w:t>
            </w:r>
            <w:r w:rsidR="00F7302C">
              <w:rPr>
                <w:rFonts w:ascii="Arial" w:hAnsi="Arial" w:cs="Arial"/>
                <w:color w:val="000000" w:themeColor="text1"/>
                <w:sz w:val="20"/>
                <w:szCs w:val="20"/>
              </w:rPr>
              <w:t>.</w:t>
            </w:r>
          </w:p>
          <w:p w14:paraId="47441D4A" w14:textId="31D831C9" w:rsidR="00F95561" w:rsidRPr="00636D7A" w:rsidRDefault="00F95561" w:rsidP="00F95561">
            <w:pPr>
              <w:pStyle w:val="ListParagraph"/>
              <w:numPr>
                <w:ilvl w:val="0"/>
                <w:numId w:val="23"/>
              </w:numPr>
              <w:tabs>
                <w:tab w:val="left" w:pos="0"/>
                <w:tab w:val="left" w:pos="1800"/>
                <w:tab w:val="left" w:pos="4680"/>
                <w:tab w:val="left" w:pos="6120"/>
                <w:tab w:val="left" w:pos="6480"/>
                <w:tab w:val="left" w:pos="7200"/>
                <w:tab w:val="left" w:pos="7920"/>
                <w:tab w:val="left" w:pos="8640"/>
                <w:tab w:val="left" w:pos="9360"/>
              </w:tabs>
              <w:suppressAutoHyphens/>
              <w:spacing w:after="0"/>
              <w:jc w:val="both"/>
              <w:rPr>
                <w:rFonts w:ascii="Arial" w:hAnsi="Arial" w:cs="Arial"/>
                <w:color w:val="000000" w:themeColor="text1"/>
                <w:sz w:val="20"/>
                <w:szCs w:val="20"/>
              </w:rPr>
            </w:pPr>
            <w:r w:rsidRPr="00636D7A">
              <w:rPr>
                <w:rFonts w:ascii="Arial" w:hAnsi="Arial" w:cs="Arial"/>
                <w:color w:val="000000" w:themeColor="text1"/>
                <w:sz w:val="20"/>
                <w:szCs w:val="20"/>
              </w:rPr>
              <w:t>Achieve close and harmonious relationships across the offices and departments in all aspects of the work, especially at the interface with other departments</w:t>
            </w:r>
            <w:r w:rsidR="00B67A6B" w:rsidRPr="00636D7A">
              <w:rPr>
                <w:rFonts w:ascii="Arial" w:hAnsi="Arial" w:cs="Arial"/>
                <w:color w:val="000000" w:themeColor="text1"/>
                <w:sz w:val="20"/>
                <w:szCs w:val="20"/>
              </w:rPr>
              <w:t xml:space="preserve">, </w:t>
            </w:r>
            <w:r w:rsidR="00636D7A" w:rsidRPr="00636D7A">
              <w:rPr>
                <w:rFonts w:ascii="Arial" w:hAnsi="Arial" w:cs="Arial"/>
                <w:color w:val="000000" w:themeColor="text1"/>
                <w:sz w:val="20"/>
                <w:szCs w:val="20"/>
              </w:rPr>
              <w:t>to</w:t>
            </w:r>
            <w:r w:rsidR="00B67A6B" w:rsidRPr="00636D7A">
              <w:rPr>
                <w:rFonts w:ascii="Arial" w:hAnsi="Arial" w:cs="Arial"/>
                <w:color w:val="000000" w:themeColor="text1"/>
                <w:sz w:val="20"/>
                <w:szCs w:val="20"/>
              </w:rPr>
              <w:t xml:space="preserve"> deliver on plans and </w:t>
            </w:r>
            <w:r w:rsidR="00636D7A" w:rsidRPr="00636D7A">
              <w:rPr>
                <w:rFonts w:ascii="Arial" w:hAnsi="Arial" w:cs="Arial"/>
                <w:color w:val="000000" w:themeColor="text1"/>
                <w:sz w:val="20"/>
                <w:szCs w:val="20"/>
              </w:rPr>
              <w:t>strategy</w:t>
            </w:r>
            <w:r w:rsidR="00FC65C1">
              <w:rPr>
                <w:rFonts w:ascii="Arial" w:hAnsi="Arial" w:cs="Arial"/>
                <w:color w:val="000000" w:themeColor="text1"/>
                <w:sz w:val="20"/>
                <w:szCs w:val="20"/>
              </w:rPr>
              <w:t>.</w:t>
            </w:r>
          </w:p>
          <w:p w14:paraId="1B247E5F" w14:textId="5779CB4C" w:rsidR="00C2735B" w:rsidRPr="00636D7A" w:rsidRDefault="004D5D5F" w:rsidP="00F95561">
            <w:pPr>
              <w:pStyle w:val="ListParagraph"/>
              <w:numPr>
                <w:ilvl w:val="0"/>
                <w:numId w:val="23"/>
              </w:numPr>
              <w:spacing w:beforeLines="150" w:before="360"/>
              <w:rPr>
                <w:rFonts w:ascii="Arial" w:hAnsi="Arial" w:cs="Arial"/>
                <w:color w:val="000000" w:themeColor="text1"/>
                <w:sz w:val="20"/>
                <w:szCs w:val="20"/>
              </w:rPr>
            </w:pPr>
            <w:r w:rsidRPr="00636D7A">
              <w:rPr>
                <w:rFonts w:ascii="Arial" w:hAnsi="Arial" w:cs="Arial"/>
                <w:color w:val="000000" w:themeColor="text1"/>
                <w:sz w:val="20"/>
                <w:szCs w:val="20"/>
              </w:rPr>
              <w:t>Find, shape and work with SMEs and content creators, o</w:t>
            </w:r>
            <w:r w:rsidR="00C2735B" w:rsidRPr="00636D7A">
              <w:rPr>
                <w:rFonts w:ascii="Arial" w:hAnsi="Arial" w:cs="Arial"/>
                <w:color w:val="000000" w:themeColor="text1"/>
                <w:sz w:val="20"/>
                <w:szCs w:val="20"/>
              </w:rPr>
              <w:t>versee the work, guiding on the use of brand voice and use of house style, providing clear, constructive feedback</w:t>
            </w:r>
            <w:r w:rsidR="00FC65C1">
              <w:rPr>
                <w:rFonts w:ascii="Arial" w:hAnsi="Arial" w:cs="Arial"/>
                <w:color w:val="000000" w:themeColor="text1"/>
                <w:sz w:val="20"/>
                <w:szCs w:val="20"/>
              </w:rPr>
              <w:t>.</w:t>
            </w:r>
          </w:p>
          <w:p w14:paraId="6210B7DC" w14:textId="29545149" w:rsidR="009E22D0" w:rsidRPr="00636D7A" w:rsidRDefault="00C2735B" w:rsidP="00F95561">
            <w:pPr>
              <w:pStyle w:val="ListParagraph"/>
              <w:numPr>
                <w:ilvl w:val="0"/>
                <w:numId w:val="23"/>
              </w:numPr>
              <w:spacing w:beforeLines="100" w:before="240" w:beforeAutospacing="0" w:after="240" w:afterAutospacing="0" w:line="276" w:lineRule="auto"/>
              <w:rPr>
                <w:rFonts w:ascii="Arial" w:hAnsi="Arial" w:cs="Arial"/>
                <w:color w:val="000000" w:themeColor="text1"/>
                <w:sz w:val="20"/>
                <w:szCs w:val="20"/>
              </w:rPr>
            </w:pPr>
            <w:r w:rsidRPr="00636D7A">
              <w:rPr>
                <w:rFonts w:ascii="Arial" w:hAnsi="Arial" w:cs="Arial"/>
                <w:color w:val="000000" w:themeColor="text1"/>
                <w:sz w:val="20"/>
                <w:szCs w:val="20"/>
              </w:rPr>
              <w:t>Deliver all projects in accordance with project timelines and overall initiative strategy</w:t>
            </w:r>
            <w:r w:rsidR="00FC65C1">
              <w:rPr>
                <w:rFonts w:ascii="Arial" w:hAnsi="Arial" w:cs="Arial"/>
                <w:color w:val="000000" w:themeColor="text1"/>
                <w:sz w:val="20"/>
                <w:szCs w:val="20"/>
              </w:rPr>
              <w:t>.</w:t>
            </w:r>
          </w:p>
          <w:p w14:paraId="366A595A" w14:textId="22BF1ABD" w:rsidR="00B67A6B" w:rsidRDefault="00B67A6B" w:rsidP="00B67A6B">
            <w:pPr>
              <w:pStyle w:val="ListParagraph"/>
              <w:numPr>
                <w:ilvl w:val="0"/>
                <w:numId w:val="23"/>
              </w:numPr>
              <w:spacing w:beforeLines="150" w:before="360"/>
              <w:rPr>
                <w:rFonts w:ascii="Arial" w:hAnsi="Arial" w:cs="Arial"/>
                <w:color w:val="000000" w:themeColor="text1"/>
                <w:sz w:val="20"/>
                <w:szCs w:val="20"/>
              </w:rPr>
            </w:pPr>
            <w:r w:rsidRPr="00636D7A">
              <w:rPr>
                <w:rFonts w:ascii="Arial" w:hAnsi="Arial" w:cs="Arial"/>
                <w:color w:val="000000" w:themeColor="text1"/>
                <w:sz w:val="20"/>
                <w:szCs w:val="20"/>
              </w:rPr>
              <w:t>Work effectively with SMEs to develop member-centred content through interviews, research and staying attuned to the healthcare environment</w:t>
            </w:r>
            <w:r w:rsidR="00FC65C1">
              <w:rPr>
                <w:rFonts w:ascii="Arial" w:hAnsi="Arial" w:cs="Arial"/>
                <w:color w:val="000000" w:themeColor="text1"/>
                <w:sz w:val="20"/>
                <w:szCs w:val="20"/>
              </w:rPr>
              <w:t>.</w:t>
            </w:r>
          </w:p>
          <w:p w14:paraId="2C045EEA" w14:textId="76790A3B" w:rsidR="00F73A7B" w:rsidRPr="00636D7A" w:rsidRDefault="00F73A7B" w:rsidP="00F73A7B">
            <w:pPr>
              <w:pStyle w:val="ListParagraph"/>
              <w:numPr>
                <w:ilvl w:val="0"/>
                <w:numId w:val="23"/>
              </w:numPr>
              <w:spacing w:beforeLines="150" w:before="360"/>
              <w:rPr>
                <w:rFonts w:ascii="Arial" w:hAnsi="Arial" w:cs="Arial"/>
                <w:color w:val="000000" w:themeColor="text1"/>
                <w:sz w:val="20"/>
                <w:szCs w:val="20"/>
              </w:rPr>
            </w:pPr>
            <w:r>
              <w:rPr>
                <w:rFonts w:ascii="Arial" w:hAnsi="Arial" w:cs="Arial"/>
                <w:color w:val="000000" w:themeColor="text1"/>
                <w:sz w:val="20"/>
                <w:szCs w:val="20"/>
              </w:rPr>
              <w:t>Raise Purchase Orders and ensure timely payment of all invoices, ensuring all transactions are recorded in relevant budget tracker</w:t>
            </w:r>
            <w:r w:rsidR="00FC65C1">
              <w:rPr>
                <w:rFonts w:ascii="Arial" w:hAnsi="Arial" w:cs="Arial"/>
                <w:color w:val="000000" w:themeColor="text1"/>
                <w:sz w:val="20"/>
                <w:szCs w:val="20"/>
              </w:rPr>
              <w:t>.</w:t>
            </w:r>
          </w:p>
          <w:p w14:paraId="28F290C9" w14:textId="5667EDE0" w:rsidR="00F95561" w:rsidRPr="00636D7A" w:rsidRDefault="00890865" w:rsidP="00B67A6B">
            <w:pPr>
              <w:pStyle w:val="ListParagraph"/>
              <w:numPr>
                <w:ilvl w:val="0"/>
                <w:numId w:val="23"/>
              </w:numPr>
              <w:spacing w:beforeLines="100" w:before="240" w:beforeAutospacing="0" w:after="240" w:afterAutospacing="0" w:line="276" w:lineRule="auto"/>
              <w:rPr>
                <w:rFonts w:ascii="Arial" w:hAnsi="Arial" w:cs="Arial"/>
                <w:color w:val="000000" w:themeColor="text1"/>
                <w:sz w:val="20"/>
                <w:szCs w:val="20"/>
              </w:rPr>
            </w:pPr>
            <w:r>
              <w:rPr>
                <w:rFonts w:ascii="Arial" w:hAnsi="Arial" w:cs="Arial"/>
                <w:color w:val="000000" w:themeColor="text1"/>
                <w:sz w:val="20"/>
                <w:szCs w:val="20"/>
              </w:rPr>
              <w:t>Ad hoc support for</w:t>
            </w:r>
            <w:r w:rsidR="00FC65C1">
              <w:rPr>
                <w:rFonts w:ascii="Arial" w:hAnsi="Arial" w:cs="Arial"/>
                <w:color w:val="000000" w:themeColor="text1"/>
                <w:sz w:val="20"/>
                <w:szCs w:val="20"/>
              </w:rPr>
              <w:t xml:space="preserve"> </w:t>
            </w:r>
            <w:r>
              <w:rPr>
                <w:rFonts w:ascii="Arial" w:hAnsi="Arial" w:cs="Arial"/>
                <w:color w:val="000000" w:themeColor="text1"/>
                <w:sz w:val="20"/>
                <w:szCs w:val="20"/>
              </w:rPr>
              <w:t>Corporate Communications and Corporate Affairs projects as needed.</w:t>
            </w:r>
          </w:p>
        </w:tc>
      </w:tr>
    </w:tbl>
    <w:p w14:paraId="0506B57A" w14:textId="77777777" w:rsidR="009E22D0" w:rsidRPr="00636D7A" w:rsidRDefault="009E22D0" w:rsidP="00B75089">
      <w:pPr>
        <w:spacing w:line="240" w:lineRule="auto"/>
        <w:rPr>
          <w:rFonts w:ascii="Arial" w:hAnsi="Arial" w:cs="Arial"/>
          <w:color w:val="000000" w:themeColor="text1"/>
        </w:rPr>
      </w:pPr>
    </w:p>
    <w:tbl>
      <w:tblPr>
        <w:tblStyle w:val="TableGrid"/>
        <w:tblW w:w="10490" w:type="dxa"/>
        <w:tblInd w:w="-743" w:type="dxa"/>
        <w:tblLook w:val="04A0" w:firstRow="1" w:lastRow="0" w:firstColumn="1" w:lastColumn="0" w:noHBand="0" w:noVBand="1"/>
      </w:tblPr>
      <w:tblGrid>
        <w:gridCol w:w="10490"/>
      </w:tblGrid>
      <w:tr w:rsidR="00636D7A" w:rsidRPr="00636D7A" w14:paraId="00CA21D1" w14:textId="77777777" w:rsidTr="00AA0FE5">
        <w:trPr>
          <w:trHeight w:val="315"/>
        </w:trPr>
        <w:tc>
          <w:tcPr>
            <w:tcW w:w="10490" w:type="dxa"/>
            <w:shd w:val="clear" w:color="auto" w:fill="D9D9D9" w:themeFill="background1" w:themeFillShade="D9"/>
            <w:vAlign w:val="center"/>
          </w:tcPr>
          <w:p w14:paraId="6D6CC4E3" w14:textId="77777777" w:rsidR="005542D1" w:rsidRPr="00636D7A" w:rsidRDefault="005542D1" w:rsidP="00AA0FE5">
            <w:pPr>
              <w:widowControl w:val="0"/>
              <w:autoSpaceDE w:val="0"/>
              <w:autoSpaceDN w:val="0"/>
              <w:adjustRightInd w:val="0"/>
              <w:spacing w:before="3"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Key Governance Responsibilities</w:t>
            </w:r>
          </w:p>
        </w:tc>
      </w:tr>
      <w:tr w:rsidR="00636D7A" w:rsidRPr="00636D7A" w14:paraId="7D27E139" w14:textId="77777777" w:rsidTr="00AA0FE5">
        <w:trPr>
          <w:trHeight w:val="277"/>
        </w:trPr>
        <w:tc>
          <w:tcPr>
            <w:tcW w:w="10490" w:type="dxa"/>
          </w:tcPr>
          <w:p w14:paraId="65801163" w14:textId="77777777" w:rsidR="00247B38" w:rsidRPr="00636D7A" w:rsidRDefault="00727E42" w:rsidP="00247B38">
            <w:pPr>
              <w:pStyle w:val="ListParagraph"/>
              <w:numPr>
                <w:ilvl w:val="0"/>
                <w:numId w:val="24"/>
              </w:numPr>
              <w:spacing w:before="0" w:beforeAutospacing="0" w:after="0" w:afterAutospacing="0"/>
              <w:ind w:left="357" w:hanging="357"/>
              <w:rPr>
                <w:rFonts w:ascii="Arial" w:hAnsi="Arial" w:cs="Arial"/>
                <w:color w:val="000000" w:themeColor="text1"/>
                <w:sz w:val="20"/>
                <w:szCs w:val="20"/>
              </w:rPr>
            </w:pPr>
            <w:r w:rsidRPr="00636D7A">
              <w:rPr>
                <w:rFonts w:ascii="Arial" w:hAnsi="Arial" w:cs="Arial"/>
                <w:color w:val="000000" w:themeColor="text1"/>
                <w:sz w:val="20"/>
                <w:szCs w:val="20"/>
              </w:rPr>
              <w:t>N/A</w:t>
            </w:r>
            <w:r w:rsidR="00247B38" w:rsidRPr="00636D7A">
              <w:rPr>
                <w:rFonts w:ascii="Arial" w:hAnsi="Arial" w:cs="Arial"/>
                <w:color w:val="000000" w:themeColor="text1"/>
                <w:sz w:val="20"/>
                <w:szCs w:val="20"/>
              </w:rPr>
              <w:t xml:space="preserve"> </w:t>
            </w:r>
          </w:p>
        </w:tc>
      </w:tr>
    </w:tbl>
    <w:p w14:paraId="7DF84057" w14:textId="77777777" w:rsidR="005542D1" w:rsidRPr="00636D7A" w:rsidRDefault="005542D1" w:rsidP="00B75089">
      <w:pPr>
        <w:spacing w:line="240" w:lineRule="auto"/>
        <w:rPr>
          <w:rFonts w:ascii="Arial" w:hAnsi="Arial" w:cs="Arial"/>
          <w:color w:val="000000" w:themeColor="text1"/>
          <w:sz w:val="16"/>
          <w:szCs w:val="16"/>
        </w:rPr>
      </w:pPr>
    </w:p>
    <w:tbl>
      <w:tblPr>
        <w:tblStyle w:val="TableGrid"/>
        <w:tblW w:w="10542" w:type="dxa"/>
        <w:tblInd w:w="-743" w:type="dxa"/>
        <w:tblLook w:val="04A0" w:firstRow="1" w:lastRow="0" w:firstColumn="1" w:lastColumn="0" w:noHBand="0" w:noVBand="1"/>
      </w:tblPr>
      <w:tblGrid>
        <w:gridCol w:w="6038"/>
        <w:gridCol w:w="4504"/>
      </w:tblGrid>
      <w:tr w:rsidR="00636D7A" w:rsidRPr="00636D7A" w14:paraId="04B3BA54" w14:textId="77777777" w:rsidTr="007C3365">
        <w:trPr>
          <w:trHeight w:val="488"/>
        </w:trPr>
        <w:tc>
          <w:tcPr>
            <w:tcW w:w="6038" w:type="dxa"/>
            <w:shd w:val="clear" w:color="auto" w:fill="D9D9D9" w:themeFill="background1" w:themeFillShade="D9"/>
            <w:vAlign w:val="center"/>
          </w:tcPr>
          <w:p w14:paraId="37C93487" w14:textId="77777777" w:rsidR="0056188D" w:rsidRPr="00636D7A" w:rsidRDefault="00C91CFA" w:rsidP="00AA0FE5">
            <w:pPr>
              <w:widowControl w:val="0"/>
              <w:autoSpaceDE w:val="0"/>
              <w:autoSpaceDN w:val="0"/>
              <w:adjustRightInd w:val="0"/>
              <w:spacing w:before="3"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Leadership Framework Competencies</w:t>
            </w:r>
          </w:p>
        </w:tc>
        <w:tc>
          <w:tcPr>
            <w:tcW w:w="4504" w:type="dxa"/>
            <w:shd w:val="clear" w:color="auto" w:fill="D9D9D9" w:themeFill="background1" w:themeFillShade="D9"/>
            <w:vAlign w:val="center"/>
          </w:tcPr>
          <w:p w14:paraId="3CF100AD" w14:textId="77777777" w:rsidR="0056188D" w:rsidRPr="00636D7A" w:rsidRDefault="00C91CFA" w:rsidP="00AA0FE5">
            <w:pPr>
              <w:widowControl w:val="0"/>
              <w:autoSpaceDE w:val="0"/>
              <w:autoSpaceDN w:val="0"/>
              <w:adjustRightInd w:val="0"/>
              <w:spacing w:before="3"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Level</w:t>
            </w:r>
          </w:p>
        </w:tc>
      </w:tr>
      <w:tr w:rsidR="00636D7A" w:rsidRPr="00636D7A" w14:paraId="43C9EB95" w14:textId="77777777" w:rsidTr="007C3365">
        <w:trPr>
          <w:trHeight w:val="276"/>
        </w:trPr>
        <w:tc>
          <w:tcPr>
            <w:tcW w:w="6038" w:type="dxa"/>
          </w:tcPr>
          <w:p w14:paraId="7DFFD4F2" w14:textId="77777777" w:rsidR="0056188D" w:rsidRPr="00636D7A" w:rsidRDefault="0056188D" w:rsidP="00B75089">
            <w:pPr>
              <w:spacing w:after="0" w:line="240" w:lineRule="auto"/>
              <w:rPr>
                <w:rFonts w:ascii="Arial" w:hAnsi="Arial" w:cs="Arial"/>
                <w:color w:val="000000" w:themeColor="text1"/>
                <w:sz w:val="20"/>
                <w:szCs w:val="20"/>
              </w:rPr>
            </w:pPr>
            <w:r w:rsidRPr="00636D7A">
              <w:rPr>
                <w:rFonts w:ascii="Arial" w:hAnsi="Arial" w:cs="Arial"/>
                <w:color w:val="000000" w:themeColor="text1"/>
                <w:sz w:val="20"/>
                <w:szCs w:val="20"/>
              </w:rPr>
              <w:t>Fresh Thinking</w:t>
            </w:r>
          </w:p>
        </w:tc>
        <w:tc>
          <w:tcPr>
            <w:tcW w:w="4504" w:type="dxa"/>
          </w:tcPr>
          <w:p w14:paraId="5A993D1A" w14:textId="5DE65F3E" w:rsidR="0056188D" w:rsidRPr="00636D7A" w:rsidRDefault="005D103F" w:rsidP="00B75089">
            <w:pPr>
              <w:spacing w:after="0" w:line="240" w:lineRule="auto"/>
              <w:rPr>
                <w:rFonts w:ascii="Arial" w:hAnsi="Arial" w:cs="Arial"/>
                <w:color w:val="000000" w:themeColor="text1"/>
                <w:sz w:val="20"/>
                <w:szCs w:val="20"/>
              </w:rPr>
            </w:pPr>
            <w:r w:rsidRPr="00636D7A">
              <w:rPr>
                <w:rFonts w:ascii="Arial" w:hAnsi="Arial" w:cs="Arial"/>
                <w:color w:val="000000" w:themeColor="text1"/>
                <w:sz w:val="20"/>
                <w:szCs w:val="20"/>
              </w:rPr>
              <w:t xml:space="preserve">Leading </w:t>
            </w:r>
            <w:r w:rsidR="008706CE">
              <w:rPr>
                <w:rFonts w:ascii="Arial" w:hAnsi="Arial" w:cs="Arial"/>
                <w:color w:val="000000" w:themeColor="text1"/>
                <w:sz w:val="20"/>
                <w:szCs w:val="20"/>
              </w:rPr>
              <w:t>self and others</w:t>
            </w:r>
          </w:p>
        </w:tc>
      </w:tr>
      <w:tr w:rsidR="00636D7A" w:rsidRPr="00636D7A" w14:paraId="57E095F2" w14:textId="77777777" w:rsidTr="007C3365">
        <w:trPr>
          <w:trHeight w:val="276"/>
        </w:trPr>
        <w:tc>
          <w:tcPr>
            <w:tcW w:w="6038" w:type="dxa"/>
          </w:tcPr>
          <w:p w14:paraId="345F8481" w14:textId="77777777" w:rsidR="004D18E8" w:rsidRPr="00636D7A" w:rsidRDefault="004D18E8" w:rsidP="00B75089">
            <w:pPr>
              <w:spacing w:after="0" w:line="240" w:lineRule="auto"/>
              <w:rPr>
                <w:rFonts w:ascii="Arial" w:hAnsi="Arial" w:cs="Arial"/>
                <w:color w:val="000000" w:themeColor="text1"/>
                <w:sz w:val="20"/>
                <w:szCs w:val="20"/>
              </w:rPr>
            </w:pPr>
            <w:r w:rsidRPr="00636D7A">
              <w:rPr>
                <w:rFonts w:ascii="Arial" w:hAnsi="Arial" w:cs="Arial"/>
                <w:color w:val="000000" w:themeColor="text1"/>
                <w:sz w:val="20"/>
                <w:szCs w:val="20"/>
              </w:rPr>
              <w:t>Building Capability</w:t>
            </w:r>
            <w:r w:rsidR="00711E46" w:rsidRPr="00636D7A">
              <w:rPr>
                <w:rFonts w:ascii="Arial" w:hAnsi="Arial" w:cs="Arial"/>
                <w:color w:val="000000" w:themeColor="text1"/>
                <w:sz w:val="20"/>
                <w:szCs w:val="20"/>
              </w:rPr>
              <w:t xml:space="preserve"> in Self and Others</w:t>
            </w:r>
          </w:p>
        </w:tc>
        <w:tc>
          <w:tcPr>
            <w:tcW w:w="4504" w:type="dxa"/>
          </w:tcPr>
          <w:p w14:paraId="4F6B0661" w14:textId="77777777" w:rsidR="004D18E8" w:rsidRPr="00636D7A" w:rsidRDefault="005D103F" w:rsidP="00B75089">
            <w:pPr>
              <w:spacing w:after="0" w:line="240" w:lineRule="auto"/>
              <w:rPr>
                <w:rFonts w:ascii="Arial" w:hAnsi="Arial" w:cs="Arial"/>
                <w:color w:val="000000" w:themeColor="text1"/>
              </w:rPr>
            </w:pPr>
            <w:r w:rsidRPr="00636D7A">
              <w:rPr>
                <w:rFonts w:ascii="Arial" w:hAnsi="Arial" w:cs="Arial"/>
                <w:color w:val="000000" w:themeColor="text1"/>
                <w:sz w:val="20"/>
                <w:szCs w:val="20"/>
              </w:rPr>
              <w:t>Leading Self</w:t>
            </w:r>
          </w:p>
        </w:tc>
      </w:tr>
      <w:tr w:rsidR="00636D7A" w:rsidRPr="00636D7A" w14:paraId="58C40E2B" w14:textId="77777777" w:rsidTr="007C3365">
        <w:trPr>
          <w:trHeight w:val="276"/>
        </w:trPr>
        <w:tc>
          <w:tcPr>
            <w:tcW w:w="6038" w:type="dxa"/>
          </w:tcPr>
          <w:p w14:paraId="5DE55588" w14:textId="77777777" w:rsidR="004D18E8" w:rsidRPr="00636D7A" w:rsidRDefault="004D18E8" w:rsidP="00B75089">
            <w:pPr>
              <w:spacing w:after="0" w:line="240" w:lineRule="auto"/>
              <w:rPr>
                <w:rFonts w:ascii="Arial" w:hAnsi="Arial" w:cs="Arial"/>
                <w:color w:val="000000" w:themeColor="text1"/>
                <w:sz w:val="20"/>
                <w:szCs w:val="20"/>
              </w:rPr>
            </w:pPr>
            <w:r w:rsidRPr="00636D7A">
              <w:rPr>
                <w:rFonts w:ascii="Arial" w:hAnsi="Arial" w:cs="Arial"/>
                <w:color w:val="000000" w:themeColor="text1"/>
                <w:sz w:val="20"/>
                <w:szCs w:val="20"/>
              </w:rPr>
              <w:t>Influencing Others</w:t>
            </w:r>
          </w:p>
        </w:tc>
        <w:tc>
          <w:tcPr>
            <w:tcW w:w="4504" w:type="dxa"/>
          </w:tcPr>
          <w:p w14:paraId="420F1C78" w14:textId="3F63AAE7" w:rsidR="004D18E8" w:rsidRPr="00636D7A" w:rsidRDefault="008706CE" w:rsidP="00B75089">
            <w:pPr>
              <w:spacing w:after="0" w:line="240" w:lineRule="auto"/>
              <w:rPr>
                <w:rFonts w:ascii="Arial" w:hAnsi="Arial" w:cs="Arial"/>
                <w:color w:val="000000" w:themeColor="text1"/>
              </w:rPr>
            </w:pPr>
            <w:r>
              <w:rPr>
                <w:rFonts w:ascii="Arial" w:hAnsi="Arial" w:cs="Arial"/>
                <w:color w:val="000000" w:themeColor="text1"/>
                <w:sz w:val="20"/>
                <w:szCs w:val="20"/>
              </w:rPr>
              <w:t>Leading self and others</w:t>
            </w:r>
          </w:p>
        </w:tc>
      </w:tr>
      <w:tr w:rsidR="00636D7A" w:rsidRPr="00636D7A" w14:paraId="464A3D50" w14:textId="77777777" w:rsidTr="007C3365">
        <w:trPr>
          <w:trHeight w:val="276"/>
        </w:trPr>
        <w:tc>
          <w:tcPr>
            <w:tcW w:w="6038" w:type="dxa"/>
          </w:tcPr>
          <w:p w14:paraId="74607B02" w14:textId="77777777" w:rsidR="004D18E8" w:rsidRPr="00636D7A" w:rsidRDefault="004D18E8" w:rsidP="00B75089">
            <w:pPr>
              <w:spacing w:after="0" w:line="240" w:lineRule="auto"/>
              <w:rPr>
                <w:rFonts w:ascii="Arial" w:hAnsi="Arial" w:cs="Arial"/>
                <w:color w:val="000000" w:themeColor="text1"/>
                <w:sz w:val="20"/>
                <w:szCs w:val="20"/>
              </w:rPr>
            </w:pPr>
            <w:r w:rsidRPr="00636D7A">
              <w:rPr>
                <w:rFonts w:ascii="Arial" w:hAnsi="Arial" w:cs="Arial"/>
                <w:color w:val="000000" w:themeColor="text1"/>
                <w:sz w:val="20"/>
                <w:szCs w:val="20"/>
              </w:rPr>
              <w:t>Collaborating</w:t>
            </w:r>
            <w:r w:rsidR="00711E46" w:rsidRPr="00636D7A">
              <w:rPr>
                <w:rFonts w:ascii="Arial" w:hAnsi="Arial" w:cs="Arial"/>
                <w:color w:val="000000" w:themeColor="text1"/>
                <w:sz w:val="20"/>
                <w:szCs w:val="20"/>
              </w:rPr>
              <w:t xml:space="preserve"> for Results</w:t>
            </w:r>
          </w:p>
        </w:tc>
        <w:tc>
          <w:tcPr>
            <w:tcW w:w="4504" w:type="dxa"/>
          </w:tcPr>
          <w:p w14:paraId="345BF171" w14:textId="6714C3A4" w:rsidR="004D18E8" w:rsidRPr="00636D7A" w:rsidRDefault="008706CE" w:rsidP="00B75089">
            <w:pPr>
              <w:spacing w:after="0" w:line="240" w:lineRule="auto"/>
              <w:rPr>
                <w:rFonts w:ascii="Arial" w:hAnsi="Arial" w:cs="Arial"/>
                <w:color w:val="000000" w:themeColor="text1"/>
              </w:rPr>
            </w:pPr>
            <w:r>
              <w:rPr>
                <w:rFonts w:ascii="Arial" w:hAnsi="Arial" w:cs="Arial"/>
                <w:color w:val="000000" w:themeColor="text1"/>
                <w:sz w:val="20"/>
                <w:szCs w:val="20"/>
              </w:rPr>
              <w:t>Leading self and others</w:t>
            </w:r>
          </w:p>
        </w:tc>
      </w:tr>
      <w:tr w:rsidR="00636D7A" w:rsidRPr="00636D7A" w14:paraId="09E0468D" w14:textId="77777777" w:rsidTr="007C3365">
        <w:trPr>
          <w:trHeight w:val="276"/>
        </w:trPr>
        <w:tc>
          <w:tcPr>
            <w:tcW w:w="6038" w:type="dxa"/>
          </w:tcPr>
          <w:p w14:paraId="291F07EC" w14:textId="77777777" w:rsidR="004D18E8" w:rsidRPr="00636D7A" w:rsidRDefault="004D18E8" w:rsidP="00B75089">
            <w:pPr>
              <w:spacing w:after="0" w:line="240" w:lineRule="auto"/>
              <w:rPr>
                <w:rFonts w:ascii="Arial" w:hAnsi="Arial" w:cs="Arial"/>
                <w:color w:val="000000" w:themeColor="text1"/>
                <w:sz w:val="20"/>
                <w:szCs w:val="20"/>
              </w:rPr>
            </w:pPr>
            <w:r w:rsidRPr="00636D7A">
              <w:rPr>
                <w:rFonts w:ascii="Arial" w:hAnsi="Arial" w:cs="Arial"/>
                <w:color w:val="000000" w:themeColor="text1"/>
                <w:sz w:val="20"/>
                <w:szCs w:val="20"/>
              </w:rPr>
              <w:t>Leading Self and Others</w:t>
            </w:r>
          </w:p>
        </w:tc>
        <w:tc>
          <w:tcPr>
            <w:tcW w:w="4504" w:type="dxa"/>
          </w:tcPr>
          <w:p w14:paraId="267FA4C1" w14:textId="77777777" w:rsidR="004D18E8" w:rsidRPr="00636D7A" w:rsidRDefault="005D103F" w:rsidP="00B75089">
            <w:pPr>
              <w:spacing w:after="0" w:line="240" w:lineRule="auto"/>
              <w:rPr>
                <w:rFonts w:ascii="Arial" w:hAnsi="Arial" w:cs="Arial"/>
                <w:color w:val="000000" w:themeColor="text1"/>
              </w:rPr>
            </w:pPr>
            <w:r w:rsidRPr="00636D7A">
              <w:rPr>
                <w:rFonts w:ascii="Arial" w:hAnsi="Arial" w:cs="Arial"/>
                <w:color w:val="000000" w:themeColor="text1"/>
                <w:sz w:val="20"/>
                <w:szCs w:val="20"/>
              </w:rPr>
              <w:t>Leading Self</w:t>
            </w:r>
          </w:p>
        </w:tc>
      </w:tr>
      <w:tr w:rsidR="00636D7A" w:rsidRPr="00636D7A" w14:paraId="0BBC7901" w14:textId="77777777" w:rsidTr="007C3365">
        <w:trPr>
          <w:trHeight w:val="276"/>
        </w:trPr>
        <w:tc>
          <w:tcPr>
            <w:tcW w:w="6038" w:type="dxa"/>
          </w:tcPr>
          <w:p w14:paraId="7BFF38CE" w14:textId="77777777" w:rsidR="004D18E8" w:rsidRPr="00636D7A" w:rsidRDefault="004D18E8" w:rsidP="00B75089">
            <w:pPr>
              <w:spacing w:after="0" w:line="240" w:lineRule="auto"/>
              <w:rPr>
                <w:rFonts w:ascii="Arial" w:hAnsi="Arial" w:cs="Arial"/>
                <w:color w:val="000000" w:themeColor="text1"/>
                <w:sz w:val="20"/>
                <w:szCs w:val="20"/>
              </w:rPr>
            </w:pPr>
            <w:r w:rsidRPr="00636D7A">
              <w:rPr>
                <w:rFonts w:ascii="Arial" w:hAnsi="Arial" w:cs="Arial"/>
                <w:color w:val="000000" w:themeColor="text1"/>
                <w:sz w:val="20"/>
                <w:szCs w:val="20"/>
              </w:rPr>
              <w:t>Commercial and Risk</w:t>
            </w:r>
            <w:r w:rsidR="00711E46" w:rsidRPr="00636D7A">
              <w:rPr>
                <w:rFonts w:ascii="Arial" w:hAnsi="Arial" w:cs="Arial"/>
                <w:color w:val="000000" w:themeColor="text1"/>
                <w:sz w:val="20"/>
                <w:szCs w:val="20"/>
              </w:rPr>
              <w:t xml:space="preserve"> Thinking </w:t>
            </w:r>
          </w:p>
        </w:tc>
        <w:tc>
          <w:tcPr>
            <w:tcW w:w="4504" w:type="dxa"/>
          </w:tcPr>
          <w:p w14:paraId="09332FC6" w14:textId="77777777" w:rsidR="004D18E8" w:rsidRPr="00636D7A" w:rsidRDefault="005D103F" w:rsidP="00B75089">
            <w:pPr>
              <w:spacing w:after="0" w:line="240" w:lineRule="auto"/>
              <w:rPr>
                <w:rFonts w:ascii="Arial" w:hAnsi="Arial" w:cs="Arial"/>
                <w:color w:val="000000" w:themeColor="text1"/>
              </w:rPr>
            </w:pPr>
            <w:r w:rsidRPr="00636D7A">
              <w:rPr>
                <w:rFonts w:ascii="Arial" w:hAnsi="Arial" w:cs="Arial"/>
                <w:color w:val="000000" w:themeColor="text1"/>
                <w:sz w:val="20"/>
                <w:szCs w:val="20"/>
              </w:rPr>
              <w:t>Leading Self</w:t>
            </w:r>
          </w:p>
        </w:tc>
      </w:tr>
    </w:tbl>
    <w:p w14:paraId="49AEBA75" w14:textId="77777777" w:rsidR="00FC65C1" w:rsidRDefault="00FC65C1">
      <w:pPr>
        <w:spacing w:after="0" w:line="240" w:lineRule="auto"/>
        <w:rPr>
          <w:rFonts w:ascii="Arial" w:hAnsi="Arial" w:cs="Arial"/>
          <w:color w:val="000000" w:themeColor="text1"/>
        </w:rPr>
      </w:pPr>
    </w:p>
    <w:p w14:paraId="3C2565E0" w14:textId="77777777" w:rsidR="00B9142E" w:rsidRDefault="00B9142E">
      <w:pPr>
        <w:spacing w:after="0" w:line="240" w:lineRule="auto"/>
        <w:rPr>
          <w:rFonts w:ascii="Arial" w:hAnsi="Arial" w:cs="Arial"/>
          <w:color w:val="000000" w:themeColor="text1"/>
        </w:rPr>
      </w:pPr>
    </w:p>
    <w:p w14:paraId="0FD24F5F" w14:textId="77777777" w:rsidR="00B9142E" w:rsidRDefault="00B9142E">
      <w:pPr>
        <w:spacing w:after="0" w:line="240" w:lineRule="auto"/>
        <w:rPr>
          <w:rFonts w:ascii="Arial" w:hAnsi="Arial" w:cs="Arial"/>
          <w:color w:val="000000" w:themeColor="text1"/>
        </w:rPr>
      </w:pPr>
    </w:p>
    <w:p w14:paraId="13A99AF1" w14:textId="77777777" w:rsidR="00B9142E" w:rsidRDefault="00B9142E">
      <w:pPr>
        <w:spacing w:after="0" w:line="240" w:lineRule="auto"/>
        <w:rPr>
          <w:rFonts w:ascii="Arial" w:hAnsi="Arial" w:cs="Arial"/>
          <w:color w:val="000000" w:themeColor="text1"/>
        </w:rPr>
      </w:pPr>
    </w:p>
    <w:p w14:paraId="4B8E4878" w14:textId="77777777" w:rsidR="00B9142E" w:rsidRDefault="00B9142E">
      <w:pPr>
        <w:spacing w:after="0" w:line="240" w:lineRule="auto"/>
        <w:rPr>
          <w:rFonts w:ascii="Arial" w:hAnsi="Arial" w:cs="Arial"/>
          <w:color w:val="000000" w:themeColor="text1"/>
        </w:rPr>
      </w:pPr>
    </w:p>
    <w:p w14:paraId="1DC4E8E5" w14:textId="77777777" w:rsidR="00B9142E" w:rsidRDefault="00B9142E">
      <w:pPr>
        <w:spacing w:after="0" w:line="240" w:lineRule="auto"/>
        <w:rPr>
          <w:rFonts w:ascii="Arial" w:hAnsi="Arial" w:cs="Arial"/>
          <w:color w:val="000000" w:themeColor="text1"/>
        </w:rPr>
      </w:pPr>
    </w:p>
    <w:p w14:paraId="51B7141D" w14:textId="77777777" w:rsidR="00B9142E" w:rsidRDefault="00B9142E">
      <w:pPr>
        <w:spacing w:after="0" w:line="240" w:lineRule="auto"/>
        <w:rPr>
          <w:rFonts w:ascii="Arial" w:hAnsi="Arial" w:cs="Arial"/>
          <w:color w:val="000000" w:themeColor="text1"/>
        </w:rPr>
      </w:pPr>
    </w:p>
    <w:p w14:paraId="3CBC0D60" w14:textId="77777777" w:rsidR="00B9142E" w:rsidRDefault="00B9142E">
      <w:pPr>
        <w:spacing w:after="0" w:line="240" w:lineRule="auto"/>
        <w:rPr>
          <w:rFonts w:ascii="Arial" w:hAnsi="Arial" w:cs="Arial"/>
          <w:color w:val="000000" w:themeColor="text1"/>
        </w:rPr>
      </w:pPr>
    </w:p>
    <w:p w14:paraId="3573D354" w14:textId="77777777" w:rsidR="00B9142E" w:rsidRDefault="00B9142E">
      <w:pPr>
        <w:spacing w:after="0" w:line="240" w:lineRule="auto"/>
        <w:rPr>
          <w:rFonts w:ascii="Arial" w:hAnsi="Arial" w:cs="Arial"/>
          <w:color w:val="000000" w:themeColor="text1"/>
        </w:rPr>
      </w:pPr>
    </w:p>
    <w:p w14:paraId="203A208C" w14:textId="77777777" w:rsidR="00B9142E" w:rsidRPr="00636D7A" w:rsidRDefault="00B9142E">
      <w:pPr>
        <w:spacing w:after="0" w:line="240" w:lineRule="auto"/>
        <w:rPr>
          <w:rFonts w:ascii="Arial" w:hAnsi="Arial" w:cs="Arial"/>
          <w:color w:val="000000" w:themeColor="text1"/>
        </w:rPr>
      </w:pPr>
    </w:p>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332"/>
        <w:gridCol w:w="3332"/>
        <w:gridCol w:w="3332"/>
      </w:tblGrid>
      <w:tr w:rsidR="00636D7A" w:rsidRPr="00636D7A" w14:paraId="0E2D760B" w14:textId="77777777" w:rsidTr="00822E4D">
        <w:trPr>
          <w:trHeight w:val="418"/>
        </w:trPr>
        <w:tc>
          <w:tcPr>
            <w:tcW w:w="460" w:type="dxa"/>
            <w:shd w:val="clear" w:color="auto" w:fill="D9D9D9" w:themeFill="background1" w:themeFillShade="D9"/>
            <w:vAlign w:val="center"/>
          </w:tcPr>
          <w:p w14:paraId="0F7F9614" w14:textId="77777777" w:rsidR="00F56A49" w:rsidRPr="00636D7A" w:rsidRDefault="00F56A49" w:rsidP="00822E4D">
            <w:pPr>
              <w:spacing w:after="0" w:line="240" w:lineRule="auto"/>
              <w:rPr>
                <w:rFonts w:ascii="Arial" w:hAnsi="Arial" w:cs="Arial"/>
                <w:b/>
                <w:color w:val="000000" w:themeColor="text1"/>
                <w:sz w:val="20"/>
                <w:szCs w:val="20"/>
              </w:rPr>
            </w:pPr>
          </w:p>
        </w:tc>
        <w:tc>
          <w:tcPr>
            <w:tcW w:w="3332" w:type="dxa"/>
            <w:shd w:val="clear" w:color="auto" w:fill="D9D9D9" w:themeFill="background1" w:themeFillShade="D9"/>
            <w:vAlign w:val="center"/>
          </w:tcPr>
          <w:p w14:paraId="2CAD3F0E" w14:textId="77777777" w:rsidR="00F56A49" w:rsidRPr="00636D7A" w:rsidRDefault="00F56A49" w:rsidP="00822E4D">
            <w:pPr>
              <w:spacing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Knowledge and Qualifications</w:t>
            </w:r>
          </w:p>
        </w:tc>
        <w:tc>
          <w:tcPr>
            <w:tcW w:w="3332" w:type="dxa"/>
            <w:shd w:val="clear" w:color="auto" w:fill="D9D9D9" w:themeFill="background1" w:themeFillShade="D9"/>
            <w:vAlign w:val="center"/>
          </w:tcPr>
          <w:p w14:paraId="0D58C1FF" w14:textId="77777777" w:rsidR="00F56A49" w:rsidRPr="00636D7A" w:rsidRDefault="00F56A49" w:rsidP="00822E4D">
            <w:pPr>
              <w:spacing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Skills</w:t>
            </w:r>
          </w:p>
        </w:tc>
        <w:tc>
          <w:tcPr>
            <w:tcW w:w="3332" w:type="dxa"/>
            <w:shd w:val="clear" w:color="auto" w:fill="D9D9D9" w:themeFill="background1" w:themeFillShade="D9"/>
            <w:vAlign w:val="center"/>
          </w:tcPr>
          <w:p w14:paraId="2117192C" w14:textId="77777777" w:rsidR="00F56A49" w:rsidRPr="00636D7A" w:rsidRDefault="00F56A49" w:rsidP="00822E4D">
            <w:pPr>
              <w:spacing w:after="0" w:line="240" w:lineRule="auto"/>
              <w:rPr>
                <w:rFonts w:ascii="Arial" w:hAnsi="Arial" w:cs="Arial"/>
                <w:b/>
                <w:color w:val="000000" w:themeColor="text1"/>
                <w:sz w:val="20"/>
                <w:szCs w:val="20"/>
              </w:rPr>
            </w:pPr>
            <w:r w:rsidRPr="00636D7A">
              <w:rPr>
                <w:rFonts w:ascii="Arial" w:hAnsi="Arial" w:cs="Arial"/>
                <w:b/>
                <w:color w:val="000000" w:themeColor="text1"/>
                <w:sz w:val="20"/>
                <w:szCs w:val="20"/>
              </w:rPr>
              <w:t>Experience</w:t>
            </w:r>
          </w:p>
        </w:tc>
      </w:tr>
      <w:tr w:rsidR="00636D7A" w:rsidRPr="00636D7A" w14:paraId="18B14C9E" w14:textId="77777777" w:rsidTr="004E5C78">
        <w:trPr>
          <w:cantSplit/>
          <w:trHeight w:val="5088"/>
        </w:trPr>
        <w:tc>
          <w:tcPr>
            <w:tcW w:w="460" w:type="dxa"/>
            <w:shd w:val="clear" w:color="auto" w:fill="D9D9D9" w:themeFill="background1" w:themeFillShade="D9"/>
            <w:textDirection w:val="btLr"/>
          </w:tcPr>
          <w:p w14:paraId="01163B4C" w14:textId="77777777" w:rsidR="00F56A49" w:rsidRPr="00636D7A" w:rsidRDefault="00F56A49" w:rsidP="00822E4D">
            <w:pPr>
              <w:spacing w:after="0" w:line="240" w:lineRule="auto"/>
              <w:ind w:left="113" w:right="113"/>
              <w:jc w:val="center"/>
              <w:rPr>
                <w:rFonts w:ascii="Arial" w:hAnsi="Arial" w:cs="Arial"/>
                <w:b/>
                <w:color w:val="000000" w:themeColor="text1"/>
                <w:sz w:val="20"/>
                <w:szCs w:val="20"/>
              </w:rPr>
            </w:pPr>
            <w:r w:rsidRPr="00636D7A">
              <w:rPr>
                <w:rFonts w:ascii="Arial" w:hAnsi="Arial" w:cs="Arial"/>
                <w:b/>
                <w:color w:val="000000" w:themeColor="text1"/>
                <w:sz w:val="20"/>
                <w:szCs w:val="20"/>
              </w:rPr>
              <w:t>Essential</w:t>
            </w:r>
          </w:p>
        </w:tc>
        <w:tc>
          <w:tcPr>
            <w:tcW w:w="3332" w:type="dxa"/>
          </w:tcPr>
          <w:p w14:paraId="4CED8808" w14:textId="3E04D6A9" w:rsidR="00727E42" w:rsidRPr="00636D7A" w:rsidRDefault="00F73A7B" w:rsidP="00727E42">
            <w:pPr>
              <w:pStyle w:val="ListParagraph"/>
              <w:numPr>
                <w:ilvl w:val="0"/>
                <w:numId w:val="30"/>
              </w:numPr>
              <w:spacing w:after="0"/>
              <w:rPr>
                <w:rFonts w:ascii="Arial" w:eastAsia="Calibri" w:hAnsi="Arial" w:cs="Arial"/>
                <w:color w:val="000000" w:themeColor="text1"/>
                <w:sz w:val="20"/>
                <w:szCs w:val="20"/>
              </w:rPr>
            </w:pPr>
            <w:r>
              <w:rPr>
                <w:rFonts w:ascii="Arial" w:eastAsia="Calibri" w:hAnsi="Arial" w:cs="Arial"/>
                <w:color w:val="000000" w:themeColor="text1"/>
                <w:sz w:val="20"/>
                <w:szCs w:val="20"/>
              </w:rPr>
              <w:t>E</w:t>
            </w:r>
            <w:r w:rsidR="002034F5">
              <w:rPr>
                <w:rFonts w:ascii="Arial" w:eastAsia="Calibri" w:hAnsi="Arial" w:cs="Arial"/>
                <w:color w:val="000000" w:themeColor="text1"/>
                <w:sz w:val="20"/>
                <w:szCs w:val="20"/>
              </w:rPr>
              <w:t xml:space="preserve">xperience of working in a similar </w:t>
            </w:r>
            <w:r>
              <w:rPr>
                <w:rFonts w:ascii="Arial" w:eastAsia="Calibri" w:hAnsi="Arial" w:cs="Arial"/>
                <w:color w:val="000000" w:themeColor="text1"/>
                <w:sz w:val="20"/>
                <w:szCs w:val="20"/>
              </w:rPr>
              <w:t xml:space="preserve">communications </w:t>
            </w:r>
            <w:r w:rsidR="002034F5">
              <w:rPr>
                <w:rFonts w:ascii="Arial" w:eastAsia="Calibri" w:hAnsi="Arial" w:cs="Arial"/>
                <w:color w:val="000000" w:themeColor="text1"/>
                <w:sz w:val="20"/>
                <w:szCs w:val="20"/>
              </w:rPr>
              <w:t xml:space="preserve">or content </w:t>
            </w:r>
            <w:r>
              <w:rPr>
                <w:rFonts w:ascii="Arial" w:eastAsia="Calibri" w:hAnsi="Arial" w:cs="Arial"/>
                <w:color w:val="000000" w:themeColor="text1"/>
                <w:sz w:val="20"/>
                <w:szCs w:val="20"/>
              </w:rPr>
              <w:t xml:space="preserve">production and </w:t>
            </w:r>
            <w:r w:rsidR="002034F5">
              <w:rPr>
                <w:rFonts w:ascii="Arial" w:eastAsia="Calibri" w:hAnsi="Arial" w:cs="Arial"/>
                <w:color w:val="000000" w:themeColor="text1"/>
                <w:sz w:val="20"/>
                <w:szCs w:val="20"/>
              </w:rPr>
              <w:t>management role.</w:t>
            </w:r>
          </w:p>
          <w:p w14:paraId="4F88884D" w14:textId="77777777" w:rsidR="009B796A" w:rsidRPr="00636D7A" w:rsidRDefault="00727E42" w:rsidP="009B796A">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Familiarity with the processes for planning and executing a range of publication</w:t>
            </w:r>
            <w:r w:rsidR="009B796A" w:rsidRPr="00636D7A">
              <w:rPr>
                <w:rFonts w:ascii="Arial" w:eastAsia="Calibri" w:hAnsi="Arial" w:cs="Arial"/>
                <w:color w:val="000000" w:themeColor="text1"/>
                <w:sz w:val="20"/>
                <w:szCs w:val="20"/>
              </w:rPr>
              <w:t xml:space="preserve">s and communications </w:t>
            </w:r>
            <w:proofErr w:type="gramStart"/>
            <w:r w:rsidR="009B796A" w:rsidRPr="00636D7A">
              <w:rPr>
                <w:rFonts w:ascii="Arial" w:eastAsia="Calibri" w:hAnsi="Arial" w:cs="Arial"/>
                <w:color w:val="000000" w:themeColor="text1"/>
                <w:sz w:val="20"/>
                <w:szCs w:val="20"/>
              </w:rPr>
              <w:t>initiatives</w:t>
            </w:r>
            <w:proofErr w:type="gramEnd"/>
          </w:p>
          <w:p w14:paraId="43E1DEC5" w14:textId="5AABF619" w:rsidR="009B796A" w:rsidRPr="00636D7A" w:rsidRDefault="009B796A" w:rsidP="009B796A">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Knowledge of publications planning and production processes</w:t>
            </w:r>
          </w:p>
          <w:p w14:paraId="715CC985" w14:textId="77777777" w:rsidR="00D470A1" w:rsidRPr="00636D7A" w:rsidRDefault="00727E42" w:rsidP="009B796A">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An interest in </w:t>
            </w:r>
            <w:r w:rsidR="009B796A" w:rsidRPr="00636D7A">
              <w:rPr>
                <w:rFonts w:ascii="Arial" w:eastAsia="Calibri" w:hAnsi="Arial" w:cs="Arial"/>
                <w:color w:val="000000" w:themeColor="text1"/>
                <w:sz w:val="20"/>
                <w:szCs w:val="20"/>
              </w:rPr>
              <w:t>healthcare and risk management</w:t>
            </w:r>
          </w:p>
        </w:tc>
        <w:tc>
          <w:tcPr>
            <w:tcW w:w="3332" w:type="dxa"/>
          </w:tcPr>
          <w:p w14:paraId="0FABF9F7" w14:textId="77777777" w:rsidR="00727E42" w:rsidRPr="00636D7A" w:rsidRDefault="00727E42"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Publications planning and </w:t>
            </w:r>
            <w:proofErr w:type="gramStart"/>
            <w:r w:rsidRPr="00636D7A">
              <w:rPr>
                <w:rFonts w:ascii="Arial" w:eastAsia="Calibri" w:hAnsi="Arial" w:cs="Arial"/>
                <w:color w:val="000000" w:themeColor="text1"/>
                <w:sz w:val="20"/>
                <w:szCs w:val="20"/>
              </w:rPr>
              <w:t>editing</w:t>
            </w:r>
            <w:proofErr w:type="gramEnd"/>
          </w:p>
          <w:p w14:paraId="53A13BF1" w14:textId="77777777" w:rsidR="00727E42" w:rsidRPr="00636D7A" w:rsidRDefault="00B67A6B"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Strong a</w:t>
            </w:r>
            <w:r w:rsidR="00727E42" w:rsidRPr="00636D7A">
              <w:rPr>
                <w:rFonts w:ascii="Arial" w:eastAsia="Calibri" w:hAnsi="Arial" w:cs="Arial"/>
                <w:color w:val="000000" w:themeColor="text1"/>
                <w:sz w:val="20"/>
                <w:szCs w:val="20"/>
              </w:rPr>
              <w:t>bility to write and edit</w:t>
            </w:r>
            <w:r w:rsidRPr="00636D7A">
              <w:rPr>
                <w:rFonts w:ascii="Arial" w:eastAsia="Calibri" w:hAnsi="Arial" w:cs="Arial"/>
                <w:color w:val="000000" w:themeColor="text1"/>
                <w:sz w:val="20"/>
                <w:szCs w:val="20"/>
              </w:rPr>
              <w:t xml:space="preserve"> content over numerous channels, engaging </w:t>
            </w:r>
            <w:r w:rsidR="00727E42" w:rsidRPr="00636D7A">
              <w:rPr>
                <w:rFonts w:ascii="Arial" w:eastAsia="Calibri" w:hAnsi="Arial" w:cs="Arial"/>
                <w:color w:val="000000" w:themeColor="text1"/>
                <w:sz w:val="20"/>
                <w:szCs w:val="20"/>
              </w:rPr>
              <w:t xml:space="preserve">a variety of </w:t>
            </w:r>
            <w:proofErr w:type="gramStart"/>
            <w:r w:rsidR="00727E42" w:rsidRPr="00636D7A">
              <w:rPr>
                <w:rFonts w:ascii="Arial" w:eastAsia="Calibri" w:hAnsi="Arial" w:cs="Arial"/>
                <w:color w:val="000000" w:themeColor="text1"/>
                <w:sz w:val="20"/>
                <w:szCs w:val="20"/>
              </w:rPr>
              <w:t>audiences</w:t>
            </w:r>
            <w:proofErr w:type="gramEnd"/>
          </w:p>
          <w:p w14:paraId="6B8563C4" w14:textId="77777777" w:rsidR="00727E42" w:rsidRPr="00636D7A" w:rsidRDefault="00727E42"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Skilled at proofreading and copy-editing</w:t>
            </w:r>
          </w:p>
          <w:p w14:paraId="77514086" w14:textId="77777777" w:rsidR="00727E42" w:rsidRPr="00636D7A" w:rsidRDefault="00727E42"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Ability to effectively research, organise and </w:t>
            </w:r>
            <w:proofErr w:type="gramStart"/>
            <w:r w:rsidRPr="00636D7A">
              <w:rPr>
                <w:rFonts w:ascii="Arial" w:eastAsia="Calibri" w:hAnsi="Arial" w:cs="Arial"/>
                <w:color w:val="000000" w:themeColor="text1"/>
                <w:sz w:val="20"/>
                <w:szCs w:val="20"/>
              </w:rPr>
              <w:t>plan</w:t>
            </w:r>
            <w:proofErr w:type="gramEnd"/>
            <w:r w:rsidRPr="00636D7A">
              <w:rPr>
                <w:rFonts w:ascii="Arial" w:eastAsia="Calibri" w:hAnsi="Arial" w:cs="Arial"/>
                <w:color w:val="000000" w:themeColor="text1"/>
                <w:sz w:val="20"/>
                <w:szCs w:val="20"/>
              </w:rPr>
              <w:t xml:space="preserve"> </w:t>
            </w:r>
          </w:p>
          <w:p w14:paraId="03254B4C" w14:textId="47F87CFF" w:rsidR="00727E42" w:rsidRPr="00636D7A" w:rsidRDefault="00727E42"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Keen eye for detail</w:t>
            </w:r>
            <w:r w:rsidR="00500105">
              <w:rPr>
                <w:rFonts w:ascii="Arial" w:eastAsia="Calibri" w:hAnsi="Arial" w:cs="Arial"/>
                <w:color w:val="000000" w:themeColor="text1"/>
                <w:sz w:val="20"/>
                <w:szCs w:val="20"/>
              </w:rPr>
              <w:t xml:space="preserve"> </w:t>
            </w:r>
          </w:p>
          <w:p w14:paraId="48C64467" w14:textId="0C1B75B3" w:rsidR="009B796A" w:rsidRPr="00636D7A" w:rsidRDefault="009B796A" w:rsidP="009B796A">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Excellent communication skills</w:t>
            </w:r>
            <w:r w:rsidR="005E2818">
              <w:rPr>
                <w:rFonts w:ascii="Arial" w:eastAsia="Calibri" w:hAnsi="Arial" w:cs="Arial"/>
                <w:color w:val="000000" w:themeColor="text1"/>
                <w:sz w:val="20"/>
                <w:szCs w:val="20"/>
              </w:rPr>
              <w:t xml:space="preserve"> – both written and verbal – including the ability to engage with colleagues and peers at all levels of the </w:t>
            </w:r>
            <w:proofErr w:type="gramStart"/>
            <w:r w:rsidR="005E2818">
              <w:rPr>
                <w:rFonts w:ascii="Arial" w:eastAsia="Calibri" w:hAnsi="Arial" w:cs="Arial"/>
                <w:color w:val="000000" w:themeColor="text1"/>
                <w:sz w:val="20"/>
                <w:szCs w:val="20"/>
              </w:rPr>
              <w:t>organisation</w:t>
            </w:r>
            <w:proofErr w:type="gramEnd"/>
            <w:r w:rsidR="00500105">
              <w:rPr>
                <w:rFonts w:ascii="Arial" w:eastAsia="Calibri" w:hAnsi="Arial" w:cs="Arial"/>
                <w:color w:val="000000" w:themeColor="text1"/>
                <w:sz w:val="20"/>
                <w:szCs w:val="20"/>
              </w:rPr>
              <w:t xml:space="preserve"> </w:t>
            </w:r>
          </w:p>
          <w:p w14:paraId="793AFA2F" w14:textId="77777777" w:rsidR="009B796A" w:rsidRPr="00636D7A" w:rsidRDefault="009B796A" w:rsidP="009B796A">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Very strong organisational and admin skills</w:t>
            </w:r>
          </w:p>
          <w:p w14:paraId="669CDAF4" w14:textId="77777777" w:rsidR="00F56A49" w:rsidRPr="00636D7A" w:rsidRDefault="009B796A" w:rsidP="004E5C78">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Ability to adopt and work within house style guide and tone of voice parameters</w:t>
            </w:r>
          </w:p>
        </w:tc>
        <w:tc>
          <w:tcPr>
            <w:tcW w:w="3332" w:type="dxa"/>
          </w:tcPr>
          <w:p w14:paraId="2A88A27A" w14:textId="77777777" w:rsidR="00727E42" w:rsidRPr="00636D7A" w:rsidRDefault="00727E42"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Experience of creating original, engaging and consistent content that aligned to strategic goals and tailored to different </w:t>
            </w:r>
            <w:proofErr w:type="gramStart"/>
            <w:r w:rsidRPr="00636D7A">
              <w:rPr>
                <w:rFonts w:ascii="Arial" w:eastAsia="Calibri" w:hAnsi="Arial" w:cs="Arial"/>
                <w:color w:val="000000" w:themeColor="text1"/>
                <w:sz w:val="20"/>
                <w:szCs w:val="20"/>
              </w:rPr>
              <w:t>audiences</w:t>
            </w:r>
            <w:proofErr w:type="gramEnd"/>
            <w:r w:rsidRPr="00636D7A">
              <w:rPr>
                <w:rFonts w:ascii="Arial" w:eastAsia="Calibri" w:hAnsi="Arial" w:cs="Arial"/>
                <w:color w:val="000000" w:themeColor="text1"/>
                <w:sz w:val="20"/>
                <w:szCs w:val="20"/>
              </w:rPr>
              <w:t xml:space="preserve"> </w:t>
            </w:r>
          </w:p>
          <w:p w14:paraId="56CDE202" w14:textId="77777777" w:rsidR="00B67A6B" w:rsidRPr="00636D7A" w:rsidRDefault="009B796A" w:rsidP="009B796A">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Experience of managing </w:t>
            </w:r>
            <w:r w:rsidR="00B67A6B" w:rsidRPr="00636D7A">
              <w:rPr>
                <w:rFonts w:ascii="Arial" w:eastAsia="Calibri" w:hAnsi="Arial" w:cs="Arial"/>
                <w:color w:val="000000" w:themeColor="text1"/>
                <w:sz w:val="20"/>
                <w:szCs w:val="20"/>
              </w:rPr>
              <w:t xml:space="preserve">multiple </w:t>
            </w:r>
            <w:r w:rsidRPr="00636D7A">
              <w:rPr>
                <w:rFonts w:ascii="Arial" w:eastAsia="Calibri" w:hAnsi="Arial" w:cs="Arial"/>
                <w:color w:val="000000" w:themeColor="text1"/>
                <w:sz w:val="20"/>
                <w:szCs w:val="20"/>
              </w:rPr>
              <w:t>proje</w:t>
            </w:r>
            <w:r w:rsidR="00B67A6B" w:rsidRPr="00636D7A">
              <w:rPr>
                <w:rFonts w:ascii="Arial" w:eastAsia="Calibri" w:hAnsi="Arial" w:cs="Arial"/>
                <w:color w:val="000000" w:themeColor="text1"/>
                <w:sz w:val="20"/>
                <w:szCs w:val="20"/>
              </w:rPr>
              <w:t>cts at one time</w:t>
            </w:r>
          </w:p>
          <w:p w14:paraId="33644FB4" w14:textId="77777777" w:rsidR="009B796A" w:rsidRPr="00636D7A" w:rsidRDefault="009B796A" w:rsidP="009B796A">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Proven experience of editing, </w:t>
            </w:r>
            <w:proofErr w:type="gramStart"/>
            <w:r w:rsidRPr="00636D7A">
              <w:rPr>
                <w:rFonts w:ascii="Arial" w:eastAsia="Calibri" w:hAnsi="Arial" w:cs="Arial"/>
                <w:color w:val="000000" w:themeColor="text1"/>
                <w:sz w:val="20"/>
                <w:szCs w:val="20"/>
              </w:rPr>
              <w:t>writing</w:t>
            </w:r>
            <w:proofErr w:type="gramEnd"/>
            <w:r w:rsidRPr="00636D7A">
              <w:rPr>
                <w:rFonts w:ascii="Arial" w:eastAsia="Calibri" w:hAnsi="Arial" w:cs="Arial"/>
                <w:color w:val="000000" w:themeColor="text1"/>
                <w:sz w:val="20"/>
                <w:szCs w:val="20"/>
              </w:rPr>
              <w:t xml:space="preserve"> and managing content</w:t>
            </w:r>
          </w:p>
          <w:p w14:paraId="2A52723A" w14:textId="77777777" w:rsidR="007952DE" w:rsidRPr="00636D7A" w:rsidRDefault="009B796A"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Experience of writing</w:t>
            </w:r>
            <w:r w:rsidR="00B67A6B" w:rsidRPr="00636D7A">
              <w:rPr>
                <w:rFonts w:ascii="Arial" w:eastAsia="Calibri" w:hAnsi="Arial" w:cs="Arial"/>
                <w:color w:val="000000" w:themeColor="text1"/>
                <w:sz w:val="20"/>
                <w:szCs w:val="20"/>
              </w:rPr>
              <w:t xml:space="preserve"> and editing</w:t>
            </w:r>
            <w:r w:rsidRPr="00636D7A">
              <w:rPr>
                <w:rFonts w:ascii="Arial" w:eastAsia="Calibri" w:hAnsi="Arial" w:cs="Arial"/>
                <w:color w:val="000000" w:themeColor="text1"/>
                <w:sz w:val="20"/>
                <w:szCs w:val="20"/>
              </w:rPr>
              <w:t xml:space="preserve"> technical content</w:t>
            </w:r>
          </w:p>
          <w:p w14:paraId="37F4D9A3" w14:textId="77777777" w:rsidR="009B796A" w:rsidRPr="00636D7A" w:rsidRDefault="009B796A"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Experience in stakeholder and relationship </w:t>
            </w:r>
            <w:proofErr w:type="gramStart"/>
            <w:r w:rsidRPr="00636D7A">
              <w:rPr>
                <w:rFonts w:ascii="Arial" w:eastAsia="Calibri" w:hAnsi="Arial" w:cs="Arial"/>
                <w:color w:val="000000" w:themeColor="text1"/>
                <w:sz w:val="20"/>
                <w:szCs w:val="20"/>
              </w:rPr>
              <w:t>management</w:t>
            </w:r>
            <w:proofErr w:type="gramEnd"/>
          </w:p>
          <w:p w14:paraId="474E0F64" w14:textId="77777777" w:rsidR="009B796A" w:rsidRPr="00636D7A" w:rsidRDefault="009B796A" w:rsidP="009B796A">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Experience of developing compelling campaign </w:t>
            </w:r>
            <w:proofErr w:type="gramStart"/>
            <w:r w:rsidRPr="00636D7A">
              <w:rPr>
                <w:rFonts w:ascii="Arial" w:eastAsia="Calibri" w:hAnsi="Arial" w:cs="Arial"/>
                <w:color w:val="000000" w:themeColor="text1"/>
                <w:sz w:val="20"/>
                <w:szCs w:val="20"/>
              </w:rPr>
              <w:t>specific  materials</w:t>
            </w:r>
            <w:proofErr w:type="gramEnd"/>
            <w:r w:rsidRPr="00636D7A">
              <w:rPr>
                <w:rFonts w:ascii="Arial" w:eastAsia="Calibri" w:hAnsi="Arial" w:cs="Arial"/>
                <w:color w:val="000000" w:themeColor="text1"/>
                <w:sz w:val="20"/>
                <w:szCs w:val="20"/>
              </w:rPr>
              <w:t xml:space="preserve"> to support marketing initiatives</w:t>
            </w:r>
          </w:p>
        </w:tc>
      </w:tr>
      <w:tr w:rsidR="00636D7A" w:rsidRPr="00636D7A" w14:paraId="10EA5B2C" w14:textId="77777777" w:rsidTr="00A37BA8">
        <w:trPr>
          <w:cantSplit/>
          <w:trHeight w:val="1337"/>
        </w:trPr>
        <w:tc>
          <w:tcPr>
            <w:tcW w:w="460" w:type="dxa"/>
            <w:shd w:val="clear" w:color="auto" w:fill="D9D9D9" w:themeFill="background1" w:themeFillShade="D9"/>
            <w:textDirection w:val="btLr"/>
          </w:tcPr>
          <w:p w14:paraId="64D50258" w14:textId="77777777" w:rsidR="00F56A49" w:rsidRPr="00636D7A" w:rsidRDefault="00F56A49" w:rsidP="00822E4D">
            <w:pPr>
              <w:spacing w:after="0" w:line="240" w:lineRule="auto"/>
              <w:ind w:left="113" w:right="113"/>
              <w:jc w:val="center"/>
              <w:rPr>
                <w:rFonts w:ascii="Arial" w:hAnsi="Arial" w:cs="Arial"/>
                <w:b/>
                <w:color w:val="000000" w:themeColor="text1"/>
                <w:sz w:val="20"/>
                <w:szCs w:val="20"/>
              </w:rPr>
            </w:pPr>
            <w:r w:rsidRPr="00636D7A">
              <w:rPr>
                <w:rFonts w:ascii="Arial" w:hAnsi="Arial" w:cs="Arial"/>
                <w:b/>
                <w:color w:val="000000" w:themeColor="text1"/>
                <w:sz w:val="20"/>
                <w:szCs w:val="20"/>
              </w:rPr>
              <w:t>Desirable</w:t>
            </w:r>
          </w:p>
        </w:tc>
        <w:tc>
          <w:tcPr>
            <w:tcW w:w="3332" w:type="dxa"/>
          </w:tcPr>
          <w:p w14:paraId="31428ADF" w14:textId="77777777" w:rsidR="00F73A7B" w:rsidRPr="00636D7A" w:rsidRDefault="00F73A7B" w:rsidP="00F73A7B">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Qualified to a higher education level (or equivalent)</w:t>
            </w:r>
          </w:p>
          <w:p w14:paraId="5AC7C59B" w14:textId="3BD181C7" w:rsidR="00727E42" w:rsidRPr="00636D7A" w:rsidRDefault="00727E42" w:rsidP="00727E42">
            <w:pPr>
              <w:pStyle w:val="ListParagraph"/>
              <w:numPr>
                <w:ilvl w:val="0"/>
                <w:numId w:val="30"/>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 xml:space="preserve">Strong interest in medicine and health policy </w:t>
            </w:r>
          </w:p>
          <w:p w14:paraId="11480AC8" w14:textId="74012473" w:rsidR="00D470A1" w:rsidRPr="00636D7A" w:rsidRDefault="003D417A" w:rsidP="00835F7B">
            <w:pPr>
              <w:pStyle w:val="ListParagraph"/>
              <w:numPr>
                <w:ilvl w:val="0"/>
                <w:numId w:val="30"/>
              </w:numPr>
              <w:spacing w:after="0"/>
              <w:rPr>
                <w:rFonts w:ascii="Arial" w:eastAsia="Calibri" w:hAnsi="Arial" w:cs="Arial"/>
                <w:color w:val="000000" w:themeColor="text1"/>
                <w:sz w:val="20"/>
                <w:szCs w:val="20"/>
              </w:rPr>
            </w:pPr>
            <w:r>
              <w:rPr>
                <w:rFonts w:ascii="Arial" w:eastAsia="Calibri" w:hAnsi="Arial" w:cs="Arial"/>
                <w:color w:val="000000" w:themeColor="text1"/>
                <w:sz w:val="20"/>
                <w:szCs w:val="20"/>
              </w:rPr>
              <w:t>Strong understanding of the benefits of SEO and digital content development</w:t>
            </w:r>
          </w:p>
        </w:tc>
        <w:tc>
          <w:tcPr>
            <w:tcW w:w="3332" w:type="dxa"/>
          </w:tcPr>
          <w:p w14:paraId="13D24B83" w14:textId="77777777" w:rsidR="00F56A49" w:rsidRPr="00636D7A" w:rsidRDefault="00F56A49" w:rsidP="00C767DC">
            <w:pPr>
              <w:pStyle w:val="ListParagraph"/>
              <w:spacing w:after="0"/>
              <w:ind w:left="360"/>
              <w:rPr>
                <w:rFonts w:ascii="Arial" w:eastAsia="Calibri" w:hAnsi="Arial" w:cs="Arial"/>
                <w:color w:val="000000" w:themeColor="text1"/>
                <w:sz w:val="20"/>
                <w:szCs w:val="20"/>
              </w:rPr>
            </w:pPr>
          </w:p>
        </w:tc>
        <w:tc>
          <w:tcPr>
            <w:tcW w:w="3332" w:type="dxa"/>
          </w:tcPr>
          <w:p w14:paraId="05A7A48E" w14:textId="77777777" w:rsidR="00727E42" w:rsidRPr="00636D7A" w:rsidRDefault="00727E42" w:rsidP="00727E42">
            <w:pPr>
              <w:pStyle w:val="ListParagraph"/>
              <w:numPr>
                <w:ilvl w:val="0"/>
                <w:numId w:val="32"/>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Previous experience in healthcare related role</w:t>
            </w:r>
          </w:p>
          <w:p w14:paraId="0B608566" w14:textId="77777777" w:rsidR="00727E42" w:rsidRPr="00636D7A" w:rsidRDefault="00727E42" w:rsidP="00727E42">
            <w:pPr>
              <w:pStyle w:val="ListParagraph"/>
              <w:numPr>
                <w:ilvl w:val="0"/>
                <w:numId w:val="32"/>
              </w:numPr>
              <w:spacing w:after="0"/>
              <w:rPr>
                <w:rFonts w:ascii="Arial" w:eastAsia="Calibri" w:hAnsi="Arial" w:cs="Arial"/>
                <w:color w:val="000000" w:themeColor="text1"/>
                <w:sz w:val="20"/>
                <w:szCs w:val="20"/>
              </w:rPr>
            </w:pPr>
            <w:r w:rsidRPr="00636D7A">
              <w:rPr>
                <w:rFonts w:ascii="Arial" w:eastAsia="Calibri" w:hAnsi="Arial" w:cs="Arial"/>
                <w:color w:val="000000" w:themeColor="text1"/>
                <w:sz w:val="20"/>
                <w:szCs w:val="20"/>
              </w:rPr>
              <w:t>Previous experience in development of</w:t>
            </w:r>
            <w:r w:rsidR="008B4312" w:rsidRPr="00636D7A">
              <w:rPr>
                <w:rFonts w:ascii="Arial" w:eastAsia="Calibri" w:hAnsi="Arial" w:cs="Arial"/>
                <w:color w:val="000000" w:themeColor="text1"/>
                <w:sz w:val="20"/>
                <w:szCs w:val="20"/>
              </w:rPr>
              <w:t xml:space="preserve"> technical</w:t>
            </w:r>
            <w:r w:rsidRPr="00636D7A">
              <w:rPr>
                <w:rFonts w:ascii="Arial" w:eastAsia="Calibri" w:hAnsi="Arial" w:cs="Arial"/>
                <w:color w:val="000000" w:themeColor="text1"/>
                <w:sz w:val="20"/>
                <w:szCs w:val="20"/>
              </w:rPr>
              <w:t xml:space="preserve"> publications</w:t>
            </w:r>
          </w:p>
        </w:tc>
      </w:tr>
    </w:tbl>
    <w:p w14:paraId="09B8548B" w14:textId="77777777" w:rsidR="00F56A49" w:rsidRPr="00636D7A" w:rsidRDefault="00F56A49" w:rsidP="00B75089">
      <w:pPr>
        <w:spacing w:line="240" w:lineRule="auto"/>
        <w:rPr>
          <w:rFonts w:ascii="Arial" w:hAnsi="Arial" w:cs="Arial"/>
          <w:color w:val="000000" w:themeColor="text1"/>
        </w:rPr>
      </w:pPr>
    </w:p>
    <w:p w14:paraId="7F901CC1" w14:textId="77777777" w:rsidR="00F56A49" w:rsidRPr="00636D7A" w:rsidRDefault="00F56A49" w:rsidP="00F56A49">
      <w:pPr>
        <w:spacing w:after="0" w:line="240" w:lineRule="auto"/>
        <w:rPr>
          <w:rFonts w:ascii="Arial" w:hAnsi="Arial" w:cs="Arial"/>
          <w:color w:val="000000" w:themeColor="text1"/>
        </w:rPr>
      </w:pPr>
    </w:p>
    <w:sectPr w:rsidR="00F56A49" w:rsidRPr="00636D7A" w:rsidSect="00BD7761">
      <w:headerReference w:type="default" r:id="rId9"/>
      <w:footerReference w:type="default" r:id="rId10"/>
      <w:pgSz w:w="11909" w:h="16834" w:code="9"/>
      <w:pgMar w:top="1440" w:right="427" w:bottom="851" w:left="180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8714" w14:textId="77777777" w:rsidR="00BD7761" w:rsidRDefault="00BD7761" w:rsidP="009E22D0">
      <w:pPr>
        <w:spacing w:after="0" w:line="240" w:lineRule="auto"/>
      </w:pPr>
      <w:r>
        <w:separator/>
      </w:r>
    </w:p>
  </w:endnote>
  <w:endnote w:type="continuationSeparator" w:id="0">
    <w:p w14:paraId="35BC9695" w14:textId="77777777" w:rsidR="00BD7761" w:rsidRDefault="00BD7761" w:rsidP="009E22D0">
      <w:pPr>
        <w:spacing w:after="0" w:line="240" w:lineRule="auto"/>
      </w:pPr>
      <w:r>
        <w:continuationSeparator/>
      </w:r>
    </w:p>
  </w:endnote>
  <w:endnote w:type="continuationNotice" w:id="1">
    <w:p w14:paraId="036BF24F" w14:textId="77777777" w:rsidR="00BD7761" w:rsidRDefault="00BD7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648158"/>
      <w:docPartObj>
        <w:docPartGallery w:val="Page Numbers (Bottom of Page)"/>
        <w:docPartUnique/>
      </w:docPartObj>
    </w:sdtPr>
    <w:sdtEndPr>
      <w:rPr>
        <w:noProof/>
        <w:sz w:val="16"/>
        <w:szCs w:val="16"/>
      </w:rPr>
    </w:sdtEndPr>
    <w:sdtContent>
      <w:p w14:paraId="3B704CBD" w14:textId="77777777" w:rsidR="00787C2D" w:rsidRPr="00787C2D" w:rsidRDefault="00787C2D" w:rsidP="00787C2D">
        <w:pPr>
          <w:pStyle w:val="Footer"/>
          <w:jc w:val="right"/>
          <w:rPr>
            <w:sz w:val="16"/>
            <w:szCs w:val="16"/>
          </w:rPr>
        </w:pPr>
        <w:r w:rsidRPr="00787C2D">
          <w:rPr>
            <w:sz w:val="16"/>
            <w:szCs w:val="16"/>
          </w:rPr>
          <w:fldChar w:fldCharType="begin"/>
        </w:r>
        <w:r w:rsidRPr="00787C2D">
          <w:rPr>
            <w:sz w:val="16"/>
            <w:szCs w:val="16"/>
          </w:rPr>
          <w:instrText xml:space="preserve"> PAGE   \* MERGEFORMAT </w:instrText>
        </w:r>
        <w:r w:rsidRPr="00787C2D">
          <w:rPr>
            <w:sz w:val="16"/>
            <w:szCs w:val="16"/>
          </w:rPr>
          <w:fldChar w:fldCharType="separate"/>
        </w:r>
        <w:r w:rsidR="008B4312">
          <w:rPr>
            <w:noProof/>
            <w:sz w:val="16"/>
            <w:szCs w:val="16"/>
          </w:rPr>
          <w:t>1</w:t>
        </w:r>
        <w:r w:rsidRPr="00787C2D">
          <w:rPr>
            <w:noProof/>
            <w:sz w:val="16"/>
            <w:szCs w:val="16"/>
          </w:rPr>
          <w:fldChar w:fldCharType="end"/>
        </w:r>
      </w:p>
    </w:sdtContent>
  </w:sdt>
  <w:p w14:paraId="5E3CC354" w14:textId="77777777" w:rsidR="00787C2D" w:rsidRDefault="0078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167E" w14:textId="77777777" w:rsidR="00BD7761" w:rsidRDefault="00BD7761" w:rsidP="009E22D0">
      <w:pPr>
        <w:spacing w:after="0" w:line="240" w:lineRule="auto"/>
      </w:pPr>
      <w:r>
        <w:separator/>
      </w:r>
    </w:p>
  </w:footnote>
  <w:footnote w:type="continuationSeparator" w:id="0">
    <w:p w14:paraId="0CE88764" w14:textId="77777777" w:rsidR="00BD7761" w:rsidRDefault="00BD7761" w:rsidP="009E22D0">
      <w:pPr>
        <w:spacing w:after="0" w:line="240" w:lineRule="auto"/>
      </w:pPr>
      <w:r>
        <w:continuationSeparator/>
      </w:r>
    </w:p>
  </w:footnote>
  <w:footnote w:type="continuationNotice" w:id="1">
    <w:p w14:paraId="16DBC93C" w14:textId="77777777" w:rsidR="00BD7761" w:rsidRDefault="00BD7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F12E" w14:textId="77777777" w:rsidR="00C91CFA" w:rsidRPr="000E4361" w:rsidRDefault="000E4361" w:rsidP="00787C2D">
    <w:pPr>
      <w:pStyle w:val="Header"/>
      <w:ind w:left="-851"/>
    </w:pPr>
    <w:r w:rsidRPr="000E4361">
      <w:rPr>
        <w:b/>
        <w:sz w:val="44"/>
        <w:szCs w:val="48"/>
      </w:rPr>
      <w:t>ROLE PROFILE</w:t>
    </w:r>
    <w:r>
      <w:tab/>
    </w:r>
    <w:r>
      <w:tab/>
    </w:r>
    <w:r>
      <w:rPr>
        <w:noProof/>
      </w:rPr>
      <w:drawing>
        <wp:inline distT="0" distB="0" distL="0" distR="0" wp14:anchorId="07EF881D" wp14:editId="0B4572BE">
          <wp:extent cx="1359243" cy="343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867" cy="347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BA3"/>
    <w:multiLevelType w:val="hybridMultilevel"/>
    <w:tmpl w:val="5972C0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E76DD1"/>
    <w:multiLevelType w:val="hybridMultilevel"/>
    <w:tmpl w:val="8EE8EE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53C42CF"/>
    <w:multiLevelType w:val="hybridMultilevel"/>
    <w:tmpl w:val="717AB63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602D4"/>
    <w:multiLevelType w:val="hybridMultilevel"/>
    <w:tmpl w:val="AD24AA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0517AA"/>
    <w:multiLevelType w:val="hybridMultilevel"/>
    <w:tmpl w:val="31029B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3A6AE9"/>
    <w:multiLevelType w:val="hybridMultilevel"/>
    <w:tmpl w:val="67DE051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B2E5C"/>
    <w:multiLevelType w:val="hybridMultilevel"/>
    <w:tmpl w:val="69E4C712"/>
    <w:lvl w:ilvl="0" w:tplc="490CD7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63A5D"/>
    <w:multiLevelType w:val="hybridMultilevel"/>
    <w:tmpl w:val="A22CEB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9A1F9E"/>
    <w:multiLevelType w:val="hybridMultilevel"/>
    <w:tmpl w:val="3F8AE14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7B3112"/>
    <w:multiLevelType w:val="hybridMultilevel"/>
    <w:tmpl w:val="83A600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853136"/>
    <w:multiLevelType w:val="hybridMultilevel"/>
    <w:tmpl w:val="A71C5534"/>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01E14"/>
    <w:multiLevelType w:val="hybridMultilevel"/>
    <w:tmpl w:val="200021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37797"/>
    <w:multiLevelType w:val="hybridMultilevel"/>
    <w:tmpl w:val="0586633A"/>
    <w:lvl w:ilvl="0" w:tplc="08090005">
      <w:start w:val="1"/>
      <w:numFmt w:val="bullet"/>
      <w:lvlText w:val=""/>
      <w:lvlJc w:val="left"/>
      <w:pPr>
        <w:ind w:left="360" w:hanging="360"/>
      </w:pPr>
      <w:rPr>
        <w:rFonts w:ascii="Wingdings" w:hAnsi="Wingdings" w:hint="default"/>
      </w:rPr>
    </w:lvl>
    <w:lvl w:ilvl="1" w:tplc="1A4C2B06">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C13E9"/>
    <w:multiLevelType w:val="hybridMultilevel"/>
    <w:tmpl w:val="061A67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3B5B60"/>
    <w:multiLevelType w:val="hybridMultilevel"/>
    <w:tmpl w:val="AD1694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5079B"/>
    <w:multiLevelType w:val="hybridMultilevel"/>
    <w:tmpl w:val="10803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475A04"/>
    <w:multiLevelType w:val="hybridMultilevel"/>
    <w:tmpl w:val="36C6BE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10C6E"/>
    <w:multiLevelType w:val="hybridMultilevel"/>
    <w:tmpl w:val="F3D02C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80FB3"/>
    <w:multiLevelType w:val="hybridMultilevel"/>
    <w:tmpl w:val="038C7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2391D"/>
    <w:multiLevelType w:val="hybridMultilevel"/>
    <w:tmpl w:val="A2B8D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1143164">
    <w:abstractNumId w:val="18"/>
  </w:num>
  <w:num w:numId="2" w16cid:durableId="121701106">
    <w:abstractNumId w:val="2"/>
  </w:num>
  <w:num w:numId="3" w16cid:durableId="1628465645">
    <w:abstractNumId w:val="14"/>
  </w:num>
  <w:num w:numId="4" w16cid:durableId="1086730309">
    <w:abstractNumId w:val="10"/>
  </w:num>
  <w:num w:numId="5" w16cid:durableId="1305355115">
    <w:abstractNumId w:val="17"/>
  </w:num>
  <w:num w:numId="6" w16cid:durableId="1417626340">
    <w:abstractNumId w:val="5"/>
  </w:num>
  <w:num w:numId="7" w16cid:durableId="465583708">
    <w:abstractNumId w:val="22"/>
  </w:num>
  <w:num w:numId="8" w16cid:durableId="838083336">
    <w:abstractNumId w:val="32"/>
  </w:num>
  <w:num w:numId="9" w16cid:durableId="1753118127">
    <w:abstractNumId w:val="33"/>
  </w:num>
  <w:num w:numId="10" w16cid:durableId="1949072845">
    <w:abstractNumId w:val="28"/>
  </w:num>
  <w:num w:numId="11" w16cid:durableId="1446844497">
    <w:abstractNumId w:val="7"/>
  </w:num>
  <w:num w:numId="12" w16cid:durableId="247078010">
    <w:abstractNumId w:val="29"/>
  </w:num>
  <w:num w:numId="13" w16cid:durableId="1408191400">
    <w:abstractNumId w:val="25"/>
  </w:num>
  <w:num w:numId="14" w16cid:durableId="1509321167">
    <w:abstractNumId w:val="26"/>
  </w:num>
  <w:num w:numId="15" w16cid:durableId="389304140">
    <w:abstractNumId w:val="21"/>
  </w:num>
  <w:num w:numId="16" w16cid:durableId="1903321078">
    <w:abstractNumId w:val="15"/>
  </w:num>
  <w:num w:numId="17" w16cid:durableId="1744378260">
    <w:abstractNumId w:val="30"/>
  </w:num>
  <w:num w:numId="18" w16cid:durableId="619726409">
    <w:abstractNumId w:val="3"/>
  </w:num>
  <w:num w:numId="19" w16cid:durableId="363870845">
    <w:abstractNumId w:val="9"/>
  </w:num>
  <w:num w:numId="20" w16cid:durableId="661929843">
    <w:abstractNumId w:val="19"/>
  </w:num>
  <w:num w:numId="21" w16cid:durableId="1789163155">
    <w:abstractNumId w:val="23"/>
  </w:num>
  <w:num w:numId="22" w16cid:durableId="1325015831">
    <w:abstractNumId w:val="34"/>
  </w:num>
  <w:num w:numId="23" w16cid:durableId="1399326418">
    <w:abstractNumId w:val="31"/>
  </w:num>
  <w:num w:numId="24" w16cid:durableId="1397896938">
    <w:abstractNumId w:val="20"/>
  </w:num>
  <w:num w:numId="25" w16cid:durableId="100611455">
    <w:abstractNumId w:val="4"/>
  </w:num>
  <w:num w:numId="26" w16cid:durableId="1863282970">
    <w:abstractNumId w:val="6"/>
  </w:num>
  <w:num w:numId="27" w16cid:durableId="309755436">
    <w:abstractNumId w:val="1"/>
  </w:num>
  <w:num w:numId="28" w16cid:durableId="1634209423">
    <w:abstractNumId w:val="24"/>
  </w:num>
  <w:num w:numId="29" w16cid:durableId="996689656">
    <w:abstractNumId w:val="12"/>
  </w:num>
  <w:num w:numId="30" w16cid:durableId="1889222156">
    <w:abstractNumId w:val="16"/>
  </w:num>
  <w:num w:numId="31" w16cid:durableId="1801260636">
    <w:abstractNumId w:val="0"/>
  </w:num>
  <w:num w:numId="32" w16cid:durableId="1924802187">
    <w:abstractNumId w:val="27"/>
  </w:num>
  <w:num w:numId="33" w16cid:durableId="1290359620">
    <w:abstractNumId w:val="11"/>
  </w:num>
  <w:num w:numId="34" w16cid:durableId="508524137">
    <w:abstractNumId w:val="8"/>
  </w:num>
  <w:num w:numId="35" w16cid:durableId="1354267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56AE"/>
    <w:rsid w:val="000210EA"/>
    <w:rsid w:val="00052D4B"/>
    <w:rsid w:val="000565E7"/>
    <w:rsid w:val="000814D5"/>
    <w:rsid w:val="00082F60"/>
    <w:rsid w:val="000A3A9A"/>
    <w:rsid w:val="000E4361"/>
    <w:rsid w:val="0014612F"/>
    <w:rsid w:val="00157C3E"/>
    <w:rsid w:val="001E5A7B"/>
    <w:rsid w:val="002034F5"/>
    <w:rsid w:val="002412D8"/>
    <w:rsid w:val="00247B38"/>
    <w:rsid w:val="002640B5"/>
    <w:rsid w:val="002B557F"/>
    <w:rsid w:val="002D7ABB"/>
    <w:rsid w:val="002E11AF"/>
    <w:rsid w:val="00306334"/>
    <w:rsid w:val="003746DB"/>
    <w:rsid w:val="003D417A"/>
    <w:rsid w:val="00470879"/>
    <w:rsid w:val="004B290F"/>
    <w:rsid w:val="004D18E8"/>
    <w:rsid w:val="004D5D5F"/>
    <w:rsid w:val="004E5C78"/>
    <w:rsid w:val="00500105"/>
    <w:rsid w:val="00503C1E"/>
    <w:rsid w:val="00523FB4"/>
    <w:rsid w:val="00534CF3"/>
    <w:rsid w:val="005542D1"/>
    <w:rsid w:val="0056188D"/>
    <w:rsid w:val="0058300A"/>
    <w:rsid w:val="00593371"/>
    <w:rsid w:val="005D103F"/>
    <w:rsid w:val="005E2818"/>
    <w:rsid w:val="006219B1"/>
    <w:rsid w:val="00623550"/>
    <w:rsid w:val="006263EB"/>
    <w:rsid w:val="00636D7A"/>
    <w:rsid w:val="00644BB2"/>
    <w:rsid w:val="00666EB3"/>
    <w:rsid w:val="0068255C"/>
    <w:rsid w:val="00711E46"/>
    <w:rsid w:val="00717094"/>
    <w:rsid w:val="0072728C"/>
    <w:rsid w:val="00727E42"/>
    <w:rsid w:val="0074655F"/>
    <w:rsid w:val="007845FF"/>
    <w:rsid w:val="00787C2D"/>
    <w:rsid w:val="007952DE"/>
    <w:rsid w:val="007C3287"/>
    <w:rsid w:val="007C3365"/>
    <w:rsid w:val="007E7CA1"/>
    <w:rsid w:val="007F096C"/>
    <w:rsid w:val="00801E70"/>
    <w:rsid w:val="00813AEB"/>
    <w:rsid w:val="00824BB8"/>
    <w:rsid w:val="00835F7B"/>
    <w:rsid w:val="008706CE"/>
    <w:rsid w:val="00890865"/>
    <w:rsid w:val="008A7027"/>
    <w:rsid w:val="008B4312"/>
    <w:rsid w:val="0091638E"/>
    <w:rsid w:val="00956272"/>
    <w:rsid w:val="009B796A"/>
    <w:rsid w:val="009E2136"/>
    <w:rsid w:val="009E22D0"/>
    <w:rsid w:val="00A34F44"/>
    <w:rsid w:val="00A37BA8"/>
    <w:rsid w:val="00A4414A"/>
    <w:rsid w:val="00A97F5B"/>
    <w:rsid w:val="00AA0FE5"/>
    <w:rsid w:val="00AD34A1"/>
    <w:rsid w:val="00AE3815"/>
    <w:rsid w:val="00B561BE"/>
    <w:rsid w:val="00B67A6B"/>
    <w:rsid w:val="00B75089"/>
    <w:rsid w:val="00B753C2"/>
    <w:rsid w:val="00B9142E"/>
    <w:rsid w:val="00B978A6"/>
    <w:rsid w:val="00BC15D2"/>
    <w:rsid w:val="00BD7761"/>
    <w:rsid w:val="00BD79CA"/>
    <w:rsid w:val="00BE426F"/>
    <w:rsid w:val="00C2735B"/>
    <w:rsid w:val="00C32411"/>
    <w:rsid w:val="00C40E61"/>
    <w:rsid w:val="00C44D09"/>
    <w:rsid w:val="00C651F6"/>
    <w:rsid w:val="00C66661"/>
    <w:rsid w:val="00C767DC"/>
    <w:rsid w:val="00C874F8"/>
    <w:rsid w:val="00C91CFA"/>
    <w:rsid w:val="00D35952"/>
    <w:rsid w:val="00D470A1"/>
    <w:rsid w:val="00D71CBA"/>
    <w:rsid w:val="00D741D1"/>
    <w:rsid w:val="00D84FA2"/>
    <w:rsid w:val="00DC593B"/>
    <w:rsid w:val="00E4045A"/>
    <w:rsid w:val="00E40AC5"/>
    <w:rsid w:val="00EB322B"/>
    <w:rsid w:val="00F07817"/>
    <w:rsid w:val="00F5319A"/>
    <w:rsid w:val="00F56A49"/>
    <w:rsid w:val="00F63157"/>
    <w:rsid w:val="00F7302C"/>
    <w:rsid w:val="00F73A7B"/>
    <w:rsid w:val="00F95561"/>
    <w:rsid w:val="00FA055D"/>
    <w:rsid w:val="00FB2A06"/>
    <w:rsid w:val="00FB4711"/>
    <w:rsid w:val="00FC65C1"/>
    <w:rsid w:val="00FE1C23"/>
    <w:rsid w:val="00FE435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2D217"/>
  <w15:docId w15:val="{D3267A22-7633-4860-BA63-DCEE2B3D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34F5"/>
    <w:rPr>
      <w:sz w:val="16"/>
      <w:szCs w:val="16"/>
    </w:rPr>
  </w:style>
  <w:style w:type="paragraph" w:styleId="CommentText">
    <w:name w:val="annotation text"/>
    <w:basedOn w:val="Normal"/>
    <w:link w:val="CommentTextChar"/>
    <w:uiPriority w:val="99"/>
    <w:unhideWhenUsed/>
    <w:rsid w:val="00FB2A06"/>
    <w:pPr>
      <w:spacing w:line="240" w:lineRule="auto"/>
    </w:pPr>
    <w:rPr>
      <w:sz w:val="20"/>
      <w:szCs w:val="20"/>
    </w:rPr>
  </w:style>
  <w:style w:type="character" w:customStyle="1" w:styleId="CommentTextChar">
    <w:name w:val="Comment Text Char"/>
    <w:basedOn w:val="DefaultParagraphFont"/>
    <w:link w:val="CommentText"/>
    <w:uiPriority w:val="99"/>
    <w:rsid w:val="002034F5"/>
    <w:rPr>
      <w:rFonts w:ascii="Calibri" w:hAnsi="Calibri"/>
    </w:rPr>
  </w:style>
  <w:style w:type="paragraph" w:styleId="Revision">
    <w:name w:val="Revision"/>
    <w:hidden/>
    <w:uiPriority w:val="99"/>
    <w:semiHidden/>
    <w:rsid w:val="00157C3E"/>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73A7B"/>
    <w:rPr>
      <w:b/>
      <w:bCs/>
    </w:rPr>
  </w:style>
  <w:style w:type="character" w:customStyle="1" w:styleId="CommentSubjectChar">
    <w:name w:val="Comment Subject Char"/>
    <w:basedOn w:val="CommentTextChar"/>
    <w:link w:val="CommentSubject"/>
    <w:uiPriority w:val="99"/>
    <w:semiHidden/>
    <w:rsid w:val="00F73A7B"/>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7CFBFE44-3E71-4ADB-9376-524B25E6895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FC787D-FC16-455F-9301-C6749E6252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David Buckle</cp:lastModifiedBy>
  <cp:revision>2</cp:revision>
  <cp:lastPrinted>2019-07-08T18:43:00Z</cp:lastPrinted>
  <dcterms:created xsi:type="dcterms:W3CDTF">2024-03-27T23:56:00Z</dcterms:created>
  <dcterms:modified xsi:type="dcterms:W3CDTF">2024-03-27T23:56:00Z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f77a51ba-6d22-4656-859a-eeaec12f6fe7</vt:lpwstr>
  </property>
  <property fmtid="{D5CDD505-2E9C-101B-9397-08002B2CF9AE}" pid="3" name="bjSaver">
    <vt:lpwstr>0QFKyGWa84XD38TzaZFxAfLfnbDK3XIL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