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28" w:type="dxa"/>
        <w:tblInd w:w="-1281" w:type="dxa"/>
        <w:tblLook w:val="04A0" w:firstRow="1" w:lastRow="0" w:firstColumn="1" w:lastColumn="0" w:noHBand="0" w:noVBand="1"/>
      </w:tblPr>
      <w:tblGrid>
        <w:gridCol w:w="2410"/>
        <w:gridCol w:w="3374"/>
        <w:gridCol w:w="1984"/>
        <w:gridCol w:w="3260"/>
      </w:tblGrid>
      <w:tr w:rsidR="00F5319A" w:rsidRPr="00B75089" w14:paraId="5C0B270F" w14:textId="77777777" w:rsidTr="0069789A">
        <w:trPr>
          <w:trHeight w:val="872"/>
        </w:trPr>
        <w:tc>
          <w:tcPr>
            <w:tcW w:w="2410" w:type="dxa"/>
            <w:shd w:val="clear" w:color="auto" w:fill="D9D9D9" w:themeFill="background1" w:themeFillShade="D9"/>
          </w:tcPr>
          <w:p w14:paraId="7AD411A1" w14:textId="77777777" w:rsidR="00F5319A" w:rsidRPr="00C50492" w:rsidRDefault="00F5319A" w:rsidP="00B75089">
            <w:pPr>
              <w:pStyle w:val="Header"/>
              <w:spacing w:after="0"/>
              <w:ind w:left="-11"/>
              <w:jc w:val="both"/>
              <w:rPr>
                <w:rFonts w:ascii="Arial" w:hAnsi="Arial" w:cs="Arial"/>
                <w:b/>
                <w:sz w:val="20"/>
                <w:szCs w:val="20"/>
              </w:rPr>
            </w:pPr>
            <w:r w:rsidRPr="00C50492">
              <w:rPr>
                <w:rFonts w:ascii="Arial" w:hAnsi="Arial" w:cs="Arial"/>
                <w:b/>
                <w:sz w:val="20"/>
                <w:szCs w:val="20"/>
              </w:rPr>
              <w:t>Role title:</w:t>
            </w:r>
          </w:p>
        </w:tc>
        <w:tc>
          <w:tcPr>
            <w:tcW w:w="3374" w:type="dxa"/>
          </w:tcPr>
          <w:p w14:paraId="27AC50EB" w14:textId="635CDAA0" w:rsidR="00F5319A" w:rsidRPr="001E6D8B" w:rsidRDefault="009B1710" w:rsidP="001E6D8B">
            <w:pPr>
              <w:pStyle w:val="Header"/>
              <w:spacing w:after="0"/>
              <w:rPr>
                <w:rFonts w:ascii="Arial" w:hAnsi="Arial" w:cs="Arial"/>
                <w:iCs/>
                <w:sz w:val="20"/>
                <w:szCs w:val="20"/>
              </w:rPr>
            </w:pPr>
            <w:r>
              <w:rPr>
                <w:rFonts w:ascii="Arial" w:hAnsi="Arial" w:cs="Arial"/>
                <w:sz w:val="20"/>
                <w:szCs w:val="20"/>
              </w:rPr>
              <w:t>Head of Business Development</w:t>
            </w:r>
            <w:r w:rsidR="001E6D8B">
              <w:rPr>
                <w:rFonts w:ascii="Arial" w:hAnsi="Arial" w:cs="Arial"/>
                <w:sz w:val="20"/>
                <w:szCs w:val="20"/>
              </w:rPr>
              <w:t xml:space="preserve">- </w:t>
            </w:r>
            <w:r w:rsidR="00321861">
              <w:rPr>
                <w:rFonts w:ascii="Arial" w:hAnsi="Arial" w:cs="Arial"/>
                <w:sz w:val="20"/>
                <w:szCs w:val="20"/>
              </w:rPr>
              <w:t>Internation</w:t>
            </w:r>
            <w:r w:rsidR="007F6F5E">
              <w:rPr>
                <w:rFonts w:ascii="Arial" w:hAnsi="Arial" w:cs="Arial"/>
                <w:sz w:val="20"/>
                <w:szCs w:val="20"/>
              </w:rPr>
              <w:t>al</w:t>
            </w:r>
          </w:p>
        </w:tc>
        <w:tc>
          <w:tcPr>
            <w:tcW w:w="1984" w:type="dxa"/>
            <w:shd w:val="clear" w:color="auto" w:fill="D9D9D9" w:themeFill="background1" w:themeFillShade="D9"/>
          </w:tcPr>
          <w:p w14:paraId="18A90EDB" w14:textId="77777777" w:rsidR="00F5319A" w:rsidRPr="00C50492" w:rsidRDefault="00F5319A" w:rsidP="00B75089">
            <w:pPr>
              <w:pStyle w:val="Header"/>
              <w:spacing w:after="0"/>
              <w:jc w:val="both"/>
              <w:rPr>
                <w:rFonts w:ascii="Arial" w:hAnsi="Arial" w:cs="Arial"/>
                <w:b/>
                <w:sz w:val="20"/>
                <w:szCs w:val="20"/>
              </w:rPr>
            </w:pPr>
            <w:r w:rsidRPr="00C50492">
              <w:rPr>
                <w:rFonts w:ascii="Arial" w:hAnsi="Arial" w:cs="Arial"/>
                <w:b/>
                <w:sz w:val="20"/>
                <w:szCs w:val="20"/>
              </w:rPr>
              <w:t>Responsible to:</w:t>
            </w:r>
          </w:p>
        </w:tc>
        <w:tc>
          <w:tcPr>
            <w:tcW w:w="3260" w:type="dxa"/>
          </w:tcPr>
          <w:p w14:paraId="28ABA5FA" w14:textId="4C3E03A3" w:rsidR="00F5319A" w:rsidRPr="00C50492" w:rsidRDefault="003A2BA9" w:rsidP="00B75089">
            <w:pPr>
              <w:pStyle w:val="Header"/>
              <w:spacing w:after="0"/>
              <w:jc w:val="both"/>
              <w:rPr>
                <w:rFonts w:ascii="Arial" w:hAnsi="Arial" w:cs="Arial"/>
                <w:sz w:val="20"/>
                <w:szCs w:val="20"/>
              </w:rPr>
            </w:pPr>
            <w:r>
              <w:rPr>
                <w:rFonts w:ascii="Arial" w:hAnsi="Arial" w:cs="Arial"/>
                <w:sz w:val="20"/>
                <w:szCs w:val="20"/>
              </w:rPr>
              <w:t>CCO</w:t>
            </w:r>
            <w:r w:rsidR="00321861">
              <w:rPr>
                <w:rFonts w:ascii="Arial" w:hAnsi="Arial" w:cs="Arial"/>
                <w:sz w:val="20"/>
                <w:szCs w:val="20"/>
              </w:rPr>
              <w:t>: International</w:t>
            </w:r>
          </w:p>
        </w:tc>
      </w:tr>
      <w:tr w:rsidR="00DF7A26" w:rsidRPr="00E94826" w14:paraId="7C0F12AC" w14:textId="77777777" w:rsidTr="0069789A">
        <w:trPr>
          <w:trHeight w:val="278"/>
        </w:trPr>
        <w:tc>
          <w:tcPr>
            <w:tcW w:w="2410" w:type="dxa"/>
            <w:shd w:val="clear" w:color="auto" w:fill="D9D9D9" w:themeFill="background1" w:themeFillShade="D9"/>
          </w:tcPr>
          <w:p w14:paraId="32E64FFA" w14:textId="77777777" w:rsidR="00DF7A26" w:rsidRPr="00C50492" w:rsidRDefault="00DF7A26" w:rsidP="00B75089">
            <w:pPr>
              <w:pStyle w:val="Header"/>
              <w:spacing w:after="0"/>
              <w:ind w:left="-11"/>
              <w:jc w:val="both"/>
              <w:rPr>
                <w:rFonts w:ascii="Arial" w:hAnsi="Arial" w:cs="Arial"/>
                <w:b/>
                <w:sz w:val="20"/>
                <w:szCs w:val="20"/>
              </w:rPr>
            </w:pPr>
            <w:r w:rsidRPr="00C50492">
              <w:rPr>
                <w:rFonts w:ascii="Arial" w:hAnsi="Arial" w:cs="Arial"/>
                <w:b/>
                <w:sz w:val="20"/>
                <w:szCs w:val="20"/>
              </w:rPr>
              <w:t>Division:</w:t>
            </w:r>
          </w:p>
        </w:tc>
        <w:tc>
          <w:tcPr>
            <w:tcW w:w="3374" w:type="dxa"/>
            <w:vAlign w:val="center"/>
          </w:tcPr>
          <w:p w14:paraId="48970861" w14:textId="7456F689" w:rsidR="00DF7A26" w:rsidRPr="00C50492" w:rsidRDefault="009B1710" w:rsidP="002B7CCA">
            <w:pPr>
              <w:pStyle w:val="Header"/>
              <w:spacing w:after="0"/>
              <w:rPr>
                <w:rFonts w:ascii="Arial" w:hAnsi="Arial" w:cs="Arial"/>
                <w:sz w:val="20"/>
                <w:szCs w:val="20"/>
              </w:rPr>
            </w:pPr>
            <w:r>
              <w:rPr>
                <w:rFonts w:ascii="Arial" w:hAnsi="Arial" w:cs="Arial"/>
                <w:sz w:val="20"/>
                <w:szCs w:val="20"/>
              </w:rPr>
              <w:t xml:space="preserve">Commercial </w:t>
            </w:r>
            <w:r w:rsidR="0069789A">
              <w:rPr>
                <w:rFonts w:ascii="Arial" w:hAnsi="Arial" w:cs="Arial"/>
                <w:sz w:val="20"/>
                <w:szCs w:val="20"/>
              </w:rPr>
              <w:t>–</w:t>
            </w:r>
            <w:r>
              <w:rPr>
                <w:rFonts w:ascii="Arial" w:hAnsi="Arial" w:cs="Arial"/>
                <w:sz w:val="20"/>
                <w:szCs w:val="20"/>
              </w:rPr>
              <w:t xml:space="preserve"> International</w:t>
            </w:r>
          </w:p>
        </w:tc>
        <w:tc>
          <w:tcPr>
            <w:tcW w:w="1984" w:type="dxa"/>
            <w:shd w:val="clear" w:color="auto" w:fill="D9D9D9" w:themeFill="background1" w:themeFillShade="D9"/>
          </w:tcPr>
          <w:p w14:paraId="652953EB" w14:textId="77777777" w:rsidR="00DF7A26" w:rsidRPr="00C50492" w:rsidRDefault="00DF7A26" w:rsidP="00B75089">
            <w:pPr>
              <w:pStyle w:val="Header"/>
              <w:spacing w:after="0"/>
              <w:jc w:val="both"/>
              <w:rPr>
                <w:rFonts w:ascii="Arial" w:hAnsi="Arial" w:cs="Arial"/>
                <w:b/>
                <w:sz w:val="20"/>
                <w:szCs w:val="20"/>
              </w:rPr>
            </w:pPr>
            <w:r w:rsidRPr="00C50492">
              <w:rPr>
                <w:rFonts w:ascii="Arial" w:hAnsi="Arial" w:cs="Arial"/>
                <w:b/>
                <w:sz w:val="20"/>
                <w:szCs w:val="20"/>
              </w:rPr>
              <w:t>Department:</w:t>
            </w:r>
          </w:p>
        </w:tc>
        <w:tc>
          <w:tcPr>
            <w:tcW w:w="3260" w:type="dxa"/>
          </w:tcPr>
          <w:p w14:paraId="7D8540AC" w14:textId="0733BEC2" w:rsidR="00DF7A26" w:rsidRPr="00C50492" w:rsidRDefault="00FC4232" w:rsidP="00B75089">
            <w:pPr>
              <w:pStyle w:val="Header"/>
              <w:spacing w:after="0"/>
              <w:jc w:val="both"/>
              <w:rPr>
                <w:rFonts w:ascii="Arial" w:hAnsi="Arial" w:cs="Arial"/>
                <w:sz w:val="20"/>
                <w:szCs w:val="20"/>
              </w:rPr>
            </w:pPr>
            <w:r w:rsidRPr="00C50492">
              <w:rPr>
                <w:rFonts w:ascii="Arial" w:hAnsi="Arial" w:cs="Arial"/>
                <w:sz w:val="20"/>
                <w:szCs w:val="20"/>
              </w:rPr>
              <w:t xml:space="preserve">Business Development – </w:t>
            </w:r>
            <w:r w:rsidR="003922A1">
              <w:rPr>
                <w:rFonts w:ascii="Arial" w:hAnsi="Arial" w:cs="Arial"/>
                <w:sz w:val="20"/>
                <w:szCs w:val="20"/>
              </w:rPr>
              <w:t>Asia</w:t>
            </w:r>
          </w:p>
        </w:tc>
      </w:tr>
      <w:tr w:rsidR="00DF7A26" w:rsidRPr="00B75089" w14:paraId="6383400F" w14:textId="77777777" w:rsidTr="0069789A">
        <w:trPr>
          <w:trHeight w:val="265"/>
        </w:trPr>
        <w:tc>
          <w:tcPr>
            <w:tcW w:w="2410" w:type="dxa"/>
            <w:vMerge w:val="restart"/>
            <w:shd w:val="clear" w:color="auto" w:fill="D9D9D9" w:themeFill="background1" w:themeFillShade="D9"/>
          </w:tcPr>
          <w:p w14:paraId="694C4AFD" w14:textId="77777777" w:rsidR="00DF7A26" w:rsidRPr="00C50492" w:rsidRDefault="00DF7A26" w:rsidP="00B75089">
            <w:pPr>
              <w:pStyle w:val="Header"/>
              <w:spacing w:after="0"/>
              <w:ind w:left="-11"/>
              <w:jc w:val="both"/>
              <w:rPr>
                <w:rFonts w:ascii="Arial" w:hAnsi="Arial" w:cs="Arial"/>
                <w:b/>
                <w:sz w:val="20"/>
                <w:szCs w:val="20"/>
              </w:rPr>
            </w:pPr>
            <w:r w:rsidRPr="00C50492">
              <w:rPr>
                <w:rFonts w:ascii="Arial" w:hAnsi="Arial" w:cs="Arial"/>
                <w:b/>
                <w:sz w:val="20"/>
                <w:szCs w:val="20"/>
              </w:rPr>
              <w:t>Direct Reports and Level:</w:t>
            </w:r>
          </w:p>
        </w:tc>
        <w:tc>
          <w:tcPr>
            <w:tcW w:w="3374" w:type="dxa"/>
            <w:vMerge w:val="restart"/>
          </w:tcPr>
          <w:p w14:paraId="2EE5CB84" w14:textId="52851F98" w:rsidR="00DF7A26" w:rsidRPr="00C50492" w:rsidRDefault="009B1710" w:rsidP="00DF7A26">
            <w:pPr>
              <w:pStyle w:val="Header"/>
              <w:spacing w:after="0"/>
              <w:rPr>
                <w:rFonts w:ascii="Arial" w:hAnsi="Arial" w:cs="Arial"/>
                <w:sz w:val="20"/>
                <w:szCs w:val="20"/>
              </w:rPr>
            </w:pPr>
            <w:r>
              <w:rPr>
                <w:rFonts w:ascii="Arial" w:hAnsi="Arial" w:cs="Arial"/>
                <w:sz w:val="20"/>
                <w:szCs w:val="20"/>
              </w:rPr>
              <w:t xml:space="preserve">Regional Lead, </w:t>
            </w:r>
            <w:r w:rsidR="00DF7A26" w:rsidRPr="00C50492">
              <w:rPr>
                <w:rFonts w:ascii="Arial" w:hAnsi="Arial" w:cs="Arial"/>
                <w:sz w:val="20"/>
                <w:szCs w:val="20"/>
              </w:rPr>
              <w:t>BD</w:t>
            </w:r>
            <w:r w:rsidR="00A0412E">
              <w:rPr>
                <w:rFonts w:ascii="Arial" w:hAnsi="Arial" w:cs="Arial"/>
                <w:sz w:val="20"/>
                <w:szCs w:val="20"/>
              </w:rPr>
              <w:t xml:space="preserve"> Manager</w:t>
            </w:r>
            <w:r w:rsidR="003922A1">
              <w:rPr>
                <w:rFonts w:ascii="Arial" w:hAnsi="Arial" w:cs="Arial"/>
                <w:sz w:val="20"/>
                <w:szCs w:val="20"/>
              </w:rPr>
              <w:t xml:space="preserve">s / Executives </w:t>
            </w:r>
            <w:r w:rsidR="00A0412E">
              <w:rPr>
                <w:rFonts w:ascii="Arial" w:hAnsi="Arial" w:cs="Arial"/>
                <w:sz w:val="20"/>
                <w:szCs w:val="20"/>
              </w:rPr>
              <w:t xml:space="preserve">and </w:t>
            </w:r>
            <w:r w:rsidR="009F0D56">
              <w:rPr>
                <w:rFonts w:ascii="Arial" w:hAnsi="Arial" w:cs="Arial"/>
                <w:sz w:val="20"/>
                <w:szCs w:val="20"/>
              </w:rPr>
              <w:t xml:space="preserve">indirect </w:t>
            </w:r>
            <w:r w:rsidR="00C46E76">
              <w:rPr>
                <w:rFonts w:ascii="Arial" w:hAnsi="Arial" w:cs="Arial"/>
                <w:sz w:val="20"/>
                <w:szCs w:val="20"/>
              </w:rPr>
              <w:t xml:space="preserve">BD </w:t>
            </w:r>
            <w:r w:rsidR="007E211D">
              <w:rPr>
                <w:rFonts w:ascii="Arial" w:hAnsi="Arial" w:cs="Arial"/>
                <w:sz w:val="20"/>
                <w:szCs w:val="20"/>
              </w:rPr>
              <w:t>Executives</w:t>
            </w:r>
            <w:r w:rsidR="00C46E76">
              <w:rPr>
                <w:rFonts w:ascii="Arial" w:hAnsi="Arial" w:cs="Arial"/>
                <w:sz w:val="20"/>
                <w:szCs w:val="20"/>
              </w:rPr>
              <w:t xml:space="preserve"> </w:t>
            </w:r>
            <w:r w:rsidR="009B737B">
              <w:rPr>
                <w:rFonts w:ascii="Arial" w:hAnsi="Arial" w:cs="Arial"/>
                <w:sz w:val="20"/>
                <w:szCs w:val="20"/>
              </w:rPr>
              <w:t>(</w:t>
            </w:r>
            <w:r w:rsidR="003922A1">
              <w:rPr>
                <w:rFonts w:ascii="Arial" w:hAnsi="Arial" w:cs="Arial"/>
                <w:sz w:val="20"/>
                <w:szCs w:val="20"/>
              </w:rPr>
              <w:t>HK</w:t>
            </w:r>
            <w:r w:rsidR="009B737B">
              <w:rPr>
                <w:rFonts w:ascii="Arial" w:hAnsi="Arial" w:cs="Arial"/>
                <w:sz w:val="20"/>
                <w:szCs w:val="20"/>
              </w:rPr>
              <w:t>)</w:t>
            </w:r>
            <w:r w:rsidR="00C46E76">
              <w:rPr>
                <w:rFonts w:ascii="Arial" w:hAnsi="Arial" w:cs="Arial"/>
                <w:sz w:val="20"/>
                <w:szCs w:val="20"/>
              </w:rPr>
              <w:t xml:space="preserve"> </w:t>
            </w:r>
          </w:p>
          <w:p w14:paraId="40BD473E" w14:textId="77777777" w:rsidR="00DF7A26" w:rsidRPr="00C50492" w:rsidRDefault="00DF7A26" w:rsidP="00DF7A26">
            <w:pPr>
              <w:pStyle w:val="Header"/>
              <w:spacing w:after="0"/>
              <w:ind w:left="360"/>
              <w:rPr>
                <w:rFonts w:ascii="Arial" w:hAnsi="Arial" w:cs="Arial"/>
                <w:sz w:val="20"/>
                <w:szCs w:val="20"/>
              </w:rPr>
            </w:pPr>
          </w:p>
          <w:p w14:paraId="45A55E8B" w14:textId="77777777" w:rsidR="00DF7A26" w:rsidRPr="00C50492" w:rsidRDefault="00DF7A26" w:rsidP="00B75089">
            <w:pPr>
              <w:pStyle w:val="Header"/>
              <w:spacing w:after="0"/>
              <w:jc w:val="both"/>
              <w:rPr>
                <w:rFonts w:ascii="Arial" w:hAnsi="Arial" w:cs="Arial"/>
                <w:i/>
                <w:sz w:val="20"/>
                <w:szCs w:val="20"/>
              </w:rPr>
            </w:pPr>
          </w:p>
          <w:p w14:paraId="7428E26B" w14:textId="77777777" w:rsidR="00DF7A26" w:rsidRPr="00C50492"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F832099" w14:textId="77777777" w:rsidR="00DF7A26" w:rsidRPr="00C50492" w:rsidRDefault="00DF7A26" w:rsidP="00B75089">
            <w:pPr>
              <w:pStyle w:val="Header"/>
              <w:spacing w:after="0"/>
              <w:jc w:val="both"/>
              <w:rPr>
                <w:rFonts w:ascii="Arial" w:hAnsi="Arial" w:cs="Arial"/>
                <w:b/>
                <w:sz w:val="20"/>
                <w:szCs w:val="20"/>
              </w:rPr>
            </w:pPr>
            <w:r w:rsidRPr="00C50492">
              <w:rPr>
                <w:rFonts w:ascii="Arial" w:hAnsi="Arial" w:cs="Arial"/>
                <w:b/>
                <w:sz w:val="20"/>
                <w:szCs w:val="20"/>
              </w:rPr>
              <w:t>Scope:</w:t>
            </w:r>
          </w:p>
        </w:tc>
        <w:tc>
          <w:tcPr>
            <w:tcW w:w="3260" w:type="dxa"/>
          </w:tcPr>
          <w:p w14:paraId="77CF3723" w14:textId="5A2AD616" w:rsidR="00DF7A26" w:rsidRPr="00C50492" w:rsidRDefault="003922A1" w:rsidP="00DB7426">
            <w:pPr>
              <w:pStyle w:val="Header"/>
              <w:spacing w:after="0"/>
              <w:jc w:val="both"/>
              <w:rPr>
                <w:rFonts w:ascii="Arial" w:hAnsi="Arial" w:cs="Arial"/>
                <w:sz w:val="20"/>
                <w:szCs w:val="20"/>
              </w:rPr>
            </w:pPr>
            <w:r>
              <w:rPr>
                <w:rFonts w:ascii="Arial" w:hAnsi="Arial" w:cs="Arial"/>
                <w:sz w:val="20"/>
                <w:szCs w:val="20"/>
              </w:rPr>
              <w:t>Asia</w:t>
            </w:r>
          </w:p>
        </w:tc>
      </w:tr>
      <w:tr w:rsidR="00DF7A26" w:rsidRPr="00B75089" w14:paraId="739598EE" w14:textId="77777777" w:rsidTr="0069789A">
        <w:trPr>
          <w:trHeight w:val="350"/>
        </w:trPr>
        <w:tc>
          <w:tcPr>
            <w:tcW w:w="2410" w:type="dxa"/>
            <w:vMerge/>
            <w:shd w:val="clear" w:color="auto" w:fill="D9D9D9" w:themeFill="background1" w:themeFillShade="D9"/>
          </w:tcPr>
          <w:p w14:paraId="3D3D7383" w14:textId="77777777" w:rsidR="00DF7A26" w:rsidRPr="00B75089" w:rsidRDefault="00DF7A26" w:rsidP="00B75089">
            <w:pPr>
              <w:pStyle w:val="Header"/>
              <w:spacing w:after="0"/>
              <w:ind w:left="-11"/>
              <w:rPr>
                <w:rFonts w:ascii="Arial" w:hAnsi="Arial" w:cs="Arial"/>
                <w:b/>
                <w:sz w:val="20"/>
                <w:szCs w:val="20"/>
              </w:rPr>
            </w:pPr>
          </w:p>
        </w:tc>
        <w:tc>
          <w:tcPr>
            <w:tcW w:w="3374" w:type="dxa"/>
            <w:vMerge/>
          </w:tcPr>
          <w:p w14:paraId="7985504A" w14:textId="77777777" w:rsidR="00DF7A26" w:rsidRPr="00B75089"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A660FB6" w14:textId="77777777" w:rsidR="00DF7A26" w:rsidRPr="00B75089" w:rsidRDefault="00DF7A26"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C804D22" w14:textId="77777777" w:rsidR="00DF7A26" w:rsidRPr="00B75089" w:rsidRDefault="00DF7A26" w:rsidP="00DF7A26">
            <w:pPr>
              <w:pStyle w:val="Header"/>
              <w:spacing w:after="0"/>
              <w:rPr>
                <w:rFonts w:ascii="Arial" w:hAnsi="Arial" w:cs="Arial"/>
                <w:sz w:val="20"/>
                <w:szCs w:val="20"/>
              </w:rPr>
            </w:pPr>
            <w:r>
              <w:rPr>
                <w:rFonts w:ascii="Arial" w:hAnsi="Arial" w:cs="Arial"/>
                <w:sz w:val="20"/>
                <w:szCs w:val="20"/>
              </w:rPr>
              <w:t>Matrix management of MPS resources</w:t>
            </w:r>
          </w:p>
          <w:p w14:paraId="011BD9A9" w14:textId="09CB1AB4" w:rsidR="00DF7A26" w:rsidRDefault="00DF7A26" w:rsidP="00DF7A26">
            <w:pPr>
              <w:pStyle w:val="Header"/>
              <w:spacing w:after="0"/>
              <w:rPr>
                <w:rFonts w:ascii="Arial" w:hAnsi="Arial" w:cs="Arial"/>
                <w:sz w:val="20"/>
                <w:szCs w:val="20"/>
              </w:rPr>
            </w:pPr>
            <w:r w:rsidRPr="00B75089">
              <w:rPr>
                <w:rFonts w:ascii="Arial" w:hAnsi="Arial" w:cs="Arial"/>
                <w:sz w:val="20"/>
                <w:szCs w:val="20"/>
              </w:rPr>
              <w:t>Budget</w:t>
            </w:r>
            <w:r>
              <w:rPr>
                <w:rFonts w:ascii="Arial" w:hAnsi="Arial" w:cs="Arial"/>
                <w:sz w:val="20"/>
                <w:szCs w:val="20"/>
              </w:rPr>
              <w:t xml:space="preserve"> </w:t>
            </w:r>
            <w:r w:rsidR="00DC4B1C">
              <w:rPr>
                <w:rFonts w:ascii="Arial" w:hAnsi="Arial" w:cs="Arial"/>
                <w:sz w:val="20"/>
                <w:szCs w:val="20"/>
              </w:rPr>
              <w:t>–</w:t>
            </w:r>
            <w:r>
              <w:rPr>
                <w:rFonts w:ascii="Arial" w:hAnsi="Arial" w:cs="Arial"/>
                <w:sz w:val="20"/>
                <w:szCs w:val="20"/>
              </w:rPr>
              <w:t xml:space="preserve"> </w:t>
            </w:r>
            <w:r w:rsidR="00DC4B1C">
              <w:rPr>
                <w:rFonts w:ascii="Arial" w:hAnsi="Arial" w:cs="Arial"/>
                <w:sz w:val="20"/>
                <w:szCs w:val="20"/>
              </w:rPr>
              <w:t>circa £</w:t>
            </w:r>
            <w:r w:rsidR="007B662E">
              <w:rPr>
                <w:rFonts w:ascii="Arial" w:hAnsi="Arial" w:cs="Arial"/>
                <w:sz w:val="20"/>
                <w:szCs w:val="20"/>
              </w:rPr>
              <w:t>tbc</w:t>
            </w:r>
          </w:p>
          <w:p w14:paraId="2479E6BD" w14:textId="307D72C0" w:rsidR="00DF7A26" w:rsidRPr="00B75089" w:rsidRDefault="00DF7A26" w:rsidP="00DF7A26">
            <w:pPr>
              <w:pStyle w:val="Header"/>
              <w:spacing w:after="0"/>
              <w:jc w:val="both"/>
              <w:rPr>
                <w:rFonts w:ascii="Arial" w:hAnsi="Arial" w:cs="Arial"/>
                <w:sz w:val="20"/>
                <w:szCs w:val="20"/>
              </w:rPr>
            </w:pPr>
            <w:r>
              <w:rPr>
                <w:rFonts w:ascii="Arial" w:hAnsi="Arial" w:cs="Arial"/>
                <w:sz w:val="20"/>
                <w:szCs w:val="20"/>
              </w:rPr>
              <w:t xml:space="preserve">Income – </w:t>
            </w:r>
            <w:r w:rsidR="004120D6">
              <w:rPr>
                <w:rFonts w:ascii="Arial" w:hAnsi="Arial" w:cs="Arial"/>
                <w:sz w:val="20"/>
                <w:szCs w:val="20"/>
              </w:rPr>
              <w:t>£</w:t>
            </w:r>
            <w:r w:rsidR="005755B3">
              <w:rPr>
                <w:rFonts w:ascii="Arial" w:hAnsi="Arial" w:cs="Arial"/>
                <w:sz w:val="20"/>
                <w:szCs w:val="20"/>
              </w:rPr>
              <w:t>50</w:t>
            </w:r>
            <w:r w:rsidR="00516B21">
              <w:rPr>
                <w:rFonts w:ascii="Arial" w:hAnsi="Arial" w:cs="Arial"/>
                <w:sz w:val="20"/>
                <w:szCs w:val="20"/>
              </w:rPr>
              <w:t>m</w:t>
            </w:r>
          </w:p>
        </w:tc>
      </w:tr>
      <w:tr w:rsidR="00DF7A26" w:rsidRPr="00B75089" w14:paraId="1F11D2AA" w14:textId="77777777" w:rsidTr="0069789A">
        <w:trPr>
          <w:trHeight w:val="381"/>
        </w:trPr>
        <w:tc>
          <w:tcPr>
            <w:tcW w:w="2410" w:type="dxa"/>
            <w:vMerge/>
            <w:shd w:val="clear" w:color="auto" w:fill="D9D9D9" w:themeFill="background1" w:themeFillShade="D9"/>
          </w:tcPr>
          <w:p w14:paraId="4D18D79C" w14:textId="77777777" w:rsidR="00DF7A26" w:rsidRPr="00B75089" w:rsidRDefault="00DF7A26" w:rsidP="00B75089">
            <w:pPr>
              <w:pStyle w:val="Header"/>
              <w:spacing w:after="0"/>
              <w:ind w:left="-11"/>
              <w:rPr>
                <w:rFonts w:ascii="Arial" w:hAnsi="Arial" w:cs="Arial"/>
                <w:b/>
                <w:sz w:val="20"/>
                <w:szCs w:val="20"/>
              </w:rPr>
            </w:pPr>
          </w:p>
        </w:tc>
        <w:tc>
          <w:tcPr>
            <w:tcW w:w="3374" w:type="dxa"/>
            <w:vMerge/>
          </w:tcPr>
          <w:p w14:paraId="4D14688B" w14:textId="77777777" w:rsidR="00DF7A26" w:rsidRPr="00B75089"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2FB736A" w14:textId="77777777" w:rsidR="00DF7A26" w:rsidRPr="00B75089" w:rsidRDefault="00DF7A26" w:rsidP="00B75089">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4301DFFA" w14:textId="77777777" w:rsidR="00DF7A26" w:rsidRPr="0042407F" w:rsidRDefault="007B662E" w:rsidP="00B75089">
            <w:pPr>
              <w:pStyle w:val="Header"/>
              <w:spacing w:after="0"/>
              <w:jc w:val="both"/>
              <w:rPr>
                <w:rFonts w:ascii="Arial" w:hAnsi="Arial" w:cs="Arial"/>
                <w:sz w:val="20"/>
                <w:szCs w:val="20"/>
              </w:rPr>
            </w:pPr>
            <w:r w:rsidRPr="0042407F">
              <w:rPr>
                <w:rFonts w:ascii="Arial" w:hAnsi="Arial" w:cs="Arial"/>
                <w:sz w:val="20"/>
                <w:szCs w:val="20"/>
              </w:rPr>
              <w:t>N/A</w:t>
            </w:r>
          </w:p>
          <w:p w14:paraId="238777F6" w14:textId="2C5D8806" w:rsidR="009B1710" w:rsidRPr="0042407F" w:rsidRDefault="009B1710" w:rsidP="00B75089">
            <w:pPr>
              <w:pStyle w:val="Header"/>
              <w:spacing w:after="0"/>
              <w:jc w:val="both"/>
              <w:rPr>
                <w:rFonts w:ascii="Arial" w:hAnsi="Arial" w:cs="Arial"/>
                <w:color w:val="FF0000"/>
                <w:sz w:val="20"/>
                <w:szCs w:val="20"/>
              </w:rPr>
            </w:pPr>
            <w:r w:rsidRPr="0042407F">
              <w:rPr>
                <w:rFonts w:ascii="Arial" w:hAnsi="Arial" w:cs="Arial"/>
                <w:sz w:val="20"/>
                <w:szCs w:val="20"/>
              </w:rPr>
              <w:t>Responsible officer parameters TBD pending location upon offer</w:t>
            </w:r>
          </w:p>
        </w:tc>
      </w:tr>
      <w:tr w:rsidR="00DF7A26" w:rsidRPr="00B75089" w14:paraId="71C7BE64" w14:textId="77777777" w:rsidTr="0069789A">
        <w:trPr>
          <w:trHeight w:val="558"/>
        </w:trPr>
        <w:tc>
          <w:tcPr>
            <w:tcW w:w="2410" w:type="dxa"/>
            <w:shd w:val="clear" w:color="auto" w:fill="D9D9D9" w:themeFill="background1" w:themeFillShade="D9"/>
          </w:tcPr>
          <w:p w14:paraId="09CB8360" w14:textId="77777777" w:rsidR="00DF7A26" w:rsidRPr="00B75089" w:rsidRDefault="00DF7A26"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374" w:type="dxa"/>
          </w:tcPr>
          <w:p w14:paraId="5F7BB584" w14:textId="04829BBD" w:rsidR="00DF7A26" w:rsidRPr="00B75089" w:rsidRDefault="00DF7A26" w:rsidP="00B75089">
            <w:pPr>
              <w:pStyle w:val="Header"/>
              <w:spacing w:after="0"/>
              <w:jc w:val="both"/>
              <w:rPr>
                <w:rFonts w:ascii="Arial" w:hAnsi="Arial" w:cs="Arial"/>
                <w:sz w:val="20"/>
                <w:szCs w:val="20"/>
              </w:rPr>
            </w:pPr>
            <w:r>
              <w:rPr>
                <w:rFonts w:ascii="Arial" w:hAnsi="Arial" w:cs="Arial"/>
                <w:sz w:val="20"/>
                <w:szCs w:val="20"/>
              </w:rPr>
              <w:t>Guide</w:t>
            </w:r>
            <w:r w:rsidR="00931A59">
              <w:rPr>
                <w:rFonts w:ascii="Arial" w:hAnsi="Arial" w:cs="Arial"/>
                <w:sz w:val="20"/>
                <w:szCs w:val="20"/>
              </w:rPr>
              <w:t xml:space="preserve"> </w:t>
            </w:r>
            <w:r w:rsidR="00516B21">
              <w:rPr>
                <w:rFonts w:ascii="Arial" w:hAnsi="Arial" w:cs="Arial"/>
                <w:sz w:val="20"/>
                <w:szCs w:val="20"/>
              </w:rPr>
              <w:t>1</w:t>
            </w:r>
          </w:p>
        </w:tc>
        <w:tc>
          <w:tcPr>
            <w:tcW w:w="1984" w:type="dxa"/>
            <w:shd w:val="clear" w:color="auto" w:fill="D9D9D9" w:themeFill="background1" w:themeFillShade="D9"/>
          </w:tcPr>
          <w:p w14:paraId="27EF7946" w14:textId="77777777" w:rsidR="00DF7A26" w:rsidRPr="00B75089" w:rsidRDefault="00DF7A26"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90C309F" w14:textId="2E2221AA" w:rsidR="00931A59" w:rsidRPr="0042407F" w:rsidRDefault="0042407F" w:rsidP="00931A59">
            <w:pPr>
              <w:spacing w:after="0" w:line="240" w:lineRule="auto"/>
              <w:rPr>
                <w:rFonts w:ascii="Arial" w:hAnsi="Arial" w:cs="Arial"/>
                <w:sz w:val="21"/>
                <w:szCs w:val="21"/>
              </w:rPr>
            </w:pPr>
            <w:r w:rsidRPr="0042407F">
              <w:rPr>
                <w:rFonts w:ascii="Arial" w:hAnsi="Arial" w:cs="Arial"/>
                <w:sz w:val="21"/>
                <w:szCs w:val="21"/>
              </w:rPr>
              <w:t>Member Sales, Service and Advisory</w:t>
            </w:r>
          </w:p>
          <w:p w14:paraId="53B21475" w14:textId="77777777" w:rsidR="005B5E2C" w:rsidRPr="0042407F" w:rsidRDefault="005B5E2C" w:rsidP="005B5E2C">
            <w:pPr>
              <w:pStyle w:val="Header"/>
              <w:spacing w:after="0"/>
              <w:jc w:val="both"/>
              <w:rPr>
                <w:rFonts w:ascii="Arial" w:hAnsi="Arial" w:cs="Arial"/>
                <w:color w:val="FF0000"/>
                <w:sz w:val="20"/>
                <w:szCs w:val="20"/>
              </w:rPr>
            </w:pPr>
          </w:p>
        </w:tc>
      </w:tr>
    </w:tbl>
    <w:p w14:paraId="16E00621" w14:textId="77777777" w:rsidR="00F5319A" w:rsidRPr="00B75089" w:rsidRDefault="00F5319A" w:rsidP="00B75089">
      <w:pPr>
        <w:spacing w:line="240" w:lineRule="auto"/>
        <w:rPr>
          <w:rFonts w:ascii="Arial" w:hAnsi="Arial" w:cs="Arial"/>
          <w:sz w:val="20"/>
          <w:szCs w:val="20"/>
        </w:rPr>
      </w:pPr>
    </w:p>
    <w:tbl>
      <w:tblPr>
        <w:tblStyle w:val="TableGrid"/>
        <w:tblW w:w="11078" w:type="dxa"/>
        <w:tblInd w:w="-1281" w:type="dxa"/>
        <w:tblLook w:val="04A0" w:firstRow="1" w:lastRow="0" w:firstColumn="1" w:lastColumn="0" w:noHBand="0" w:noVBand="1"/>
      </w:tblPr>
      <w:tblGrid>
        <w:gridCol w:w="11078"/>
      </w:tblGrid>
      <w:tr w:rsidR="009E22D0" w:rsidRPr="00B75089" w14:paraId="4D34FBE1" w14:textId="77777777" w:rsidTr="0069789A">
        <w:trPr>
          <w:trHeight w:val="456"/>
        </w:trPr>
        <w:tc>
          <w:tcPr>
            <w:tcW w:w="11078" w:type="dxa"/>
            <w:shd w:val="clear" w:color="auto" w:fill="D9D9D9" w:themeFill="background1" w:themeFillShade="D9"/>
          </w:tcPr>
          <w:p w14:paraId="2B57E6F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643AC4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6B411D8" w14:textId="77777777" w:rsidTr="0069789A">
        <w:trPr>
          <w:trHeight w:val="693"/>
        </w:trPr>
        <w:tc>
          <w:tcPr>
            <w:tcW w:w="11078" w:type="dxa"/>
          </w:tcPr>
          <w:p w14:paraId="04AFC9A6" w14:textId="77777777" w:rsidR="00DF7A26" w:rsidRDefault="00DF7A26" w:rsidP="00DF7A26">
            <w:pPr>
              <w:spacing w:after="0" w:line="260" w:lineRule="exact"/>
              <w:rPr>
                <w:rFonts w:ascii="Arial" w:hAnsi="Arial" w:cs="Arial"/>
                <w:sz w:val="20"/>
                <w:szCs w:val="20"/>
              </w:rPr>
            </w:pPr>
          </w:p>
          <w:p w14:paraId="66D78FC9" w14:textId="5A26A6F3" w:rsidR="009E22D0" w:rsidRPr="00DF7A26" w:rsidRDefault="00DF7A26" w:rsidP="00CD40DB">
            <w:pPr>
              <w:spacing w:after="0" w:line="260" w:lineRule="exact"/>
              <w:rPr>
                <w:rFonts w:ascii="Arial" w:hAnsi="Arial" w:cs="Arial"/>
                <w:sz w:val="20"/>
                <w:szCs w:val="20"/>
              </w:rPr>
            </w:pPr>
            <w:r>
              <w:rPr>
                <w:rFonts w:ascii="Arial" w:hAnsi="Arial" w:cs="Arial"/>
                <w:sz w:val="20"/>
                <w:szCs w:val="20"/>
              </w:rPr>
              <w:t xml:space="preserve">The purpose of the role is to </w:t>
            </w:r>
            <w:r w:rsidR="009B1710">
              <w:rPr>
                <w:rFonts w:ascii="Arial" w:hAnsi="Arial" w:cs="Arial"/>
                <w:sz w:val="20"/>
                <w:szCs w:val="20"/>
              </w:rPr>
              <w:t>own</w:t>
            </w:r>
            <w:r w:rsidR="00112068">
              <w:rPr>
                <w:rFonts w:ascii="Arial" w:hAnsi="Arial" w:cs="Arial"/>
                <w:sz w:val="20"/>
                <w:szCs w:val="20"/>
              </w:rPr>
              <w:t xml:space="preserve"> and implement the </w:t>
            </w:r>
            <w:r w:rsidR="00F26D28">
              <w:rPr>
                <w:rFonts w:ascii="Arial" w:hAnsi="Arial" w:cs="Arial"/>
                <w:sz w:val="20"/>
                <w:szCs w:val="20"/>
              </w:rPr>
              <w:t xml:space="preserve">overall </w:t>
            </w:r>
            <w:r w:rsidR="00112068">
              <w:rPr>
                <w:rFonts w:ascii="Arial" w:hAnsi="Arial" w:cs="Arial"/>
                <w:sz w:val="20"/>
                <w:szCs w:val="20"/>
              </w:rPr>
              <w:t xml:space="preserve">business </w:t>
            </w:r>
            <w:r>
              <w:rPr>
                <w:rFonts w:ascii="Arial" w:hAnsi="Arial" w:cs="Arial"/>
                <w:sz w:val="20"/>
                <w:szCs w:val="20"/>
              </w:rPr>
              <w:t>develop</w:t>
            </w:r>
            <w:r w:rsidR="00F26D28">
              <w:rPr>
                <w:rFonts w:ascii="Arial" w:hAnsi="Arial" w:cs="Arial"/>
                <w:sz w:val="20"/>
                <w:szCs w:val="20"/>
              </w:rPr>
              <w:t xml:space="preserve">ment </w:t>
            </w:r>
            <w:r w:rsidR="00801DBB">
              <w:rPr>
                <w:rFonts w:ascii="Arial" w:hAnsi="Arial" w:cs="Arial"/>
                <w:sz w:val="20"/>
                <w:szCs w:val="20"/>
              </w:rPr>
              <w:t xml:space="preserve">strategy for the applicable geographies. </w:t>
            </w:r>
            <w:r w:rsidR="00EC6438">
              <w:rPr>
                <w:rFonts w:ascii="Arial" w:hAnsi="Arial" w:cs="Arial"/>
                <w:sz w:val="20"/>
                <w:szCs w:val="20"/>
              </w:rPr>
              <w:t xml:space="preserve">Work with the local teams to </w:t>
            </w:r>
            <w:r>
              <w:rPr>
                <w:rFonts w:ascii="Arial" w:hAnsi="Arial" w:cs="Arial"/>
                <w:sz w:val="20"/>
                <w:szCs w:val="20"/>
              </w:rPr>
              <w:t xml:space="preserve">deliver </w:t>
            </w:r>
            <w:r w:rsidR="00991945">
              <w:rPr>
                <w:rFonts w:ascii="Arial" w:hAnsi="Arial" w:cs="Arial"/>
                <w:sz w:val="20"/>
                <w:szCs w:val="20"/>
              </w:rPr>
              <w:t xml:space="preserve">on </w:t>
            </w:r>
            <w:r>
              <w:rPr>
                <w:rFonts w:ascii="Arial" w:hAnsi="Arial" w:cs="Arial"/>
                <w:sz w:val="20"/>
                <w:szCs w:val="20"/>
              </w:rPr>
              <w:t>plans, win and retain individual members</w:t>
            </w:r>
            <w:r w:rsidR="007B662E">
              <w:rPr>
                <w:rFonts w:ascii="Arial" w:hAnsi="Arial" w:cs="Arial"/>
                <w:sz w:val="20"/>
                <w:szCs w:val="20"/>
              </w:rPr>
              <w:t>, group and</w:t>
            </w:r>
            <w:r w:rsidR="00991945">
              <w:rPr>
                <w:rFonts w:ascii="Arial" w:hAnsi="Arial" w:cs="Arial"/>
                <w:sz w:val="20"/>
                <w:szCs w:val="20"/>
              </w:rPr>
              <w:t xml:space="preserve"> </w:t>
            </w:r>
            <w:r>
              <w:rPr>
                <w:rFonts w:ascii="Arial" w:hAnsi="Arial" w:cs="Arial"/>
                <w:sz w:val="20"/>
                <w:szCs w:val="20"/>
              </w:rPr>
              <w:t xml:space="preserve">corporate business in order to maximise market share, maintain member satisfaction and deliver targeted written income and member numbers. </w:t>
            </w:r>
            <w:r w:rsidR="00E72CB0">
              <w:rPr>
                <w:rFonts w:ascii="Arial" w:hAnsi="Arial" w:cs="Arial"/>
                <w:sz w:val="20"/>
                <w:szCs w:val="20"/>
              </w:rPr>
              <w:t xml:space="preserve">To </w:t>
            </w:r>
            <w:r w:rsidR="008D734A">
              <w:rPr>
                <w:rFonts w:ascii="Arial" w:hAnsi="Arial" w:cs="Arial"/>
                <w:sz w:val="20"/>
                <w:szCs w:val="20"/>
              </w:rPr>
              <w:t xml:space="preserve">identify and realise strategic opportunities </w:t>
            </w:r>
            <w:r w:rsidR="000551F1">
              <w:rPr>
                <w:rFonts w:ascii="Arial" w:hAnsi="Arial" w:cs="Arial"/>
                <w:sz w:val="20"/>
                <w:szCs w:val="20"/>
              </w:rPr>
              <w:t>relating to growth in current and new regions. Lead, Mentor and support</w:t>
            </w:r>
            <w:r w:rsidR="009F0D56">
              <w:rPr>
                <w:rFonts w:ascii="Arial" w:hAnsi="Arial" w:cs="Arial"/>
                <w:sz w:val="20"/>
                <w:szCs w:val="20"/>
              </w:rPr>
              <w:t xml:space="preserve"> indirect / direct reports and wider colleagues.</w:t>
            </w:r>
          </w:p>
        </w:tc>
      </w:tr>
    </w:tbl>
    <w:p w14:paraId="751D8706" w14:textId="77777777" w:rsidR="009E22D0" w:rsidRPr="00B75089" w:rsidRDefault="009E22D0" w:rsidP="00B75089">
      <w:pPr>
        <w:spacing w:line="240" w:lineRule="auto"/>
        <w:rPr>
          <w:rFonts w:ascii="Arial" w:hAnsi="Arial" w:cs="Arial"/>
        </w:rPr>
      </w:pPr>
    </w:p>
    <w:tbl>
      <w:tblPr>
        <w:tblStyle w:val="TableGrid"/>
        <w:tblW w:w="11059" w:type="dxa"/>
        <w:tblInd w:w="-1281" w:type="dxa"/>
        <w:tblLook w:val="04A0" w:firstRow="1" w:lastRow="0" w:firstColumn="1" w:lastColumn="0" w:noHBand="0" w:noVBand="1"/>
      </w:tblPr>
      <w:tblGrid>
        <w:gridCol w:w="6918"/>
        <w:gridCol w:w="4141"/>
      </w:tblGrid>
      <w:tr w:rsidR="009E22D0" w:rsidRPr="00B75089" w14:paraId="0B25D859" w14:textId="77777777" w:rsidTr="0069789A">
        <w:trPr>
          <w:trHeight w:val="310"/>
        </w:trPr>
        <w:tc>
          <w:tcPr>
            <w:tcW w:w="6918" w:type="dxa"/>
            <w:shd w:val="clear" w:color="auto" w:fill="D9D9D9" w:themeFill="background1" w:themeFillShade="D9"/>
          </w:tcPr>
          <w:p w14:paraId="08D1DF4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6E6DA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71332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2C41B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859869D"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3D8DFCBE" w14:textId="77777777" w:rsidR="009E22D0" w:rsidRPr="00B75089" w:rsidRDefault="009E22D0" w:rsidP="00DF7A26">
            <w:pPr>
              <w:widowControl w:val="0"/>
              <w:autoSpaceDE w:val="0"/>
              <w:autoSpaceDN w:val="0"/>
              <w:adjustRightInd w:val="0"/>
              <w:spacing w:before="3" w:after="0" w:line="240" w:lineRule="auto"/>
              <w:rPr>
                <w:rFonts w:ascii="Arial" w:hAnsi="Arial" w:cs="Arial"/>
                <w:b/>
                <w:sz w:val="20"/>
                <w:szCs w:val="20"/>
              </w:rPr>
            </w:pPr>
          </w:p>
        </w:tc>
      </w:tr>
      <w:tr w:rsidR="009E22D0" w:rsidRPr="00B75089" w14:paraId="7B36387D" w14:textId="77777777" w:rsidTr="0069789A">
        <w:trPr>
          <w:trHeight w:val="578"/>
        </w:trPr>
        <w:tc>
          <w:tcPr>
            <w:tcW w:w="6918" w:type="dxa"/>
          </w:tcPr>
          <w:p w14:paraId="45E98135" w14:textId="77777777" w:rsidR="00DF7A26" w:rsidRDefault="00DF7A26" w:rsidP="00DF7A26">
            <w:pPr>
              <w:pStyle w:val="ListParagraph"/>
              <w:spacing w:before="120" w:beforeAutospacing="0" w:after="80" w:afterAutospacing="0"/>
              <w:ind w:left="0"/>
              <w:rPr>
                <w:rFonts w:ascii="Arial" w:eastAsia="Calibri" w:hAnsi="Arial" w:cs="Arial"/>
                <w:sz w:val="20"/>
                <w:szCs w:val="20"/>
              </w:rPr>
            </w:pPr>
            <w:r>
              <w:rPr>
                <w:rFonts w:ascii="Arial" w:eastAsia="Calibri" w:hAnsi="Arial" w:cs="Arial"/>
                <w:b/>
                <w:sz w:val="20"/>
                <w:szCs w:val="20"/>
              </w:rPr>
              <w:t>O</w:t>
            </w:r>
            <w:r w:rsidRPr="00DF7A26">
              <w:rPr>
                <w:rFonts w:ascii="Arial" w:eastAsia="Calibri" w:hAnsi="Arial" w:cs="Arial"/>
                <w:b/>
                <w:sz w:val="20"/>
                <w:szCs w:val="20"/>
              </w:rPr>
              <w:t>perational Leadership</w:t>
            </w:r>
          </w:p>
          <w:p w14:paraId="2A0EB4E8" w14:textId="218D9C26" w:rsidR="00DF7A26" w:rsidRPr="00DF7A26" w:rsidRDefault="00DF7A26" w:rsidP="00DF7A26">
            <w:pPr>
              <w:pStyle w:val="ListParagraph"/>
              <w:numPr>
                <w:ilvl w:val="0"/>
                <w:numId w:val="17"/>
              </w:numPr>
              <w:spacing w:before="120" w:beforeAutospacing="0" w:after="80" w:afterAutospacing="0"/>
              <w:rPr>
                <w:rFonts w:ascii="Arial" w:eastAsia="Calibri" w:hAnsi="Arial" w:cs="Arial"/>
                <w:sz w:val="20"/>
                <w:szCs w:val="20"/>
              </w:rPr>
            </w:pPr>
            <w:r w:rsidRPr="00DF7A26">
              <w:rPr>
                <w:rFonts w:ascii="Arial" w:eastAsia="Calibri" w:hAnsi="Arial" w:cs="Arial"/>
                <w:sz w:val="20"/>
                <w:szCs w:val="20"/>
              </w:rPr>
              <w:t xml:space="preserve">Provide leadership </w:t>
            </w:r>
            <w:r w:rsidR="009B1710">
              <w:rPr>
                <w:rFonts w:ascii="Arial" w:eastAsia="Calibri" w:hAnsi="Arial" w:cs="Arial"/>
                <w:sz w:val="20"/>
                <w:szCs w:val="20"/>
              </w:rPr>
              <w:t>across Asia</w:t>
            </w:r>
            <w:r w:rsidR="00B30DA8">
              <w:rPr>
                <w:rFonts w:ascii="Arial" w:eastAsia="Calibri" w:hAnsi="Arial" w:cs="Arial"/>
                <w:sz w:val="20"/>
                <w:szCs w:val="20"/>
              </w:rPr>
              <w:t xml:space="preserve"> -</w:t>
            </w:r>
            <w:r w:rsidR="009B1710">
              <w:rPr>
                <w:rFonts w:ascii="Arial" w:eastAsia="Calibri" w:hAnsi="Arial" w:cs="Arial"/>
                <w:sz w:val="20"/>
                <w:szCs w:val="20"/>
              </w:rPr>
              <w:t xml:space="preserve"> </w:t>
            </w:r>
            <w:r w:rsidRPr="00DF7A26">
              <w:rPr>
                <w:rFonts w:ascii="Arial" w:eastAsia="Calibri" w:hAnsi="Arial" w:cs="Arial"/>
                <w:sz w:val="20"/>
                <w:szCs w:val="20"/>
              </w:rPr>
              <w:t xml:space="preserve">supporting </w:t>
            </w:r>
            <w:r w:rsidR="00F26D28">
              <w:rPr>
                <w:rFonts w:ascii="Arial" w:eastAsia="Calibri" w:hAnsi="Arial" w:cs="Arial"/>
                <w:sz w:val="20"/>
                <w:szCs w:val="20"/>
              </w:rPr>
              <w:t xml:space="preserve">regional </w:t>
            </w:r>
            <w:r w:rsidRPr="00DF7A26">
              <w:rPr>
                <w:rFonts w:ascii="Arial" w:eastAsia="Calibri" w:hAnsi="Arial" w:cs="Arial"/>
                <w:sz w:val="20"/>
                <w:szCs w:val="20"/>
              </w:rPr>
              <w:t>culture and understanding across</w:t>
            </w:r>
            <w:r w:rsidR="006459AE">
              <w:rPr>
                <w:rFonts w:ascii="Arial" w:eastAsia="Calibri" w:hAnsi="Arial" w:cs="Arial"/>
                <w:sz w:val="20"/>
                <w:szCs w:val="20"/>
              </w:rPr>
              <w:t xml:space="preserve"> Business Development</w:t>
            </w:r>
            <w:r w:rsidR="00674809">
              <w:rPr>
                <w:rFonts w:ascii="Arial" w:eastAsia="Calibri" w:hAnsi="Arial" w:cs="Arial"/>
                <w:sz w:val="20"/>
                <w:szCs w:val="20"/>
              </w:rPr>
              <w:t xml:space="preserve"> </w:t>
            </w:r>
            <w:r w:rsidRPr="00DF7A26">
              <w:rPr>
                <w:rFonts w:ascii="Arial" w:eastAsia="Calibri" w:hAnsi="Arial" w:cs="Arial"/>
                <w:sz w:val="20"/>
                <w:szCs w:val="20"/>
              </w:rPr>
              <w:t>to deliver on the overall corporate strategy, business performance and leadership of teams that reinforces the desired culture and delivery of strategic priorities.</w:t>
            </w:r>
          </w:p>
          <w:p w14:paraId="113EFC47" w14:textId="02CA4010" w:rsidR="00DF7A26" w:rsidRPr="00437726" w:rsidRDefault="009B1710" w:rsidP="00DF7A26">
            <w:pPr>
              <w:numPr>
                <w:ilvl w:val="0"/>
                <w:numId w:val="17"/>
              </w:numPr>
              <w:spacing w:before="120" w:after="80" w:line="260" w:lineRule="exact"/>
              <w:rPr>
                <w:rFonts w:ascii="Arial" w:hAnsi="Arial" w:cs="Arial"/>
                <w:sz w:val="20"/>
                <w:szCs w:val="20"/>
              </w:rPr>
            </w:pPr>
            <w:r>
              <w:rPr>
                <w:rFonts w:ascii="Arial" w:hAnsi="Arial" w:cs="Arial"/>
                <w:bCs/>
                <w:sz w:val="20"/>
                <w:szCs w:val="20"/>
              </w:rPr>
              <w:t>Oversee</w:t>
            </w:r>
            <w:r w:rsidR="00DF7A26">
              <w:rPr>
                <w:rFonts w:ascii="Arial" w:hAnsi="Arial" w:cs="Arial"/>
                <w:bCs/>
                <w:sz w:val="20"/>
                <w:szCs w:val="20"/>
              </w:rPr>
              <w:t xml:space="preserve"> the delivery of </w:t>
            </w:r>
            <w:r w:rsidR="00B30DA8">
              <w:rPr>
                <w:rFonts w:ascii="Arial" w:hAnsi="Arial" w:cs="Arial"/>
                <w:bCs/>
                <w:sz w:val="20"/>
                <w:szCs w:val="20"/>
              </w:rPr>
              <w:t>the Business</w:t>
            </w:r>
            <w:r w:rsidR="00DF7A26">
              <w:rPr>
                <w:rFonts w:ascii="Arial" w:hAnsi="Arial" w:cs="Arial"/>
                <w:bCs/>
                <w:sz w:val="20"/>
                <w:szCs w:val="20"/>
              </w:rPr>
              <w:t xml:space="preserve"> Development strategy</w:t>
            </w:r>
            <w:r>
              <w:rPr>
                <w:rFonts w:ascii="Arial" w:hAnsi="Arial" w:cs="Arial"/>
                <w:bCs/>
                <w:sz w:val="20"/>
                <w:szCs w:val="20"/>
              </w:rPr>
              <w:t xml:space="preserve"> in Asia</w:t>
            </w:r>
            <w:r w:rsidR="00DF7A26">
              <w:rPr>
                <w:rFonts w:ascii="Arial" w:hAnsi="Arial" w:cs="Arial"/>
                <w:bCs/>
                <w:sz w:val="20"/>
                <w:szCs w:val="20"/>
              </w:rPr>
              <w:t xml:space="preserve"> to achieve the corporate objectives by creating</w:t>
            </w:r>
            <w:r w:rsidR="00DF7A26" w:rsidRPr="00DE7F43">
              <w:rPr>
                <w:rFonts w:ascii="Arial" w:hAnsi="Arial" w:cs="Arial"/>
                <w:bCs/>
                <w:sz w:val="20"/>
                <w:szCs w:val="20"/>
              </w:rPr>
              <w:t xml:space="preserve"> a productive</w:t>
            </w:r>
            <w:r w:rsidR="00DF7A26">
              <w:rPr>
                <w:rFonts w:ascii="Arial" w:hAnsi="Arial" w:cs="Arial"/>
                <w:bCs/>
                <w:sz w:val="20"/>
                <w:szCs w:val="20"/>
              </w:rPr>
              <w:t>,</w:t>
            </w:r>
            <w:r w:rsidR="00DF7A26" w:rsidRPr="00DE7F43">
              <w:rPr>
                <w:rFonts w:ascii="Arial" w:hAnsi="Arial" w:cs="Arial"/>
                <w:bCs/>
                <w:sz w:val="20"/>
                <w:szCs w:val="20"/>
              </w:rPr>
              <w:t xml:space="preserve"> cross funct</w:t>
            </w:r>
            <w:r w:rsidR="00DF7A26">
              <w:rPr>
                <w:rFonts w:ascii="Arial" w:hAnsi="Arial" w:cs="Arial"/>
                <w:bCs/>
                <w:sz w:val="20"/>
                <w:szCs w:val="20"/>
              </w:rPr>
              <w:t xml:space="preserve">ional working environment with </w:t>
            </w:r>
            <w:r w:rsidR="00DF7A26" w:rsidRPr="00DE7F43">
              <w:rPr>
                <w:rFonts w:ascii="Arial" w:hAnsi="Arial" w:cs="Arial"/>
                <w:bCs/>
                <w:sz w:val="20"/>
                <w:szCs w:val="20"/>
              </w:rPr>
              <w:t>commercial focus and on-going development across the internal teams</w:t>
            </w:r>
            <w:r w:rsidR="00DF7A26">
              <w:rPr>
                <w:rFonts w:ascii="Arial" w:hAnsi="Arial" w:cs="Arial"/>
                <w:bCs/>
                <w:sz w:val="20"/>
                <w:szCs w:val="20"/>
              </w:rPr>
              <w:t xml:space="preserve"> and roles</w:t>
            </w:r>
            <w:r w:rsidR="00DF7A26" w:rsidRPr="00DE7F43">
              <w:rPr>
                <w:rFonts w:ascii="Arial" w:hAnsi="Arial" w:cs="Arial"/>
                <w:bCs/>
                <w:sz w:val="20"/>
                <w:szCs w:val="20"/>
              </w:rPr>
              <w:t xml:space="preserve"> invo</w:t>
            </w:r>
            <w:r w:rsidR="00DF7A26">
              <w:rPr>
                <w:rFonts w:ascii="Arial" w:hAnsi="Arial" w:cs="Arial"/>
                <w:bCs/>
                <w:sz w:val="20"/>
                <w:szCs w:val="20"/>
              </w:rPr>
              <w:t>lved in Business Developmen</w:t>
            </w:r>
            <w:r w:rsidR="00D70272">
              <w:rPr>
                <w:rFonts w:ascii="Arial" w:hAnsi="Arial" w:cs="Arial"/>
                <w:bCs/>
                <w:sz w:val="20"/>
                <w:szCs w:val="20"/>
              </w:rPr>
              <w:t>t</w:t>
            </w:r>
            <w:r w:rsidR="00D5717C">
              <w:rPr>
                <w:rFonts w:ascii="Arial" w:hAnsi="Arial" w:cs="Arial"/>
                <w:bCs/>
                <w:sz w:val="20"/>
                <w:szCs w:val="20"/>
              </w:rPr>
              <w:t xml:space="preserve"> </w:t>
            </w:r>
            <w:r w:rsidR="00DF7A26">
              <w:rPr>
                <w:rFonts w:ascii="Arial" w:hAnsi="Arial" w:cs="Arial"/>
                <w:bCs/>
                <w:sz w:val="20"/>
                <w:szCs w:val="20"/>
              </w:rPr>
              <w:t>activities.</w:t>
            </w:r>
          </w:p>
          <w:p w14:paraId="68016263" w14:textId="77777777" w:rsidR="007A4FF8" w:rsidRPr="007C30C8" w:rsidRDefault="007A4FF8" w:rsidP="007A4FF8">
            <w:pPr>
              <w:pStyle w:val="ListParagraph"/>
              <w:numPr>
                <w:ilvl w:val="0"/>
                <w:numId w:val="17"/>
              </w:numPr>
              <w:rPr>
                <w:rFonts w:ascii="Arial" w:hAnsi="Arial" w:cs="Arial"/>
                <w:sz w:val="20"/>
                <w:szCs w:val="20"/>
              </w:rPr>
            </w:pPr>
            <w:r w:rsidRPr="003E5744">
              <w:rPr>
                <w:rFonts w:ascii="Arial" w:eastAsia="Calibri" w:hAnsi="Arial" w:cs="Arial"/>
                <w:sz w:val="20"/>
                <w:szCs w:val="20"/>
              </w:rPr>
              <w:t>Contribute</w:t>
            </w:r>
            <w:r>
              <w:rPr>
                <w:rFonts w:ascii="Arial" w:eastAsia="Calibri" w:hAnsi="Arial" w:cs="Arial"/>
                <w:sz w:val="20"/>
                <w:szCs w:val="20"/>
              </w:rPr>
              <w:t xml:space="preserve"> </w:t>
            </w:r>
            <w:r w:rsidRPr="003E5744">
              <w:rPr>
                <w:rFonts w:ascii="Arial" w:eastAsia="Calibri" w:hAnsi="Arial" w:cs="Arial"/>
                <w:sz w:val="20"/>
                <w:szCs w:val="20"/>
              </w:rPr>
              <w:t>to</w:t>
            </w:r>
            <w:r>
              <w:rPr>
                <w:rFonts w:ascii="Arial" w:eastAsia="Calibri" w:hAnsi="Arial" w:cs="Arial"/>
                <w:sz w:val="20"/>
                <w:szCs w:val="20"/>
              </w:rPr>
              <w:t xml:space="preserve"> and lead upon elements</w:t>
            </w:r>
            <w:r w:rsidRPr="003E5744">
              <w:rPr>
                <w:rFonts w:ascii="Arial" w:eastAsia="Calibri" w:hAnsi="Arial" w:cs="Arial"/>
                <w:sz w:val="20"/>
                <w:szCs w:val="20"/>
              </w:rPr>
              <w:t xml:space="preserve"> </w:t>
            </w:r>
            <w:r>
              <w:rPr>
                <w:rFonts w:ascii="Arial" w:eastAsia="Calibri" w:hAnsi="Arial" w:cs="Arial"/>
                <w:sz w:val="20"/>
                <w:szCs w:val="20"/>
              </w:rPr>
              <w:t>of the overall</w:t>
            </w:r>
            <w:r w:rsidRPr="003E5744">
              <w:rPr>
                <w:rFonts w:ascii="Arial" w:eastAsia="Calibri" w:hAnsi="Arial" w:cs="Arial"/>
                <w:sz w:val="20"/>
                <w:szCs w:val="20"/>
              </w:rPr>
              <w:t xml:space="preserve"> delivery of the </w:t>
            </w:r>
            <w:r>
              <w:rPr>
                <w:rFonts w:ascii="Arial" w:eastAsia="Calibri" w:hAnsi="Arial" w:cs="Arial"/>
                <w:sz w:val="20"/>
                <w:szCs w:val="20"/>
              </w:rPr>
              <w:t xml:space="preserve">International Business Development </w:t>
            </w:r>
            <w:r w:rsidRPr="003E5744">
              <w:rPr>
                <w:rFonts w:ascii="Arial" w:eastAsia="Calibri" w:hAnsi="Arial" w:cs="Arial"/>
                <w:sz w:val="20"/>
                <w:szCs w:val="20"/>
              </w:rPr>
              <w:t>strategy to plan, cost and quality</w:t>
            </w:r>
            <w:r>
              <w:rPr>
                <w:rFonts w:ascii="Arial" w:eastAsia="Calibri" w:hAnsi="Arial" w:cs="Arial"/>
                <w:sz w:val="20"/>
                <w:szCs w:val="20"/>
              </w:rPr>
              <w:t xml:space="preserve"> targets.</w:t>
            </w:r>
          </w:p>
          <w:p w14:paraId="129E3D39" w14:textId="2265BDA9" w:rsidR="00056470" w:rsidRDefault="00056470" w:rsidP="00DF7A26">
            <w:pPr>
              <w:pStyle w:val="ListParagraph"/>
              <w:numPr>
                <w:ilvl w:val="0"/>
                <w:numId w:val="17"/>
              </w:numPr>
              <w:rPr>
                <w:rFonts w:ascii="Arial" w:hAnsi="Arial" w:cs="Arial"/>
                <w:sz w:val="20"/>
                <w:szCs w:val="20"/>
              </w:rPr>
            </w:pPr>
            <w:r>
              <w:rPr>
                <w:rFonts w:ascii="Arial" w:hAnsi="Arial" w:cs="Arial"/>
                <w:sz w:val="20"/>
                <w:szCs w:val="20"/>
              </w:rPr>
              <w:t>O</w:t>
            </w:r>
            <w:r w:rsidR="005871E0">
              <w:rPr>
                <w:rFonts w:ascii="Arial" w:hAnsi="Arial" w:cs="Arial"/>
                <w:sz w:val="20"/>
                <w:szCs w:val="20"/>
              </w:rPr>
              <w:t xml:space="preserve">versee </w:t>
            </w:r>
            <w:r w:rsidR="002D4360">
              <w:rPr>
                <w:rFonts w:ascii="Arial" w:hAnsi="Arial" w:cs="Arial"/>
                <w:sz w:val="20"/>
                <w:szCs w:val="20"/>
              </w:rPr>
              <w:t>strategic approach to partnerships</w:t>
            </w:r>
            <w:r w:rsidR="00A87BB3">
              <w:rPr>
                <w:rFonts w:ascii="Arial" w:hAnsi="Arial" w:cs="Arial"/>
                <w:sz w:val="20"/>
                <w:szCs w:val="20"/>
              </w:rPr>
              <w:t xml:space="preserve"> within medical and dental fields</w:t>
            </w:r>
            <w:r w:rsidR="002D4360">
              <w:rPr>
                <w:rFonts w:ascii="Arial" w:hAnsi="Arial" w:cs="Arial"/>
                <w:sz w:val="20"/>
                <w:szCs w:val="20"/>
              </w:rPr>
              <w:t xml:space="preserve"> across</w:t>
            </w:r>
            <w:r w:rsidR="00D70272">
              <w:rPr>
                <w:rFonts w:ascii="Arial" w:hAnsi="Arial" w:cs="Arial"/>
                <w:sz w:val="20"/>
                <w:szCs w:val="20"/>
              </w:rPr>
              <w:t xml:space="preserve"> applicable regions</w:t>
            </w:r>
            <w:r w:rsidR="00A87BB3">
              <w:rPr>
                <w:rFonts w:ascii="Arial" w:hAnsi="Arial" w:cs="Arial"/>
                <w:sz w:val="20"/>
                <w:szCs w:val="20"/>
              </w:rPr>
              <w:t>.</w:t>
            </w:r>
          </w:p>
          <w:p w14:paraId="7B8AD6BD" w14:textId="53CEC4EF" w:rsidR="00DF7A26" w:rsidRPr="004024D6" w:rsidRDefault="00291951" w:rsidP="009761E3">
            <w:pPr>
              <w:pStyle w:val="ListParagraph"/>
              <w:numPr>
                <w:ilvl w:val="0"/>
                <w:numId w:val="17"/>
              </w:numPr>
              <w:rPr>
                <w:rFonts w:ascii="Arial" w:hAnsi="Arial" w:cs="Arial"/>
                <w:sz w:val="20"/>
                <w:szCs w:val="20"/>
              </w:rPr>
            </w:pPr>
            <w:r w:rsidRPr="004024D6">
              <w:rPr>
                <w:rFonts w:ascii="Arial" w:hAnsi="Arial" w:cs="Arial"/>
                <w:sz w:val="20"/>
                <w:szCs w:val="20"/>
              </w:rPr>
              <w:t xml:space="preserve">Oversee </w:t>
            </w:r>
            <w:r w:rsidR="004024D6">
              <w:rPr>
                <w:rFonts w:ascii="Arial" w:hAnsi="Arial" w:cs="Arial"/>
                <w:sz w:val="20"/>
                <w:szCs w:val="20"/>
              </w:rPr>
              <w:t>performance of the various teams and drive delivery in their respective roles</w:t>
            </w:r>
          </w:p>
          <w:p w14:paraId="314D6F3D" w14:textId="77777777" w:rsidR="000C6E55" w:rsidRPr="000C6E55" w:rsidRDefault="009B1710" w:rsidP="00DF7A26">
            <w:pPr>
              <w:pStyle w:val="ListParagraph"/>
              <w:numPr>
                <w:ilvl w:val="0"/>
                <w:numId w:val="17"/>
              </w:numPr>
              <w:rPr>
                <w:rFonts w:ascii="Arial" w:eastAsia="Calibri" w:hAnsi="Arial" w:cs="Arial"/>
                <w:b/>
                <w:sz w:val="20"/>
                <w:szCs w:val="20"/>
              </w:rPr>
            </w:pPr>
            <w:r>
              <w:rPr>
                <w:rFonts w:ascii="Arial" w:eastAsia="Calibri" w:hAnsi="Arial" w:cs="Arial"/>
                <w:sz w:val="20"/>
                <w:szCs w:val="20"/>
              </w:rPr>
              <w:t>Oversee</w:t>
            </w:r>
            <w:r w:rsidR="00DF7A26" w:rsidRPr="00DF7A26">
              <w:rPr>
                <w:rFonts w:ascii="Arial" w:eastAsia="Calibri" w:hAnsi="Arial" w:cs="Arial"/>
                <w:sz w:val="20"/>
                <w:szCs w:val="20"/>
              </w:rPr>
              <w:t xml:space="preserve"> assigned Business Development</w:t>
            </w:r>
            <w:r w:rsidR="007C30C8">
              <w:rPr>
                <w:rFonts w:ascii="Arial" w:eastAsia="Calibri" w:hAnsi="Arial" w:cs="Arial"/>
                <w:sz w:val="20"/>
                <w:szCs w:val="20"/>
              </w:rPr>
              <w:t xml:space="preserve"> </w:t>
            </w:r>
            <w:r w:rsidR="00DF7A26" w:rsidRPr="00DF7A26">
              <w:rPr>
                <w:rFonts w:ascii="Arial" w:eastAsia="Calibri" w:hAnsi="Arial" w:cs="Arial"/>
                <w:sz w:val="20"/>
                <w:szCs w:val="20"/>
              </w:rPr>
              <w:t>projects</w:t>
            </w:r>
            <w:r w:rsidR="00C52C7B">
              <w:rPr>
                <w:rFonts w:ascii="Arial" w:eastAsia="Calibri" w:hAnsi="Arial" w:cs="Arial"/>
                <w:sz w:val="20"/>
                <w:szCs w:val="20"/>
              </w:rPr>
              <w:t>,</w:t>
            </w:r>
            <w:r w:rsidR="00DF7A26" w:rsidRPr="00DF7A26">
              <w:rPr>
                <w:rFonts w:ascii="Arial" w:eastAsia="Calibri" w:hAnsi="Arial" w:cs="Arial"/>
                <w:sz w:val="20"/>
                <w:szCs w:val="20"/>
              </w:rPr>
              <w:t xml:space="preserve"> ensuring delivery of projects </w:t>
            </w:r>
            <w:r w:rsidR="00C62E42">
              <w:rPr>
                <w:rFonts w:ascii="Arial" w:eastAsia="Calibri" w:hAnsi="Arial" w:cs="Arial"/>
                <w:sz w:val="20"/>
                <w:szCs w:val="20"/>
              </w:rPr>
              <w:t>on</w:t>
            </w:r>
            <w:r w:rsidR="00DF7A26" w:rsidRPr="00DF7A26">
              <w:rPr>
                <w:rFonts w:ascii="Arial" w:eastAsia="Calibri" w:hAnsi="Arial" w:cs="Arial"/>
                <w:sz w:val="20"/>
                <w:szCs w:val="20"/>
              </w:rPr>
              <w:t xml:space="preserve"> time, cost and quality and can demonstrate </w:t>
            </w:r>
            <w:r w:rsidR="00C62E42">
              <w:rPr>
                <w:rFonts w:ascii="Arial" w:eastAsia="Calibri" w:hAnsi="Arial" w:cs="Arial"/>
                <w:sz w:val="20"/>
                <w:szCs w:val="20"/>
              </w:rPr>
              <w:t xml:space="preserve">tangible </w:t>
            </w:r>
          </w:p>
          <w:p w14:paraId="53B904A3" w14:textId="77777777" w:rsidR="00DF7A26" w:rsidRDefault="00C62E42" w:rsidP="000C6E55">
            <w:pPr>
              <w:pStyle w:val="ListParagraph"/>
              <w:ind w:left="360"/>
              <w:rPr>
                <w:rFonts w:ascii="Arial" w:eastAsia="Calibri" w:hAnsi="Arial" w:cs="Arial"/>
                <w:sz w:val="20"/>
                <w:szCs w:val="20"/>
              </w:rPr>
            </w:pPr>
            <w:r>
              <w:rPr>
                <w:rFonts w:ascii="Arial" w:eastAsia="Calibri" w:hAnsi="Arial" w:cs="Arial"/>
                <w:sz w:val="20"/>
                <w:szCs w:val="20"/>
              </w:rPr>
              <w:t>benefits</w:t>
            </w:r>
            <w:r w:rsidR="00CD40DB">
              <w:rPr>
                <w:rFonts w:ascii="Arial" w:eastAsia="Calibri" w:hAnsi="Arial" w:cs="Arial"/>
                <w:sz w:val="20"/>
                <w:szCs w:val="20"/>
              </w:rPr>
              <w:t>.</w:t>
            </w:r>
          </w:p>
          <w:p w14:paraId="185D0E65" w14:textId="2748DCDA" w:rsidR="000C6E55" w:rsidRPr="00CD40DB" w:rsidRDefault="000C6E55" w:rsidP="000C6E55">
            <w:pPr>
              <w:pStyle w:val="ListParagraph"/>
              <w:ind w:left="360"/>
              <w:rPr>
                <w:rFonts w:ascii="Arial" w:eastAsia="Calibri" w:hAnsi="Arial" w:cs="Arial"/>
                <w:b/>
                <w:sz w:val="20"/>
                <w:szCs w:val="20"/>
              </w:rPr>
            </w:pPr>
          </w:p>
        </w:tc>
        <w:tc>
          <w:tcPr>
            <w:tcW w:w="4141" w:type="dxa"/>
          </w:tcPr>
          <w:p w14:paraId="44FDE460" w14:textId="77777777" w:rsidR="00DF7A26" w:rsidRDefault="00DF7A26" w:rsidP="00DF7A26">
            <w:pPr>
              <w:pStyle w:val="ListParagraph"/>
              <w:spacing w:after="0"/>
              <w:rPr>
                <w:rFonts w:ascii="Arial" w:eastAsia="Calibri" w:hAnsi="Arial" w:cs="Arial"/>
                <w:sz w:val="20"/>
                <w:szCs w:val="20"/>
              </w:rPr>
            </w:pPr>
          </w:p>
          <w:p w14:paraId="5B2F0CBE" w14:textId="77777777" w:rsidR="00C91CFA" w:rsidRPr="00DF7A26" w:rsidRDefault="00C91CFA" w:rsidP="003352FF">
            <w:pPr>
              <w:pStyle w:val="ListParagraph"/>
              <w:numPr>
                <w:ilvl w:val="0"/>
                <w:numId w:val="30"/>
              </w:numPr>
              <w:spacing w:after="0"/>
              <w:ind w:left="360"/>
              <w:rPr>
                <w:rFonts w:ascii="Arial" w:eastAsia="Calibri" w:hAnsi="Arial" w:cs="Arial"/>
                <w:sz w:val="20"/>
                <w:szCs w:val="20"/>
              </w:rPr>
            </w:pPr>
            <w:r w:rsidRPr="00DF7A26">
              <w:rPr>
                <w:rFonts w:ascii="Arial" w:eastAsia="Calibri" w:hAnsi="Arial" w:cs="Arial"/>
                <w:sz w:val="20"/>
                <w:szCs w:val="20"/>
              </w:rPr>
              <w:t>Financial sustainability Vs plan</w:t>
            </w:r>
          </w:p>
          <w:p w14:paraId="3708B502" w14:textId="77777777" w:rsidR="00C91CFA" w:rsidRPr="00B75089" w:rsidRDefault="00C91CFA" w:rsidP="003352FF">
            <w:pPr>
              <w:pStyle w:val="ListParagraph"/>
              <w:numPr>
                <w:ilvl w:val="0"/>
                <w:numId w:val="30"/>
              </w:numPr>
              <w:ind w:left="360"/>
              <w:rPr>
                <w:rFonts w:ascii="Arial" w:eastAsia="Calibri" w:hAnsi="Arial" w:cs="Arial"/>
                <w:sz w:val="20"/>
                <w:szCs w:val="20"/>
              </w:rPr>
            </w:pPr>
            <w:r w:rsidRPr="00B75089">
              <w:rPr>
                <w:rFonts w:ascii="Arial" w:eastAsia="Calibri" w:hAnsi="Arial" w:cs="Arial"/>
                <w:sz w:val="20"/>
                <w:szCs w:val="20"/>
              </w:rPr>
              <w:t>Financial performance Vs plan</w:t>
            </w:r>
          </w:p>
          <w:p w14:paraId="6414DB5A" w14:textId="77777777" w:rsidR="00C91CFA" w:rsidRPr="00B75089" w:rsidRDefault="00C91CFA" w:rsidP="003352FF">
            <w:pPr>
              <w:pStyle w:val="ListParagraph"/>
              <w:numPr>
                <w:ilvl w:val="0"/>
                <w:numId w:val="30"/>
              </w:numPr>
              <w:ind w:left="360"/>
              <w:rPr>
                <w:rFonts w:ascii="Arial" w:eastAsia="Calibri" w:hAnsi="Arial" w:cs="Arial"/>
                <w:sz w:val="20"/>
                <w:szCs w:val="20"/>
              </w:rPr>
            </w:pPr>
            <w:r w:rsidRPr="00B75089">
              <w:rPr>
                <w:rFonts w:ascii="Arial" w:eastAsia="Calibri" w:hAnsi="Arial" w:cs="Arial"/>
                <w:sz w:val="20"/>
                <w:szCs w:val="20"/>
              </w:rPr>
              <w:t>Corporate Strategic priorities Vs plan</w:t>
            </w:r>
          </w:p>
          <w:p w14:paraId="3C8DFE8B" w14:textId="1040D08E" w:rsidR="00DF7A26" w:rsidRPr="003352FF" w:rsidRDefault="009B1710" w:rsidP="003352FF">
            <w:pPr>
              <w:pStyle w:val="ListParagraph"/>
              <w:numPr>
                <w:ilvl w:val="0"/>
                <w:numId w:val="30"/>
              </w:numPr>
              <w:ind w:left="360"/>
              <w:rPr>
                <w:rFonts w:ascii="Arial" w:eastAsia="Calibri" w:hAnsi="Arial" w:cs="Arial"/>
                <w:sz w:val="20"/>
                <w:szCs w:val="20"/>
              </w:rPr>
            </w:pPr>
            <w:r>
              <w:rPr>
                <w:rFonts w:ascii="Arial" w:eastAsia="Calibri" w:hAnsi="Arial" w:cs="Arial"/>
                <w:sz w:val="20"/>
                <w:szCs w:val="20"/>
              </w:rPr>
              <w:t>Commercial International</w:t>
            </w:r>
            <w:r w:rsidR="00DF7A26" w:rsidRPr="00B75089">
              <w:rPr>
                <w:rFonts w:ascii="Arial" w:eastAsia="Calibri" w:hAnsi="Arial" w:cs="Arial"/>
                <w:sz w:val="20"/>
                <w:szCs w:val="20"/>
              </w:rPr>
              <w:t xml:space="preserve"> engagement index Vs plan</w:t>
            </w:r>
          </w:p>
          <w:p w14:paraId="2E6AF862" w14:textId="77777777" w:rsidR="00DF7A26" w:rsidRPr="00DF7A26" w:rsidRDefault="00DF7A26" w:rsidP="003352FF">
            <w:pPr>
              <w:pStyle w:val="ListParagraph"/>
              <w:numPr>
                <w:ilvl w:val="0"/>
                <w:numId w:val="30"/>
              </w:numPr>
              <w:tabs>
                <w:tab w:val="left" w:pos="921"/>
              </w:tabs>
              <w:ind w:left="360"/>
              <w:rPr>
                <w:rFonts w:ascii="Arial" w:hAnsi="Arial" w:cs="Arial"/>
                <w:sz w:val="20"/>
                <w:szCs w:val="20"/>
              </w:rPr>
            </w:pPr>
            <w:r w:rsidRPr="00B75089">
              <w:rPr>
                <w:rFonts w:ascii="Arial" w:eastAsia="Calibri" w:hAnsi="Arial" w:cs="Arial"/>
                <w:sz w:val="20"/>
                <w:szCs w:val="20"/>
              </w:rPr>
              <w:t>Council feedback.</w:t>
            </w:r>
          </w:p>
          <w:p w14:paraId="58C791EE" w14:textId="77777777" w:rsidR="009E22D0" w:rsidRPr="00B75089" w:rsidRDefault="009E22D0" w:rsidP="00DF7A26">
            <w:pPr>
              <w:pStyle w:val="ListParagraph"/>
              <w:tabs>
                <w:tab w:val="left" w:pos="921"/>
              </w:tabs>
              <w:rPr>
                <w:rFonts w:ascii="Arial" w:hAnsi="Arial" w:cs="Arial"/>
                <w:sz w:val="20"/>
                <w:szCs w:val="20"/>
              </w:rPr>
            </w:pPr>
          </w:p>
        </w:tc>
      </w:tr>
      <w:tr w:rsidR="009E22D0" w:rsidRPr="00B75089" w14:paraId="75474896" w14:textId="77777777" w:rsidTr="0069789A">
        <w:trPr>
          <w:trHeight w:val="578"/>
        </w:trPr>
        <w:tc>
          <w:tcPr>
            <w:tcW w:w="6918" w:type="dxa"/>
          </w:tcPr>
          <w:p w14:paraId="6A221C3A" w14:textId="77777777" w:rsidR="009E22D0" w:rsidRPr="00B75089" w:rsidRDefault="009E22D0" w:rsidP="00B75089">
            <w:pPr>
              <w:spacing w:line="240" w:lineRule="auto"/>
              <w:rPr>
                <w:rFonts w:ascii="Arial" w:hAnsi="Arial" w:cs="Arial"/>
                <w:b/>
                <w:sz w:val="20"/>
                <w:szCs w:val="20"/>
              </w:rPr>
            </w:pPr>
            <w:r w:rsidRPr="007D1768">
              <w:rPr>
                <w:rFonts w:ascii="Arial" w:hAnsi="Arial" w:cs="Arial"/>
                <w:b/>
                <w:sz w:val="20"/>
                <w:szCs w:val="20"/>
              </w:rPr>
              <w:lastRenderedPageBreak/>
              <w:t>Financial</w:t>
            </w:r>
          </w:p>
          <w:p w14:paraId="39A1D0FC" w14:textId="647A03AE" w:rsidR="007D1768" w:rsidRDefault="007D1768" w:rsidP="007D1768">
            <w:pPr>
              <w:pStyle w:val="ListParagraph"/>
              <w:numPr>
                <w:ilvl w:val="0"/>
                <w:numId w:val="17"/>
              </w:numPr>
              <w:spacing w:before="0" w:beforeAutospacing="0" w:after="40" w:afterAutospacing="0"/>
              <w:rPr>
                <w:rFonts w:ascii="Arial" w:eastAsia="Calibri" w:hAnsi="Arial" w:cs="Arial"/>
                <w:sz w:val="20"/>
                <w:szCs w:val="20"/>
              </w:rPr>
            </w:pPr>
            <w:r w:rsidRPr="00D84FA2">
              <w:rPr>
                <w:rFonts w:ascii="Arial" w:eastAsia="Calibri" w:hAnsi="Arial" w:cs="Arial"/>
                <w:sz w:val="20"/>
                <w:szCs w:val="20"/>
              </w:rPr>
              <w:t xml:space="preserve">Work with </w:t>
            </w:r>
            <w:r>
              <w:rPr>
                <w:rFonts w:ascii="Arial" w:eastAsia="Calibri" w:hAnsi="Arial" w:cs="Arial"/>
                <w:sz w:val="20"/>
                <w:szCs w:val="20"/>
              </w:rPr>
              <w:t>the Business Development leaders to set and deliver</w:t>
            </w:r>
            <w:r w:rsidRPr="00D84FA2">
              <w:rPr>
                <w:rFonts w:ascii="Arial" w:eastAsia="Calibri" w:hAnsi="Arial" w:cs="Arial"/>
                <w:sz w:val="20"/>
                <w:szCs w:val="20"/>
              </w:rPr>
              <w:t xml:space="preserve"> the budget ensuring an efficient and effective </w:t>
            </w:r>
            <w:r>
              <w:rPr>
                <w:rFonts w:ascii="Arial" w:eastAsia="Calibri" w:hAnsi="Arial" w:cs="Arial"/>
                <w:sz w:val="20"/>
                <w:szCs w:val="20"/>
              </w:rPr>
              <w:t>plan</w:t>
            </w:r>
            <w:r w:rsidR="009B1710">
              <w:rPr>
                <w:rFonts w:ascii="Arial" w:eastAsia="Calibri" w:hAnsi="Arial" w:cs="Arial"/>
                <w:sz w:val="20"/>
                <w:szCs w:val="20"/>
              </w:rPr>
              <w:t>s</w:t>
            </w:r>
            <w:r>
              <w:rPr>
                <w:rFonts w:ascii="Arial" w:eastAsia="Calibri" w:hAnsi="Arial" w:cs="Arial"/>
                <w:sz w:val="20"/>
                <w:szCs w:val="20"/>
              </w:rPr>
              <w:t xml:space="preserve"> </w:t>
            </w:r>
            <w:r w:rsidRPr="00D84FA2">
              <w:rPr>
                <w:rFonts w:ascii="Arial" w:eastAsia="Calibri" w:hAnsi="Arial" w:cs="Arial"/>
                <w:sz w:val="20"/>
                <w:szCs w:val="20"/>
              </w:rPr>
              <w:t xml:space="preserve">which minimise cost and maximise financial sustainability </w:t>
            </w:r>
            <w:r w:rsidR="00DE09EA" w:rsidRPr="003E5744">
              <w:rPr>
                <w:rFonts w:ascii="Arial" w:hAnsi="Arial" w:cs="Arial"/>
                <w:sz w:val="20"/>
                <w:szCs w:val="20"/>
              </w:rPr>
              <w:t xml:space="preserve">without compromising the </w:t>
            </w:r>
            <w:r>
              <w:rPr>
                <w:rFonts w:ascii="Arial" w:eastAsia="Calibri" w:hAnsi="Arial" w:cs="Arial"/>
                <w:sz w:val="20"/>
                <w:szCs w:val="20"/>
              </w:rPr>
              <w:t>quality of output, achievement of volume and income targets and engagement with internal and external stakeholders.</w:t>
            </w:r>
          </w:p>
          <w:p w14:paraId="0FDB2D50" w14:textId="1B1225A3" w:rsidR="007D1768" w:rsidRPr="00F87956" w:rsidRDefault="007D1768" w:rsidP="007D1768">
            <w:pPr>
              <w:pStyle w:val="ListParagraph"/>
              <w:numPr>
                <w:ilvl w:val="0"/>
                <w:numId w:val="17"/>
              </w:numPr>
              <w:rPr>
                <w:rFonts w:ascii="Arial" w:eastAsia="Calibri" w:hAnsi="Arial" w:cs="Arial"/>
                <w:sz w:val="20"/>
                <w:szCs w:val="20"/>
              </w:rPr>
            </w:pPr>
            <w:r w:rsidRPr="003E5744">
              <w:rPr>
                <w:rFonts w:ascii="Arial" w:hAnsi="Arial" w:cs="Arial"/>
                <w:sz w:val="20"/>
                <w:szCs w:val="20"/>
              </w:rPr>
              <w:t xml:space="preserve">Set and deliver the </w:t>
            </w:r>
            <w:r>
              <w:rPr>
                <w:rFonts w:ascii="Arial" w:hAnsi="Arial" w:cs="Arial"/>
                <w:sz w:val="20"/>
                <w:szCs w:val="20"/>
              </w:rPr>
              <w:t>regional Business Development</w:t>
            </w:r>
            <w:r w:rsidR="007C30C8">
              <w:rPr>
                <w:rFonts w:ascii="Arial" w:hAnsi="Arial" w:cs="Arial"/>
                <w:sz w:val="20"/>
                <w:szCs w:val="20"/>
              </w:rPr>
              <w:t xml:space="preserve"> </w:t>
            </w:r>
            <w:r w:rsidRPr="003E5744">
              <w:rPr>
                <w:rFonts w:ascii="Arial" w:hAnsi="Arial" w:cs="Arial"/>
                <w:sz w:val="20"/>
                <w:szCs w:val="20"/>
              </w:rPr>
              <w:t>operational budgets, ensuring an efficient and effective operating model which minimises cost and maximises financial sustainability</w:t>
            </w:r>
          </w:p>
          <w:p w14:paraId="666620C4" w14:textId="551175C3" w:rsidR="007D1768" w:rsidRPr="00CD40DB" w:rsidRDefault="007D1768" w:rsidP="00CD40DB">
            <w:pPr>
              <w:pStyle w:val="ListParagraph"/>
              <w:numPr>
                <w:ilvl w:val="0"/>
                <w:numId w:val="17"/>
              </w:numPr>
              <w:spacing w:before="0" w:beforeAutospacing="0" w:after="40" w:afterAutospacing="0"/>
              <w:rPr>
                <w:rFonts w:ascii="Arial" w:eastAsia="Calibri" w:hAnsi="Arial" w:cs="Arial"/>
                <w:sz w:val="20"/>
                <w:szCs w:val="20"/>
              </w:rPr>
            </w:pPr>
            <w:r w:rsidRPr="007D1768">
              <w:rPr>
                <w:rFonts w:ascii="Arial" w:eastAsia="Calibri" w:hAnsi="Arial" w:cs="Arial"/>
                <w:sz w:val="20"/>
                <w:szCs w:val="20"/>
              </w:rPr>
              <w:t xml:space="preserve">Ensure that all spend is managed within organisation policy reporting on variance to budget to </w:t>
            </w:r>
            <w:r w:rsidR="009B1710">
              <w:rPr>
                <w:rFonts w:ascii="Arial" w:eastAsia="Calibri" w:hAnsi="Arial" w:cs="Arial"/>
                <w:sz w:val="20"/>
                <w:szCs w:val="20"/>
              </w:rPr>
              <w:t>CCO- International</w:t>
            </w:r>
            <w:r w:rsidR="00CD40DB">
              <w:rPr>
                <w:rFonts w:ascii="Arial" w:eastAsia="Calibri" w:hAnsi="Arial" w:cs="Arial"/>
                <w:sz w:val="20"/>
                <w:szCs w:val="20"/>
              </w:rPr>
              <w:t>.</w:t>
            </w:r>
          </w:p>
        </w:tc>
        <w:tc>
          <w:tcPr>
            <w:tcW w:w="4141" w:type="dxa"/>
          </w:tcPr>
          <w:p w14:paraId="7703DCB6" w14:textId="77777777" w:rsidR="007D1768" w:rsidRDefault="007D1768" w:rsidP="007D1768">
            <w:pPr>
              <w:pStyle w:val="ListParagraph"/>
              <w:ind w:left="360"/>
              <w:rPr>
                <w:rFonts w:ascii="Arial" w:eastAsia="Calibri" w:hAnsi="Arial" w:cs="Arial"/>
                <w:sz w:val="20"/>
                <w:szCs w:val="20"/>
              </w:rPr>
            </w:pPr>
          </w:p>
          <w:p w14:paraId="6A372654" w14:textId="77777777" w:rsidR="007D1768" w:rsidRDefault="007D1768" w:rsidP="007D1768">
            <w:pPr>
              <w:pStyle w:val="ListParagraph"/>
              <w:ind w:left="360"/>
              <w:rPr>
                <w:rFonts w:ascii="Arial" w:eastAsia="Calibri" w:hAnsi="Arial" w:cs="Arial"/>
                <w:sz w:val="20"/>
                <w:szCs w:val="20"/>
              </w:rPr>
            </w:pPr>
          </w:p>
          <w:p w14:paraId="60C65A3A" w14:textId="46A6B2FC" w:rsidR="007D1768" w:rsidRPr="00FE4353" w:rsidRDefault="007D1768" w:rsidP="003352FF">
            <w:pPr>
              <w:pStyle w:val="ListParagraph"/>
              <w:numPr>
                <w:ilvl w:val="0"/>
                <w:numId w:val="31"/>
              </w:numPr>
              <w:rPr>
                <w:rFonts w:ascii="Arial" w:eastAsia="Calibri" w:hAnsi="Arial" w:cs="Arial"/>
                <w:sz w:val="20"/>
                <w:szCs w:val="20"/>
              </w:rPr>
            </w:pPr>
            <w:r w:rsidRPr="00FE4353">
              <w:rPr>
                <w:rFonts w:ascii="Arial" w:eastAsia="Calibri" w:hAnsi="Arial" w:cs="Arial"/>
                <w:sz w:val="20"/>
                <w:szCs w:val="20"/>
              </w:rPr>
              <w:t>Operational budget Vs Plan</w:t>
            </w:r>
          </w:p>
          <w:p w14:paraId="34804A9F" w14:textId="6677E055" w:rsidR="007D1768" w:rsidRPr="00FE4353" w:rsidRDefault="007D1768" w:rsidP="003352FF">
            <w:pPr>
              <w:pStyle w:val="ListParagraph"/>
              <w:numPr>
                <w:ilvl w:val="0"/>
                <w:numId w:val="31"/>
              </w:numPr>
              <w:rPr>
                <w:rFonts w:ascii="Arial" w:eastAsia="Calibri" w:hAnsi="Arial" w:cs="Arial"/>
                <w:sz w:val="20"/>
                <w:szCs w:val="20"/>
              </w:rPr>
            </w:pPr>
            <w:r w:rsidRPr="00FE4353">
              <w:rPr>
                <w:rFonts w:ascii="Arial" w:eastAsia="Calibri" w:hAnsi="Arial" w:cs="Arial"/>
                <w:sz w:val="20"/>
                <w:szCs w:val="20"/>
              </w:rPr>
              <w:t>Member numbers Vs plan</w:t>
            </w:r>
          </w:p>
          <w:p w14:paraId="38BB90A7" w14:textId="78707CFB" w:rsidR="007D1768" w:rsidRPr="00FE4353" w:rsidRDefault="007D1768" w:rsidP="003352FF">
            <w:pPr>
              <w:pStyle w:val="ListParagraph"/>
              <w:numPr>
                <w:ilvl w:val="0"/>
                <w:numId w:val="31"/>
              </w:numPr>
              <w:rPr>
                <w:rFonts w:ascii="Arial" w:eastAsia="Calibri" w:hAnsi="Arial" w:cs="Arial"/>
                <w:sz w:val="20"/>
                <w:szCs w:val="20"/>
              </w:rPr>
            </w:pPr>
            <w:r w:rsidRPr="00FE4353">
              <w:rPr>
                <w:rFonts w:ascii="Arial" w:eastAsia="Calibri" w:hAnsi="Arial" w:cs="Arial"/>
                <w:sz w:val="20"/>
                <w:szCs w:val="20"/>
              </w:rPr>
              <w:t>Income Vs plan</w:t>
            </w:r>
          </w:p>
          <w:p w14:paraId="0EA916CF" w14:textId="18DF4DAF" w:rsidR="007D1768" w:rsidRPr="00FE4353" w:rsidRDefault="007D1768" w:rsidP="003352FF">
            <w:pPr>
              <w:pStyle w:val="ListParagraph"/>
              <w:numPr>
                <w:ilvl w:val="0"/>
                <w:numId w:val="31"/>
              </w:numPr>
              <w:rPr>
                <w:rFonts w:ascii="Arial" w:eastAsia="Calibri" w:hAnsi="Arial" w:cs="Arial"/>
                <w:sz w:val="20"/>
                <w:szCs w:val="20"/>
              </w:rPr>
            </w:pPr>
            <w:r w:rsidRPr="00FE4353">
              <w:rPr>
                <w:rFonts w:ascii="Arial" w:eastAsia="Calibri" w:hAnsi="Arial" w:cs="Arial"/>
                <w:sz w:val="20"/>
                <w:szCs w:val="20"/>
              </w:rPr>
              <w:t>Retention targets delivered Vs plan</w:t>
            </w:r>
          </w:p>
          <w:p w14:paraId="07DCC943" w14:textId="6DAAC86C" w:rsidR="007D1768" w:rsidRDefault="007D1768" w:rsidP="003352FF">
            <w:pPr>
              <w:pStyle w:val="ListParagraph"/>
              <w:numPr>
                <w:ilvl w:val="0"/>
                <w:numId w:val="31"/>
              </w:numPr>
              <w:rPr>
                <w:rFonts w:ascii="Arial" w:eastAsia="Calibri" w:hAnsi="Arial" w:cs="Arial"/>
                <w:sz w:val="20"/>
                <w:szCs w:val="20"/>
              </w:rPr>
            </w:pPr>
            <w:r w:rsidRPr="00FE4353">
              <w:rPr>
                <w:rFonts w:ascii="Arial" w:eastAsia="Calibri" w:hAnsi="Arial" w:cs="Arial"/>
                <w:sz w:val="20"/>
                <w:szCs w:val="20"/>
              </w:rPr>
              <w:t>Cost of sales Vs plan</w:t>
            </w:r>
          </w:p>
          <w:p w14:paraId="3C21BC72" w14:textId="788A1234" w:rsidR="009E22D0" w:rsidRPr="007D1768" w:rsidRDefault="007D1768" w:rsidP="003352FF">
            <w:pPr>
              <w:pStyle w:val="ListParagraph"/>
              <w:numPr>
                <w:ilvl w:val="0"/>
                <w:numId w:val="31"/>
              </w:numPr>
              <w:rPr>
                <w:rFonts w:ascii="Arial" w:eastAsia="Calibri" w:hAnsi="Arial" w:cs="Arial"/>
                <w:sz w:val="20"/>
                <w:szCs w:val="20"/>
              </w:rPr>
            </w:pPr>
            <w:r w:rsidRPr="007D1768">
              <w:rPr>
                <w:rFonts w:ascii="Arial" w:eastAsia="Calibri" w:hAnsi="Arial" w:cs="Arial"/>
                <w:sz w:val="20"/>
                <w:szCs w:val="20"/>
              </w:rPr>
              <w:t>Return on education Vs plan</w:t>
            </w:r>
          </w:p>
        </w:tc>
      </w:tr>
      <w:tr w:rsidR="009E22D0" w:rsidRPr="00B75089" w14:paraId="5646FDD0" w14:textId="77777777" w:rsidTr="0069789A">
        <w:trPr>
          <w:trHeight w:val="578"/>
        </w:trPr>
        <w:tc>
          <w:tcPr>
            <w:tcW w:w="6918" w:type="dxa"/>
          </w:tcPr>
          <w:p w14:paraId="4AB8A744"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28F5B073" w14:textId="67B25855" w:rsidR="007D1768" w:rsidRPr="00DE7F43" w:rsidRDefault="007D1768" w:rsidP="007D1768">
            <w:pPr>
              <w:pStyle w:val="ListParagraph"/>
              <w:numPr>
                <w:ilvl w:val="0"/>
                <w:numId w:val="19"/>
              </w:numPr>
              <w:rPr>
                <w:rFonts w:ascii="Arial" w:eastAsia="Calibri" w:hAnsi="Arial" w:cs="Arial"/>
                <w:sz w:val="20"/>
                <w:szCs w:val="20"/>
              </w:rPr>
            </w:pPr>
            <w:r>
              <w:rPr>
                <w:rFonts w:ascii="Arial" w:eastAsia="Calibri" w:hAnsi="Arial" w:cs="Arial"/>
                <w:sz w:val="20"/>
                <w:szCs w:val="20"/>
              </w:rPr>
              <w:t xml:space="preserve">Provide </w:t>
            </w:r>
            <w:r w:rsidR="009B1710">
              <w:rPr>
                <w:rFonts w:ascii="Arial" w:eastAsia="Calibri" w:hAnsi="Arial" w:cs="Arial"/>
                <w:sz w:val="20"/>
                <w:szCs w:val="20"/>
              </w:rPr>
              <w:t>geography specific</w:t>
            </w:r>
            <w:r>
              <w:rPr>
                <w:rFonts w:ascii="Arial" w:eastAsia="Calibri" w:hAnsi="Arial" w:cs="Arial"/>
                <w:sz w:val="20"/>
                <w:szCs w:val="20"/>
              </w:rPr>
              <w:t xml:space="preserve"> insight to support </w:t>
            </w:r>
            <w:r w:rsidRPr="00DE7F43">
              <w:rPr>
                <w:rFonts w:ascii="Arial" w:eastAsia="Calibri" w:hAnsi="Arial" w:cs="Arial"/>
                <w:sz w:val="20"/>
                <w:szCs w:val="20"/>
              </w:rPr>
              <w:t xml:space="preserve">the annual </w:t>
            </w:r>
            <w:r>
              <w:rPr>
                <w:rFonts w:ascii="Arial" w:eastAsia="Calibri" w:hAnsi="Arial" w:cs="Arial"/>
                <w:sz w:val="20"/>
                <w:szCs w:val="20"/>
              </w:rPr>
              <w:t xml:space="preserve">commercial planning </w:t>
            </w:r>
            <w:r w:rsidR="00B30DA8">
              <w:rPr>
                <w:rFonts w:ascii="Arial" w:eastAsia="Calibri" w:hAnsi="Arial" w:cs="Arial"/>
                <w:sz w:val="20"/>
                <w:szCs w:val="20"/>
              </w:rPr>
              <w:t>process,</w:t>
            </w:r>
            <w:r w:rsidRPr="00DE7F43">
              <w:rPr>
                <w:rFonts w:ascii="Arial" w:eastAsia="Calibri" w:hAnsi="Arial" w:cs="Arial"/>
                <w:sz w:val="20"/>
                <w:szCs w:val="20"/>
              </w:rPr>
              <w:t xml:space="preserve"> </w:t>
            </w:r>
            <w:r>
              <w:rPr>
                <w:rFonts w:ascii="Arial" w:eastAsia="Calibri" w:hAnsi="Arial" w:cs="Arial"/>
                <w:sz w:val="20"/>
                <w:szCs w:val="20"/>
              </w:rPr>
              <w:t>ensuring that the member voice and local nuances are articulated to ensure</w:t>
            </w:r>
            <w:r w:rsidRPr="00DE7F43">
              <w:rPr>
                <w:rFonts w:ascii="Arial" w:eastAsia="Calibri" w:hAnsi="Arial" w:cs="Arial"/>
                <w:sz w:val="20"/>
                <w:szCs w:val="20"/>
              </w:rPr>
              <w:t xml:space="preserve"> prioritised activity plans that balance market challenges with commercial imperatives.</w:t>
            </w:r>
          </w:p>
          <w:p w14:paraId="747EEFF6" w14:textId="288B734A" w:rsidR="007D1768" w:rsidRDefault="009B1710" w:rsidP="007D1768">
            <w:pPr>
              <w:pStyle w:val="ListParagraph"/>
              <w:numPr>
                <w:ilvl w:val="0"/>
                <w:numId w:val="19"/>
              </w:numPr>
              <w:spacing w:before="80" w:beforeAutospacing="0" w:line="276" w:lineRule="auto"/>
              <w:ind w:left="357" w:hanging="357"/>
              <w:rPr>
                <w:rFonts w:ascii="Arial" w:eastAsia="Calibri" w:hAnsi="Arial" w:cs="Arial"/>
                <w:sz w:val="20"/>
                <w:szCs w:val="20"/>
              </w:rPr>
            </w:pPr>
            <w:r>
              <w:rPr>
                <w:rFonts w:ascii="Arial" w:eastAsia="Calibri" w:hAnsi="Arial" w:cs="Arial"/>
                <w:sz w:val="20"/>
                <w:szCs w:val="20"/>
              </w:rPr>
              <w:t>Direct and m</w:t>
            </w:r>
            <w:r w:rsidR="007D1768" w:rsidRPr="004B290F">
              <w:rPr>
                <w:rFonts w:ascii="Arial" w:eastAsia="Calibri" w:hAnsi="Arial" w:cs="Arial"/>
                <w:sz w:val="20"/>
                <w:szCs w:val="20"/>
              </w:rPr>
              <w:t>oni</w:t>
            </w:r>
            <w:r w:rsidR="007D1768">
              <w:rPr>
                <w:rFonts w:ascii="Arial" w:eastAsia="Calibri" w:hAnsi="Arial" w:cs="Arial"/>
                <w:sz w:val="20"/>
                <w:szCs w:val="20"/>
              </w:rPr>
              <w:t>tor  robust response to competitor challenges</w:t>
            </w:r>
            <w:r w:rsidR="00FD1415">
              <w:rPr>
                <w:rFonts w:ascii="Arial" w:eastAsia="Calibri" w:hAnsi="Arial" w:cs="Arial"/>
                <w:sz w:val="20"/>
                <w:szCs w:val="20"/>
              </w:rPr>
              <w:t xml:space="preserve">, </w:t>
            </w:r>
            <w:r w:rsidR="007D1768">
              <w:rPr>
                <w:rFonts w:ascii="Arial" w:eastAsia="Calibri" w:hAnsi="Arial" w:cs="Arial"/>
                <w:sz w:val="20"/>
                <w:szCs w:val="20"/>
              </w:rPr>
              <w:t>emerging</w:t>
            </w:r>
            <w:r w:rsidR="007D1768" w:rsidRPr="004B290F">
              <w:rPr>
                <w:rFonts w:ascii="Arial" w:eastAsia="Calibri" w:hAnsi="Arial" w:cs="Arial"/>
                <w:sz w:val="20"/>
                <w:szCs w:val="20"/>
              </w:rPr>
              <w:t xml:space="preserve"> risks and issues arising from business activities which fail to deliver appropriate and consistent outcomes for members or are likely to have a material adverse effect on the Group, its operation or financial security</w:t>
            </w:r>
            <w:r w:rsidR="00647D0F">
              <w:rPr>
                <w:rFonts w:ascii="Arial" w:eastAsia="Calibri" w:hAnsi="Arial" w:cs="Arial"/>
                <w:sz w:val="20"/>
                <w:szCs w:val="20"/>
              </w:rPr>
              <w:t>.</w:t>
            </w:r>
          </w:p>
          <w:p w14:paraId="44C89572" w14:textId="769BF111" w:rsidR="000061B7" w:rsidRPr="00CD40DB" w:rsidRDefault="007D1768" w:rsidP="00CD40DB">
            <w:pPr>
              <w:pStyle w:val="ListParagraph"/>
              <w:numPr>
                <w:ilvl w:val="0"/>
                <w:numId w:val="19"/>
              </w:numPr>
              <w:spacing w:before="80" w:beforeAutospacing="0" w:line="276" w:lineRule="auto"/>
              <w:ind w:left="357" w:hanging="357"/>
              <w:rPr>
                <w:rFonts w:ascii="Arial" w:eastAsia="Calibri" w:hAnsi="Arial" w:cs="Arial"/>
                <w:sz w:val="20"/>
                <w:szCs w:val="20"/>
              </w:rPr>
            </w:pPr>
            <w:r w:rsidRPr="007D1768">
              <w:rPr>
                <w:rFonts w:ascii="Arial" w:eastAsia="Calibri" w:hAnsi="Arial" w:cs="Arial"/>
                <w:sz w:val="20"/>
                <w:szCs w:val="20"/>
              </w:rPr>
              <w:t xml:space="preserve">Establish a culture and capability </w:t>
            </w:r>
            <w:r w:rsidR="00647D0F">
              <w:rPr>
                <w:rFonts w:ascii="Arial" w:eastAsia="Calibri" w:hAnsi="Arial" w:cs="Arial"/>
                <w:sz w:val="20"/>
                <w:szCs w:val="20"/>
              </w:rPr>
              <w:t xml:space="preserve">of </w:t>
            </w:r>
            <w:r w:rsidRPr="007D1768">
              <w:rPr>
                <w:rFonts w:ascii="Arial" w:eastAsia="Calibri" w:hAnsi="Arial" w:cs="Arial"/>
                <w:sz w:val="20"/>
                <w:szCs w:val="20"/>
              </w:rPr>
              <w:t>continuous improvement to drive operational efficiency and great member experiences and outcomes</w:t>
            </w:r>
            <w:r w:rsidRPr="007D1768">
              <w:rPr>
                <w:rFonts w:ascii="Arial" w:eastAsia="Calibri" w:hAnsi="Arial" w:cs="Arial"/>
                <w:sz w:val="20"/>
                <w:szCs w:val="20"/>
                <w:lang w:eastAsia="en-GB"/>
              </w:rPr>
              <w:t>.</w:t>
            </w:r>
          </w:p>
        </w:tc>
        <w:tc>
          <w:tcPr>
            <w:tcW w:w="4141" w:type="dxa"/>
          </w:tcPr>
          <w:p w14:paraId="5E1A119A" w14:textId="77777777" w:rsidR="007D1768" w:rsidRDefault="007D1768" w:rsidP="007D1768">
            <w:pPr>
              <w:pStyle w:val="ListParagraph"/>
              <w:rPr>
                <w:rFonts w:ascii="Arial" w:hAnsi="Arial" w:cs="Arial"/>
                <w:sz w:val="20"/>
                <w:szCs w:val="20"/>
              </w:rPr>
            </w:pPr>
          </w:p>
          <w:p w14:paraId="29221CF5" w14:textId="77777777" w:rsidR="007D1768" w:rsidRDefault="007D1768" w:rsidP="00A07EB3">
            <w:pPr>
              <w:pStyle w:val="ListParagraph"/>
              <w:ind w:left="340"/>
              <w:rPr>
                <w:rFonts w:ascii="Arial" w:hAnsi="Arial" w:cs="Arial"/>
                <w:sz w:val="20"/>
                <w:szCs w:val="20"/>
              </w:rPr>
            </w:pPr>
          </w:p>
          <w:p w14:paraId="1CBDBEF2" w14:textId="77777777" w:rsidR="007D1768" w:rsidRPr="003352FF" w:rsidRDefault="007D1768" w:rsidP="003352FF">
            <w:pPr>
              <w:pStyle w:val="ListParagraph"/>
              <w:numPr>
                <w:ilvl w:val="0"/>
                <w:numId w:val="32"/>
              </w:numPr>
              <w:spacing w:after="0"/>
              <w:rPr>
                <w:rFonts w:ascii="Arial" w:hAnsi="Arial" w:cs="Arial"/>
                <w:sz w:val="20"/>
                <w:szCs w:val="20"/>
              </w:rPr>
            </w:pPr>
            <w:r w:rsidRPr="003352FF">
              <w:rPr>
                <w:rFonts w:ascii="Arial" w:hAnsi="Arial" w:cs="Arial"/>
                <w:sz w:val="20"/>
                <w:szCs w:val="20"/>
              </w:rPr>
              <w:t>Net promoter score</w:t>
            </w:r>
          </w:p>
          <w:p w14:paraId="3652F885" w14:textId="77777777" w:rsidR="007D1768" w:rsidRPr="003352FF" w:rsidRDefault="007D1768" w:rsidP="003352FF">
            <w:pPr>
              <w:pStyle w:val="ListParagraph"/>
              <w:numPr>
                <w:ilvl w:val="0"/>
                <w:numId w:val="32"/>
              </w:numPr>
              <w:spacing w:after="0"/>
              <w:rPr>
                <w:rFonts w:ascii="Arial" w:hAnsi="Arial" w:cs="Arial"/>
                <w:sz w:val="20"/>
                <w:szCs w:val="20"/>
              </w:rPr>
            </w:pPr>
            <w:r w:rsidRPr="003352FF">
              <w:rPr>
                <w:rFonts w:ascii="Arial" w:hAnsi="Arial" w:cs="Arial"/>
                <w:sz w:val="20"/>
                <w:szCs w:val="20"/>
              </w:rPr>
              <w:t>B2B/B2G Pipeline conversion Vs plan</w:t>
            </w:r>
          </w:p>
          <w:p w14:paraId="2814DF68" w14:textId="77777777" w:rsidR="007D1768" w:rsidRPr="003352FF" w:rsidRDefault="007D1768" w:rsidP="003352FF">
            <w:pPr>
              <w:pStyle w:val="ListParagraph"/>
              <w:numPr>
                <w:ilvl w:val="0"/>
                <w:numId w:val="32"/>
              </w:numPr>
              <w:spacing w:after="0"/>
              <w:rPr>
                <w:rFonts w:ascii="Arial" w:hAnsi="Arial" w:cs="Arial"/>
                <w:sz w:val="20"/>
                <w:szCs w:val="20"/>
              </w:rPr>
            </w:pPr>
            <w:r w:rsidRPr="003352FF">
              <w:rPr>
                <w:rFonts w:ascii="Arial" w:hAnsi="Arial" w:cs="Arial"/>
                <w:sz w:val="20"/>
                <w:szCs w:val="20"/>
              </w:rPr>
              <w:t>Conversion / retention targets Vs plan</w:t>
            </w:r>
          </w:p>
          <w:p w14:paraId="43CB717F" w14:textId="77777777" w:rsidR="007D1768" w:rsidRPr="003352FF" w:rsidRDefault="007D1768" w:rsidP="003352FF">
            <w:pPr>
              <w:pStyle w:val="ListParagraph"/>
              <w:numPr>
                <w:ilvl w:val="0"/>
                <w:numId w:val="32"/>
              </w:numPr>
              <w:spacing w:after="0"/>
              <w:rPr>
                <w:rFonts w:ascii="Arial" w:hAnsi="Arial" w:cs="Arial"/>
                <w:sz w:val="20"/>
                <w:szCs w:val="20"/>
              </w:rPr>
            </w:pPr>
            <w:r w:rsidRPr="003352FF">
              <w:rPr>
                <w:rFonts w:ascii="Arial" w:hAnsi="Arial" w:cs="Arial"/>
                <w:sz w:val="20"/>
                <w:szCs w:val="20"/>
              </w:rPr>
              <w:t>Member feedback</w:t>
            </w:r>
          </w:p>
          <w:p w14:paraId="6ECDF15F" w14:textId="77777777" w:rsidR="007D1768" w:rsidRPr="003352FF" w:rsidRDefault="007D1768" w:rsidP="003352FF">
            <w:pPr>
              <w:pStyle w:val="ListParagraph"/>
              <w:numPr>
                <w:ilvl w:val="0"/>
                <w:numId w:val="32"/>
              </w:numPr>
              <w:spacing w:after="0"/>
              <w:rPr>
                <w:rFonts w:ascii="Arial" w:hAnsi="Arial" w:cs="Arial"/>
                <w:sz w:val="20"/>
                <w:szCs w:val="20"/>
              </w:rPr>
            </w:pPr>
            <w:r w:rsidRPr="003352FF">
              <w:rPr>
                <w:rFonts w:ascii="Arial" w:hAnsi="Arial" w:cs="Arial"/>
                <w:sz w:val="20"/>
                <w:szCs w:val="20"/>
              </w:rPr>
              <w:t>Member satisfaction, complaint or Experience Scores</w:t>
            </w:r>
          </w:p>
          <w:p w14:paraId="6DB1BA5A" w14:textId="77777777" w:rsidR="009E22D0" w:rsidRPr="00B75089" w:rsidRDefault="009E22D0" w:rsidP="007D1768">
            <w:pPr>
              <w:pStyle w:val="ListParagraph"/>
              <w:rPr>
                <w:rFonts w:ascii="Arial" w:hAnsi="Arial" w:cs="Arial"/>
                <w:sz w:val="20"/>
                <w:szCs w:val="20"/>
              </w:rPr>
            </w:pPr>
          </w:p>
        </w:tc>
      </w:tr>
      <w:tr w:rsidR="009E22D0" w:rsidRPr="00B75089" w14:paraId="3A8011DB" w14:textId="77777777" w:rsidTr="0069789A">
        <w:trPr>
          <w:trHeight w:val="591"/>
        </w:trPr>
        <w:tc>
          <w:tcPr>
            <w:tcW w:w="6918" w:type="dxa"/>
          </w:tcPr>
          <w:p w14:paraId="7C83FCC9" w14:textId="77777777" w:rsidR="00CD40DB" w:rsidRDefault="009E22D0" w:rsidP="00CD40DB">
            <w:pPr>
              <w:spacing w:line="240" w:lineRule="auto"/>
              <w:rPr>
                <w:rFonts w:ascii="Arial" w:eastAsia="Calibri" w:hAnsi="Arial" w:cs="Arial"/>
                <w:sz w:val="20"/>
                <w:szCs w:val="20"/>
                <w:lang w:eastAsia="en-US"/>
              </w:rPr>
            </w:pPr>
            <w:r w:rsidRPr="00DE09EA">
              <w:rPr>
                <w:rFonts w:ascii="Arial" w:hAnsi="Arial" w:cs="Arial"/>
                <w:b/>
                <w:sz w:val="20"/>
                <w:szCs w:val="20"/>
              </w:rPr>
              <w:t>People</w:t>
            </w:r>
            <w:r w:rsidR="00DE09EA" w:rsidRPr="00DE09EA">
              <w:rPr>
                <w:rFonts w:ascii="Arial" w:hAnsi="Arial" w:cs="Arial"/>
                <w:b/>
                <w:sz w:val="20"/>
                <w:szCs w:val="20"/>
              </w:rPr>
              <w:t xml:space="preserve"> </w:t>
            </w:r>
            <w:r w:rsidR="00DE09EA" w:rsidRPr="00DE09EA">
              <w:rPr>
                <w:rFonts w:ascii="Arial" w:eastAsia="Calibri" w:hAnsi="Arial" w:cs="Arial"/>
                <w:sz w:val="20"/>
                <w:szCs w:val="20"/>
                <w:lang w:eastAsia="en-US"/>
              </w:rPr>
              <w:tab/>
            </w:r>
          </w:p>
          <w:p w14:paraId="6E859E42" w14:textId="121F1C96" w:rsidR="007D1768" w:rsidRPr="00CD40DB" w:rsidRDefault="007D1768" w:rsidP="00CD40DB">
            <w:pPr>
              <w:pStyle w:val="ListParagraph"/>
              <w:numPr>
                <w:ilvl w:val="0"/>
                <w:numId w:val="25"/>
              </w:numPr>
              <w:rPr>
                <w:rFonts w:ascii="Arial" w:eastAsia="Calibri" w:hAnsi="Arial" w:cs="Arial"/>
                <w:sz w:val="20"/>
                <w:szCs w:val="20"/>
              </w:rPr>
            </w:pPr>
            <w:r w:rsidRPr="00CD40DB">
              <w:rPr>
                <w:rFonts w:ascii="Arial" w:hAnsi="Arial" w:cs="Arial"/>
                <w:sz w:val="20"/>
                <w:szCs w:val="20"/>
              </w:rPr>
              <w:t>Provide st</w:t>
            </w:r>
            <w:r w:rsidR="009B1710">
              <w:rPr>
                <w:rFonts w:ascii="Arial" w:hAnsi="Arial" w:cs="Arial"/>
                <w:sz w:val="20"/>
                <w:szCs w:val="20"/>
              </w:rPr>
              <w:t>rategic</w:t>
            </w:r>
            <w:r w:rsidRPr="00CD40DB">
              <w:rPr>
                <w:rFonts w:ascii="Arial" w:hAnsi="Arial" w:cs="Arial"/>
                <w:sz w:val="20"/>
                <w:szCs w:val="20"/>
              </w:rPr>
              <w:t xml:space="preserve"> leadership to ensure the </w:t>
            </w:r>
            <w:r w:rsidR="009B1710">
              <w:rPr>
                <w:rFonts w:ascii="Arial" w:hAnsi="Arial" w:cs="Arial"/>
                <w:sz w:val="20"/>
                <w:szCs w:val="20"/>
              </w:rPr>
              <w:t>development</w:t>
            </w:r>
            <w:r w:rsidRPr="00CD40DB">
              <w:rPr>
                <w:rFonts w:ascii="Arial" w:hAnsi="Arial" w:cs="Arial"/>
                <w:sz w:val="20"/>
                <w:szCs w:val="20"/>
              </w:rPr>
              <w:t>, competence, performance and engagement of all employees who are focussed on delivering for members, have clarity on their accountabilities and comply with all governance, policy standards and processes</w:t>
            </w:r>
            <w:r w:rsidR="00CE01D6">
              <w:rPr>
                <w:rFonts w:ascii="Arial" w:hAnsi="Arial" w:cs="Arial"/>
                <w:sz w:val="20"/>
                <w:szCs w:val="20"/>
              </w:rPr>
              <w:t>.</w:t>
            </w:r>
          </w:p>
          <w:p w14:paraId="171531E8" w14:textId="4BA19D42" w:rsidR="007D1768" w:rsidRPr="00CD40DB" w:rsidRDefault="007D1768" w:rsidP="007D1768">
            <w:pPr>
              <w:pStyle w:val="ListParagraph"/>
              <w:numPr>
                <w:ilvl w:val="0"/>
                <w:numId w:val="4"/>
              </w:numPr>
              <w:ind w:left="360"/>
              <w:rPr>
                <w:rFonts w:ascii="Arial" w:hAnsi="Arial" w:cs="Arial"/>
                <w:sz w:val="20"/>
                <w:szCs w:val="20"/>
              </w:rPr>
            </w:pPr>
            <w:r w:rsidRPr="002F67B1">
              <w:rPr>
                <w:rFonts w:ascii="Arial" w:hAnsi="Arial" w:cs="Arial"/>
                <w:sz w:val="20"/>
                <w:szCs w:val="20"/>
              </w:rPr>
              <w:t xml:space="preserve">Build a strong pipeline of diverse talent and succession </w:t>
            </w:r>
            <w:r w:rsidR="006C1504">
              <w:rPr>
                <w:rFonts w:ascii="Arial" w:hAnsi="Arial" w:cs="Arial"/>
                <w:sz w:val="20"/>
                <w:szCs w:val="20"/>
              </w:rPr>
              <w:t>through direct and indirect reports</w:t>
            </w:r>
            <w:r w:rsidR="00E76FF6">
              <w:rPr>
                <w:rFonts w:ascii="Arial" w:hAnsi="Arial" w:cs="Arial"/>
                <w:sz w:val="20"/>
                <w:szCs w:val="20"/>
              </w:rPr>
              <w:t xml:space="preserve"> </w:t>
            </w:r>
            <w:r w:rsidRPr="002F67B1">
              <w:rPr>
                <w:rFonts w:ascii="Arial" w:hAnsi="Arial" w:cs="Arial"/>
                <w:sz w:val="20"/>
                <w:szCs w:val="20"/>
              </w:rPr>
              <w:t>for the benefit of MPS which will mitigate workforce planning risks, embraces diversity and maximises the performance and potential of employees.</w:t>
            </w:r>
          </w:p>
        </w:tc>
        <w:tc>
          <w:tcPr>
            <w:tcW w:w="4141" w:type="dxa"/>
          </w:tcPr>
          <w:p w14:paraId="2328425D" w14:textId="77777777" w:rsidR="007D1768" w:rsidRDefault="007D1768" w:rsidP="007D1768">
            <w:pPr>
              <w:pStyle w:val="ListParagraph"/>
              <w:ind w:left="360"/>
              <w:rPr>
                <w:rFonts w:ascii="Arial" w:eastAsia="Calibri" w:hAnsi="Arial" w:cs="Arial"/>
                <w:sz w:val="20"/>
                <w:szCs w:val="20"/>
              </w:rPr>
            </w:pPr>
          </w:p>
          <w:p w14:paraId="5A869C49" w14:textId="77777777" w:rsidR="007D1768" w:rsidRPr="003352FF" w:rsidRDefault="007D1768" w:rsidP="003352FF">
            <w:pPr>
              <w:pStyle w:val="ListParagraph"/>
              <w:numPr>
                <w:ilvl w:val="0"/>
                <w:numId w:val="33"/>
              </w:numPr>
              <w:rPr>
                <w:rFonts w:ascii="Arial" w:eastAsia="Calibri" w:hAnsi="Arial" w:cs="Arial"/>
                <w:sz w:val="20"/>
                <w:szCs w:val="20"/>
              </w:rPr>
            </w:pPr>
            <w:r w:rsidRPr="003352FF">
              <w:rPr>
                <w:rFonts w:ascii="Arial" w:eastAsia="Calibri" w:hAnsi="Arial" w:cs="Arial"/>
                <w:sz w:val="20"/>
                <w:szCs w:val="20"/>
              </w:rPr>
              <w:t>Business Development and Engagement index Vs plan</w:t>
            </w:r>
          </w:p>
          <w:p w14:paraId="792686B1" w14:textId="77777777" w:rsidR="007D1768" w:rsidRPr="003352FF" w:rsidRDefault="007D1768" w:rsidP="003352FF">
            <w:pPr>
              <w:pStyle w:val="ListParagraph"/>
              <w:numPr>
                <w:ilvl w:val="0"/>
                <w:numId w:val="33"/>
              </w:numPr>
              <w:rPr>
                <w:rFonts w:ascii="Arial" w:eastAsia="Calibri" w:hAnsi="Arial" w:cs="Arial"/>
                <w:sz w:val="20"/>
                <w:szCs w:val="20"/>
              </w:rPr>
            </w:pPr>
            <w:r w:rsidRPr="003352FF">
              <w:rPr>
                <w:rFonts w:ascii="Arial" w:eastAsia="Calibri" w:hAnsi="Arial" w:cs="Arial"/>
                <w:sz w:val="20"/>
                <w:szCs w:val="20"/>
              </w:rPr>
              <w:t>Business Development and Engagement leadership index Vs plan</w:t>
            </w:r>
          </w:p>
          <w:p w14:paraId="560A1CE6" w14:textId="77777777" w:rsidR="007D1768" w:rsidRPr="003352FF" w:rsidRDefault="007D1768" w:rsidP="003352FF">
            <w:pPr>
              <w:pStyle w:val="ListParagraph"/>
              <w:numPr>
                <w:ilvl w:val="0"/>
                <w:numId w:val="33"/>
              </w:numPr>
              <w:rPr>
                <w:rFonts w:ascii="Arial" w:eastAsia="Calibri" w:hAnsi="Arial" w:cs="Arial"/>
                <w:sz w:val="20"/>
                <w:szCs w:val="20"/>
              </w:rPr>
            </w:pPr>
            <w:r w:rsidRPr="003352FF">
              <w:rPr>
                <w:rFonts w:ascii="Arial" w:eastAsia="Calibri" w:hAnsi="Arial" w:cs="Arial"/>
                <w:sz w:val="20"/>
                <w:szCs w:val="20"/>
              </w:rPr>
              <w:t>Delivery people plans Vs Plan</w:t>
            </w:r>
            <w:r w:rsidRPr="003352FF">
              <w:rPr>
                <w:rFonts w:ascii="Arial" w:hAnsi="Arial" w:cs="Arial"/>
                <w:sz w:val="20"/>
                <w:szCs w:val="20"/>
              </w:rPr>
              <w:t xml:space="preserve"> </w:t>
            </w:r>
          </w:p>
          <w:p w14:paraId="5D039345" w14:textId="77777777" w:rsidR="007D1768" w:rsidRPr="003352FF" w:rsidRDefault="007D1768" w:rsidP="003352FF">
            <w:pPr>
              <w:pStyle w:val="ListParagraph"/>
              <w:numPr>
                <w:ilvl w:val="0"/>
                <w:numId w:val="33"/>
              </w:numPr>
              <w:spacing w:after="0"/>
              <w:rPr>
                <w:rFonts w:ascii="Arial" w:hAnsi="Arial" w:cs="Arial"/>
                <w:sz w:val="20"/>
                <w:szCs w:val="20"/>
              </w:rPr>
            </w:pPr>
            <w:r w:rsidRPr="003352FF">
              <w:rPr>
                <w:rFonts w:ascii="Arial" w:hAnsi="Arial" w:cs="Arial"/>
                <w:sz w:val="20"/>
                <w:szCs w:val="20"/>
              </w:rPr>
              <w:t>Strong Talent and Succession Plans</w:t>
            </w:r>
          </w:p>
          <w:p w14:paraId="6D35B799" w14:textId="77777777" w:rsidR="007D1768" w:rsidRPr="003352FF" w:rsidRDefault="007D1768" w:rsidP="003352FF">
            <w:pPr>
              <w:pStyle w:val="ListParagraph"/>
              <w:numPr>
                <w:ilvl w:val="0"/>
                <w:numId w:val="33"/>
              </w:numPr>
              <w:spacing w:after="0"/>
              <w:rPr>
                <w:rFonts w:ascii="Arial" w:hAnsi="Arial" w:cs="Arial"/>
                <w:sz w:val="20"/>
                <w:szCs w:val="20"/>
              </w:rPr>
            </w:pPr>
            <w:r w:rsidRPr="003352FF">
              <w:rPr>
                <w:rFonts w:ascii="Arial" w:hAnsi="Arial" w:cs="Arial"/>
                <w:sz w:val="20"/>
                <w:szCs w:val="20"/>
              </w:rPr>
              <w:t>HR Metrics – attrition, absence</w:t>
            </w:r>
          </w:p>
          <w:p w14:paraId="40D15A40" w14:textId="77777777" w:rsidR="009E22D0" w:rsidRPr="00B75089" w:rsidRDefault="009E22D0" w:rsidP="007D1768">
            <w:pPr>
              <w:pStyle w:val="ListParagraph"/>
              <w:tabs>
                <w:tab w:val="left" w:pos="3145"/>
              </w:tabs>
              <w:spacing w:after="0"/>
              <w:rPr>
                <w:rFonts w:ascii="Arial" w:hAnsi="Arial" w:cs="Arial"/>
                <w:sz w:val="20"/>
                <w:szCs w:val="20"/>
              </w:rPr>
            </w:pPr>
          </w:p>
        </w:tc>
      </w:tr>
      <w:tr w:rsidR="009E22D0" w:rsidRPr="00B75089" w14:paraId="1F14EF61" w14:textId="77777777" w:rsidTr="0069789A">
        <w:trPr>
          <w:trHeight w:val="591"/>
        </w:trPr>
        <w:tc>
          <w:tcPr>
            <w:tcW w:w="6918" w:type="dxa"/>
          </w:tcPr>
          <w:p w14:paraId="5E39D8C5" w14:textId="77777777" w:rsidR="00CD40DB" w:rsidRDefault="009E22D0" w:rsidP="00CD40DB">
            <w:pPr>
              <w:spacing w:line="240" w:lineRule="auto"/>
              <w:rPr>
                <w:rFonts w:ascii="Arial" w:hAnsi="Arial" w:cs="Arial"/>
                <w:b/>
                <w:sz w:val="20"/>
                <w:szCs w:val="20"/>
              </w:rPr>
            </w:pPr>
            <w:r w:rsidRPr="00B75089">
              <w:rPr>
                <w:rFonts w:ascii="Arial" w:hAnsi="Arial" w:cs="Arial"/>
                <w:b/>
                <w:sz w:val="20"/>
                <w:szCs w:val="20"/>
              </w:rPr>
              <w:t>Risk</w:t>
            </w:r>
          </w:p>
          <w:p w14:paraId="6C3DF214" w14:textId="77777777" w:rsidR="007D1768" w:rsidRPr="00CD40DB" w:rsidRDefault="007D1768" w:rsidP="00CD40DB">
            <w:pPr>
              <w:pStyle w:val="ListParagraph"/>
              <w:numPr>
                <w:ilvl w:val="0"/>
                <w:numId w:val="24"/>
              </w:numPr>
              <w:rPr>
                <w:rFonts w:ascii="Arial" w:hAnsi="Arial" w:cs="Arial"/>
                <w:b/>
                <w:sz w:val="20"/>
                <w:szCs w:val="20"/>
              </w:rPr>
            </w:pPr>
            <w:r w:rsidRPr="00CD40DB">
              <w:rPr>
                <w:rFonts w:ascii="Arial" w:hAnsi="Arial" w:cs="Arial"/>
                <w:sz w:val="20"/>
                <w:szCs w:val="20"/>
              </w:rPr>
              <w:t xml:space="preserve">Create an environment where all colleagues recognise the importance of risk identification and management </w:t>
            </w:r>
          </w:p>
          <w:p w14:paraId="1F7CD46A" w14:textId="77777777" w:rsidR="00CD40DB" w:rsidRDefault="007D1768" w:rsidP="005B5E2C">
            <w:pPr>
              <w:pStyle w:val="ListParagraph"/>
              <w:numPr>
                <w:ilvl w:val="0"/>
                <w:numId w:val="4"/>
              </w:numPr>
              <w:spacing w:before="0" w:beforeAutospacing="0" w:after="0" w:afterAutospacing="0"/>
              <w:ind w:left="360"/>
              <w:jc w:val="both"/>
              <w:rPr>
                <w:rFonts w:ascii="Arial" w:hAnsi="Arial" w:cs="Arial"/>
                <w:sz w:val="20"/>
                <w:szCs w:val="20"/>
              </w:rPr>
            </w:pPr>
            <w:r w:rsidRPr="007D1768">
              <w:rPr>
                <w:rFonts w:ascii="Arial" w:hAnsi="Arial" w:cs="Arial"/>
                <w:sz w:val="20"/>
                <w:szCs w:val="20"/>
              </w:rPr>
              <w:t>Ensure appropriate business processes and controls are in place to manage the Department within risk appetite; comply with policies and regulatory requirements (as applicable).</w:t>
            </w:r>
          </w:p>
          <w:p w14:paraId="12EDB6C2" w14:textId="77777777" w:rsidR="005B5E2C" w:rsidRPr="005B5E2C" w:rsidRDefault="005B5E2C" w:rsidP="005B5E2C">
            <w:pPr>
              <w:pStyle w:val="ListParagraph"/>
              <w:spacing w:before="0" w:beforeAutospacing="0" w:after="0" w:afterAutospacing="0"/>
              <w:ind w:left="360"/>
              <w:jc w:val="both"/>
              <w:rPr>
                <w:rFonts w:ascii="Arial" w:hAnsi="Arial" w:cs="Arial"/>
                <w:sz w:val="20"/>
                <w:szCs w:val="20"/>
              </w:rPr>
            </w:pPr>
          </w:p>
        </w:tc>
        <w:tc>
          <w:tcPr>
            <w:tcW w:w="4141" w:type="dxa"/>
          </w:tcPr>
          <w:p w14:paraId="4488F88F" w14:textId="77777777" w:rsidR="007D1768" w:rsidRPr="007D1768" w:rsidRDefault="007D1768" w:rsidP="007D1768">
            <w:pPr>
              <w:pStyle w:val="ListParagraph"/>
              <w:rPr>
                <w:rFonts w:ascii="Arial" w:hAnsi="Arial" w:cs="Arial"/>
                <w:sz w:val="20"/>
                <w:szCs w:val="20"/>
              </w:rPr>
            </w:pPr>
          </w:p>
          <w:p w14:paraId="55B455BF" w14:textId="77777777" w:rsidR="007D1768" w:rsidRPr="007D1768" w:rsidRDefault="007D1768" w:rsidP="00A07EB3">
            <w:pPr>
              <w:pStyle w:val="ListParagraph"/>
              <w:ind w:left="0"/>
              <w:rPr>
                <w:rFonts w:ascii="Arial" w:hAnsi="Arial" w:cs="Arial"/>
                <w:sz w:val="20"/>
                <w:szCs w:val="20"/>
              </w:rPr>
            </w:pPr>
          </w:p>
          <w:p w14:paraId="3D53437D" w14:textId="77777777" w:rsidR="003831EF" w:rsidRPr="003352FF" w:rsidRDefault="009E22D0" w:rsidP="003352FF">
            <w:pPr>
              <w:pStyle w:val="ListParagraph"/>
              <w:numPr>
                <w:ilvl w:val="0"/>
                <w:numId w:val="34"/>
              </w:numPr>
              <w:rPr>
                <w:rFonts w:ascii="Arial" w:hAnsi="Arial" w:cs="Arial"/>
                <w:sz w:val="20"/>
                <w:szCs w:val="20"/>
              </w:rPr>
            </w:pPr>
            <w:r w:rsidRPr="003352FF">
              <w:rPr>
                <w:rFonts w:ascii="Arial" w:eastAsia="Calibri" w:hAnsi="Arial" w:cs="Arial"/>
                <w:sz w:val="20"/>
                <w:szCs w:val="20"/>
              </w:rPr>
              <w:t>Risk &amp; Control Self- Assessments</w:t>
            </w:r>
          </w:p>
          <w:p w14:paraId="7C067720" w14:textId="08479607" w:rsidR="009E22D0" w:rsidRPr="003352FF" w:rsidRDefault="009E22D0" w:rsidP="003352FF">
            <w:pPr>
              <w:pStyle w:val="ListParagraph"/>
              <w:numPr>
                <w:ilvl w:val="0"/>
                <w:numId w:val="34"/>
              </w:numPr>
              <w:rPr>
                <w:rFonts w:ascii="Arial" w:hAnsi="Arial" w:cs="Arial"/>
                <w:sz w:val="20"/>
                <w:szCs w:val="20"/>
              </w:rPr>
            </w:pPr>
            <w:r w:rsidRPr="003352FF">
              <w:rPr>
                <w:rFonts w:ascii="Arial" w:eastAsia="Calibri" w:hAnsi="Arial" w:cs="Arial"/>
                <w:sz w:val="20"/>
                <w:szCs w:val="20"/>
              </w:rPr>
              <w:t>Audit Actions</w:t>
            </w:r>
          </w:p>
        </w:tc>
      </w:tr>
    </w:tbl>
    <w:p w14:paraId="243BD73D" w14:textId="77777777" w:rsidR="00587BF7" w:rsidRPr="00B75089" w:rsidRDefault="00587BF7" w:rsidP="00B75089">
      <w:pPr>
        <w:spacing w:line="240" w:lineRule="auto"/>
        <w:rPr>
          <w:rFonts w:ascii="Arial" w:hAnsi="Arial" w:cs="Arial"/>
        </w:rPr>
      </w:pPr>
    </w:p>
    <w:tbl>
      <w:tblPr>
        <w:tblStyle w:val="TableGrid"/>
        <w:tblW w:w="11028" w:type="dxa"/>
        <w:tblInd w:w="-1281" w:type="dxa"/>
        <w:tblLook w:val="04A0" w:firstRow="1" w:lastRow="0" w:firstColumn="1" w:lastColumn="0" w:noHBand="0" w:noVBand="1"/>
      </w:tblPr>
      <w:tblGrid>
        <w:gridCol w:w="11028"/>
      </w:tblGrid>
      <w:tr w:rsidR="009E22D0" w:rsidRPr="00B75089" w14:paraId="77E7653B" w14:textId="77777777" w:rsidTr="0069789A">
        <w:trPr>
          <w:trHeight w:val="456"/>
        </w:trPr>
        <w:tc>
          <w:tcPr>
            <w:tcW w:w="11028" w:type="dxa"/>
            <w:shd w:val="clear" w:color="auto" w:fill="D9D9D9" w:themeFill="background1" w:themeFillShade="D9"/>
          </w:tcPr>
          <w:p w14:paraId="2EEB4DB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411549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AB2A371" w14:textId="77777777" w:rsidTr="0069789A">
        <w:trPr>
          <w:trHeight w:val="693"/>
        </w:trPr>
        <w:tc>
          <w:tcPr>
            <w:tcW w:w="11028" w:type="dxa"/>
          </w:tcPr>
          <w:p w14:paraId="0473001F" w14:textId="460437EE" w:rsidR="007D1768" w:rsidRPr="00AF1EE7" w:rsidRDefault="00E34BF0" w:rsidP="009F0D56">
            <w:pPr>
              <w:pStyle w:val="ListParagraph"/>
              <w:numPr>
                <w:ilvl w:val="0"/>
                <w:numId w:val="23"/>
              </w:numPr>
              <w:spacing w:before="0" w:beforeAutospacing="0" w:after="40" w:afterAutospacing="0"/>
              <w:rPr>
                <w:rFonts w:ascii="Arial" w:hAnsi="Arial" w:cs="Arial"/>
                <w:sz w:val="20"/>
                <w:szCs w:val="20"/>
              </w:rPr>
            </w:pPr>
            <w:r>
              <w:rPr>
                <w:rFonts w:ascii="Arial" w:hAnsi="Arial" w:cs="Arial"/>
                <w:sz w:val="20"/>
                <w:szCs w:val="20"/>
              </w:rPr>
              <w:t xml:space="preserve">Lead </w:t>
            </w:r>
            <w:r w:rsidR="007D1768" w:rsidRPr="007D1768">
              <w:rPr>
                <w:rFonts w:ascii="Arial" w:hAnsi="Arial" w:cs="Arial"/>
                <w:sz w:val="20"/>
                <w:szCs w:val="20"/>
              </w:rPr>
              <w:t xml:space="preserve">the regional commercial planning process </w:t>
            </w:r>
            <w:r w:rsidR="00F26D28">
              <w:rPr>
                <w:rFonts w:ascii="Arial" w:hAnsi="Arial" w:cs="Arial"/>
                <w:sz w:val="20"/>
                <w:szCs w:val="20"/>
              </w:rPr>
              <w:t>through input</w:t>
            </w:r>
            <w:r w:rsidR="00715E9B">
              <w:rPr>
                <w:rFonts w:ascii="Arial" w:hAnsi="Arial" w:cs="Arial"/>
                <w:sz w:val="20"/>
                <w:szCs w:val="20"/>
              </w:rPr>
              <w:t xml:space="preserve"> of</w:t>
            </w:r>
            <w:r w:rsidR="00F26D28">
              <w:rPr>
                <w:rFonts w:ascii="Arial" w:hAnsi="Arial" w:cs="Arial"/>
                <w:sz w:val="20"/>
                <w:szCs w:val="20"/>
              </w:rPr>
              <w:t xml:space="preserve"> local regional context to enable the regional and segment planning teams to build and deliver </w:t>
            </w:r>
            <w:r w:rsidR="007D1768" w:rsidRPr="007D1768">
              <w:rPr>
                <w:rFonts w:ascii="Arial" w:eastAsia="Calibri" w:hAnsi="Arial" w:cs="Arial"/>
                <w:sz w:val="20"/>
                <w:szCs w:val="20"/>
              </w:rPr>
              <w:t xml:space="preserve">clear, prioritised activity plans that balance market challenges with commercial </w:t>
            </w:r>
            <w:r w:rsidR="009D3F90" w:rsidRPr="007D1768">
              <w:rPr>
                <w:rFonts w:ascii="Arial" w:eastAsia="Calibri" w:hAnsi="Arial" w:cs="Arial"/>
                <w:sz w:val="20"/>
                <w:szCs w:val="20"/>
              </w:rPr>
              <w:t>imperatives.</w:t>
            </w:r>
            <w:r w:rsidR="009D3F90" w:rsidRPr="009F0D56">
              <w:rPr>
                <w:rFonts w:ascii="Arial" w:eastAsia="Calibri" w:hAnsi="Arial" w:cs="Arial"/>
                <w:sz w:val="20"/>
                <w:szCs w:val="20"/>
              </w:rPr>
              <w:t xml:space="preserve"> Contribute</w:t>
            </w:r>
            <w:r w:rsidR="007B662E" w:rsidRPr="009F0D56">
              <w:rPr>
                <w:rFonts w:ascii="Arial" w:eastAsia="Calibri" w:hAnsi="Arial" w:cs="Arial"/>
                <w:sz w:val="20"/>
                <w:szCs w:val="20"/>
              </w:rPr>
              <w:t xml:space="preserve"> to the overall effective running of the </w:t>
            </w:r>
            <w:r w:rsidR="00C16F9A" w:rsidRPr="009F0D56">
              <w:rPr>
                <w:rFonts w:ascii="Arial" w:eastAsia="Calibri" w:hAnsi="Arial" w:cs="Arial"/>
                <w:sz w:val="20"/>
                <w:szCs w:val="20"/>
              </w:rPr>
              <w:t xml:space="preserve">applicable international </w:t>
            </w:r>
            <w:r w:rsidR="007B662E" w:rsidRPr="009F0D56">
              <w:rPr>
                <w:rFonts w:ascii="Arial" w:eastAsia="Calibri" w:hAnsi="Arial" w:cs="Arial"/>
                <w:sz w:val="20"/>
                <w:szCs w:val="20"/>
              </w:rPr>
              <w:t>Commercial business through contribution to senior leadership team meetings and</w:t>
            </w:r>
            <w:r w:rsidR="009B1710">
              <w:rPr>
                <w:rFonts w:ascii="Arial" w:eastAsia="Calibri" w:hAnsi="Arial" w:cs="Arial"/>
                <w:sz w:val="20"/>
                <w:szCs w:val="20"/>
              </w:rPr>
              <w:t xml:space="preserve"> </w:t>
            </w:r>
            <w:r w:rsidR="009D3F90">
              <w:rPr>
                <w:rFonts w:ascii="Arial" w:eastAsia="Calibri" w:hAnsi="Arial" w:cs="Arial"/>
                <w:sz w:val="20"/>
                <w:szCs w:val="20"/>
              </w:rPr>
              <w:t>enterprise-wide</w:t>
            </w:r>
            <w:r w:rsidR="009B1710">
              <w:rPr>
                <w:rFonts w:ascii="Arial" w:eastAsia="Calibri" w:hAnsi="Arial" w:cs="Arial"/>
                <w:sz w:val="20"/>
                <w:szCs w:val="20"/>
              </w:rPr>
              <w:t xml:space="preserve"> activities.</w:t>
            </w:r>
          </w:p>
          <w:p w14:paraId="2FC1F905" w14:textId="77777777" w:rsidR="00AF1EE7" w:rsidRPr="009F0D56" w:rsidRDefault="00AF1EE7" w:rsidP="00AF1EE7">
            <w:pPr>
              <w:pStyle w:val="ListParagraph"/>
              <w:spacing w:before="0" w:beforeAutospacing="0" w:after="40" w:afterAutospacing="0"/>
              <w:ind w:left="360"/>
              <w:rPr>
                <w:rFonts w:ascii="Arial" w:hAnsi="Arial" w:cs="Arial"/>
                <w:sz w:val="20"/>
                <w:szCs w:val="20"/>
              </w:rPr>
            </w:pPr>
          </w:p>
          <w:p w14:paraId="4AD8525F" w14:textId="47C914C6" w:rsidR="007D1768" w:rsidRPr="007D1768" w:rsidRDefault="00EB79E0" w:rsidP="007D1768">
            <w:pPr>
              <w:numPr>
                <w:ilvl w:val="0"/>
                <w:numId w:val="20"/>
              </w:numPr>
              <w:spacing w:after="0" w:line="260" w:lineRule="exact"/>
              <w:rPr>
                <w:rFonts w:ascii="Arial" w:hAnsi="Arial" w:cs="Arial"/>
                <w:sz w:val="20"/>
                <w:szCs w:val="20"/>
              </w:rPr>
            </w:pPr>
            <w:r>
              <w:rPr>
                <w:rFonts w:ascii="Arial" w:hAnsi="Arial" w:cs="Arial"/>
                <w:sz w:val="20"/>
                <w:szCs w:val="20"/>
              </w:rPr>
              <w:t>Oversee and c</w:t>
            </w:r>
            <w:r w:rsidR="007D1768" w:rsidRPr="007D1768">
              <w:rPr>
                <w:rFonts w:ascii="Arial" w:hAnsi="Arial" w:cs="Arial"/>
                <w:sz w:val="20"/>
                <w:szCs w:val="20"/>
              </w:rPr>
              <w:t xml:space="preserve">oordinate cross functional activity and resource aspects of the MPS business in region, including the development and leadership of the Regional Strategy, Member Propositions and Plans (working closely with colleagues across Medical, Dental, indemnity &amp; non-indemnity Business Development, Member Service and Risk Management). </w:t>
            </w:r>
          </w:p>
          <w:p w14:paraId="69D2194D" w14:textId="77777777" w:rsidR="007D1768" w:rsidRDefault="007D1768" w:rsidP="007D1768">
            <w:pPr>
              <w:shd w:val="clear" w:color="auto" w:fill="FFFFFF"/>
              <w:spacing w:after="0" w:line="0" w:lineRule="atLeast"/>
              <w:ind w:left="720"/>
              <w:rPr>
                <w:rFonts w:ascii="Arial" w:hAnsi="Arial" w:cs="Arial"/>
                <w:color w:val="232629"/>
                <w:sz w:val="20"/>
                <w:szCs w:val="20"/>
                <w:lang w:val="en"/>
              </w:rPr>
            </w:pPr>
          </w:p>
          <w:p w14:paraId="3C218626" w14:textId="11E32B13" w:rsidR="007D1768" w:rsidRPr="006E6613" w:rsidRDefault="00EB79E0" w:rsidP="007D1768">
            <w:pPr>
              <w:numPr>
                <w:ilvl w:val="0"/>
                <w:numId w:val="20"/>
              </w:numPr>
              <w:shd w:val="clear" w:color="auto" w:fill="FFFFFF"/>
              <w:spacing w:after="0" w:line="0" w:lineRule="atLeast"/>
              <w:rPr>
                <w:rFonts w:ascii="Arial" w:hAnsi="Arial" w:cs="Arial"/>
                <w:color w:val="232629"/>
                <w:sz w:val="20"/>
                <w:szCs w:val="20"/>
                <w:lang w:val="en"/>
              </w:rPr>
            </w:pPr>
            <w:r>
              <w:rPr>
                <w:rFonts w:ascii="Arial" w:hAnsi="Arial" w:cs="Arial"/>
                <w:color w:val="232629"/>
                <w:sz w:val="20"/>
                <w:szCs w:val="20"/>
                <w:lang w:val="en"/>
              </w:rPr>
              <w:t xml:space="preserve">Ensure </w:t>
            </w:r>
            <w:r w:rsidR="00B9659A">
              <w:rPr>
                <w:rFonts w:ascii="Arial" w:hAnsi="Arial" w:cs="Arial"/>
                <w:color w:val="232629"/>
                <w:sz w:val="20"/>
                <w:szCs w:val="20"/>
                <w:lang w:val="en"/>
              </w:rPr>
              <w:t>assigned</w:t>
            </w:r>
            <w:r>
              <w:rPr>
                <w:rFonts w:ascii="Arial" w:hAnsi="Arial" w:cs="Arial"/>
                <w:color w:val="232629"/>
                <w:sz w:val="20"/>
                <w:szCs w:val="20"/>
                <w:lang w:val="en"/>
              </w:rPr>
              <w:t xml:space="preserve"> region has the ability and </w:t>
            </w:r>
            <w:r w:rsidR="00AF1EE7">
              <w:rPr>
                <w:rFonts w:ascii="Arial" w:hAnsi="Arial" w:cs="Arial"/>
                <w:color w:val="232629"/>
                <w:sz w:val="20"/>
                <w:szCs w:val="20"/>
                <w:lang w:val="en"/>
              </w:rPr>
              <w:t>resources</w:t>
            </w:r>
            <w:r>
              <w:rPr>
                <w:rFonts w:ascii="Arial" w:hAnsi="Arial" w:cs="Arial"/>
                <w:color w:val="232629"/>
                <w:sz w:val="20"/>
                <w:szCs w:val="20"/>
                <w:lang w:val="en"/>
              </w:rPr>
              <w:t xml:space="preserve"> to</w:t>
            </w:r>
            <w:r w:rsidR="007D1768" w:rsidRPr="006E6613">
              <w:rPr>
                <w:rFonts w:ascii="Arial" w:hAnsi="Arial" w:cs="Arial"/>
                <w:color w:val="232629"/>
                <w:sz w:val="20"/>
                <w:szCs w:val="20"/>
                <w:lang w:val="en"/>
              </w:rPr>
              <w:t xml:space="preserve"> launch, roll-out, and deliver MPS propositions and services</w:t>
            </w:r>
            <w:r w:rsidR="007D1768">
              <w:rPr>
                <w:rFonts w:ascii="Arial" w:hAnsi="Arial" w:cs="Arial"/>
                <w:color w:val="232629"/>
                <w:sz w:val="20"/>
                <w:szCs w:val="20"/>
                <w:lang w:val="en"/>
              </w:rPr>
              <w:t>,</w:t>
            </w:r>
            <w:r w:rsidR="007D1768" w:rsidRPr="006E6613">
              <w:rPr>
                <w:rFonts w:ascii="Arial" w:hAnsi="Arial" w:cs="Arial"/>
                <w:color w:val="232629"/>
                <w:sz w:val="20"/>
                <w:szCs w:val="20"/>
                <w:lang w:val="en"/>
              </w:rPr>
              <w:t xml:space="preserve"> ensuring MPS Brand and member experience is appropriate</w:t>
            </w:r>
            <w:r w:rsidR="007D1768">
              <w:rPr>
                <w:rFonts w:ascii="Arial" w:hAnsi="Arial" w:cs="Arial"/>
                <w:color w:val="232629"/>
                <w:sz w:val="20"/>
                <w:szCs w:val="20"/>
                <w:lang w:val="en"/>
              </w:rPr>
              <w:t xml:space="preserve"> and relevant</w:t>
            </w:r>
            <w:r w:rsidR="00AF1EE7">
              <w:rPr>
                <w:rFonts w:ascii="Arial" w:hAnsi="Arial" w:cs="Arial"/>
                <w:color w:val="232629"/>
                <w:sz w:val="20"/>
                <w:szCs w:val="20"/>
                <w:lang w:val="en"/>
              </w:rPr>
              <w:t>.</w:t>
            </w:r>
          </w:p>
          <w:p w14:paraId="6D243E36" w14:textId="77777777" w:rsidR="007D1768" w:rsidRPr="006E6613" w:rsidRDefault="007D1768" w:rsidP="007D1768">
            <w:pPr>
              <w:shd w:val="clear" w:color="auto" w:fill="FFFFFF"/>
              <w:spacing w:after="0" w:line="0" w:lineRule="atLeast"/>
              <w:ind w:left="720"/>
              <w:rPr>
                <w:rFonts w:ascii="Arial" w:hAnsi="Arial" w:cs="Arial"/>
                <w:color w:val="232629"/>
                <w:sz w:val="20"/>
                <w:szCs w:val="20"/>
                <w:lang w:val="en"/>
              </w:rPr>
            </w:pPr>
          </w:p>
          <w:p w14:paraId="590AC041" w14:textId="77777777"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Fraud and risk Prevention; use local knowledge to help identify fraud and non-disclosure to prot</w:t>
            </w:r>
            <w:r>
              <w:rPr>
                <w:rFonts w:ascii="Arial" w:hAnsi="Arial" w:cs="Arial"/>
                <w:color w:val="232629"/>
                <w:sz w:val="20"/>
                <w:szCs w:val="20"/>
                <w:lang w:val="en"/>
              </w:rPr>
              <w:t>ect MPS’</w:t>
            </w:r>
            <w:r w:rsidRPr="006E6613">
              <w:rPr>
                <w:rFonts w:ascii="Arial" w:hAnsi="Arial" w:cs="Arial"/>
                <w:color w:val="232629"/>
                <w:sz w:val="20"/>
                <w:szCs w:val="20"/>
                <w:lang w:val="en"/>
              </w:rPr>
              <w:t xml:space="preserve"> commercial viability and wider member base</w:t>
            </w:r>
            <w:r>
              <w:rPr>
                <w:rFonts w:ascii="Arial" w:hAnsi="Arial" w:cs="Arial"/>
                <w:color w:val="232629"/>
                <w:sz w:val="20"/>
                <w:szCs w:val="20"/>
                <w:lang w:val="en"/>
              </w:rPr>
              <w:t>.</w:t>
            </w:r>
          </w:p>
          <w:p w14:paraId="0C7E5A27" w14:textId="77777777" w:rsidR="007D1768" w:rsidRPr="006E6613" w:rsidRDefault="007D1768" w:rsidP="007D1768">
            <w:pPr>
              <w:shd w:val="clear" w:color="auto" w:fill="FFFFFF"/>
              <w:spacing w:after="0" w:line="0" w:lineRule="atLeast"/>
              <w:rPr>
                <w:rFonts w:ascii="Arial" w:hAnsi="Arial" w:cs="Arial"/>
                <w:color w:val="232629"/>
                <w:sz w:val="20"/>
                <w:szCs w:val="20"/>
                <w:lang w:val="en"/>
              </w:rPr>
            </w:pPr>
          </w:p>
          <w:p w14:paraId="66554A28" w14:textId="68E6D850"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M</w:t>
            </w:r>
            <w:r>
              <w:rPr>
                <w:rFonts w:ascii="Arial" w:hAnsi="Arial" w:cs="Arial"/>
                <w:color w:val="232629"/>
                <w:sz w:val="20"/>
                <w:szCs w:val="20"/>
                <w:lang w:val="en"/>
              </w:rPr>
              <w:t>aintain awareness of competitor</w:t>
            </w:r>
            <w:r w:rsidRPr="006E6613">
              <w:rPr>
                <w:rFonts w:ascii="Arial" w:hAnsi="Arial" w:cs="Arial"/>
                <w:color w:val="232629"/>
                <w:sz w:val="20"/>
                <w:szCs w:val="20"/>
                <w:lang w:val="en"/>
              </w:rPr>
              <w:t xml:space="preserve">, member trends and new indemnity/related innovations in the marketplace and </w:t>
            </w:r>
            <w:r w:rsidR="00EB79E0">
              <w:rPr>
                <w:rFonts w:ascii="Arial" w:hAnsi="Arial" w:cs="Arial"/>
                <w:color w:val="232629"/>
                <w:sz w:val="20"/>
                <w:szCs w:val="20"/>
                <w:lang w:val="en"/>
              </w:rPr>
              <w:t>work closely with senior leaders to ensure proactive strategic alignment / planning.</w:t>
            </w:r>
          </w:p>
          <w:p w14:paraId="710ABF03" w14:textId="77777777" w:rsidR="007D1768" w:rsidRPr="006E6613" w:rsidRDefault="007D1768" w:rsidP="007D1768">
            <w:pPr>
              <w:shd w:val="clear" w:color="auto" w:fill="FFFFFF"/>
              <w:spacing w:after="0" w:line="0" w:lineRule="atLeast"/>
              <w:rPr>
                <w:rFonts w:ascii="Arial" w:hAnsi="Arial" w:cs="Arial"/>
                <w:color w:val="232629"/>
                <w:sz w:val="20"/>
                <w:szCs w:val="20"/>
                <w:lang w:val="en"/>
              </w:rPr>
            </w:pPr>
          </w:p>
          <w:p w14:paraId="444ED82A" w14:textId="7B056394"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Build, nurture, and grow international partnerships</w:t>
            </w:r>
            <w:r w:rsidR="00EB79E0">
              <w:rPr>
                <w:rFonts w:ascii="Arial" w:hAnsi="Arial" w:cs="Arial"/>
                <w:color w:val="232629"/>
                <w:sz w:val="20"/>
                <w:szCs w:val="20"/>
                <w:lang w:val="en"/>
              </w:rPr>
              <w:t xml:space="preserve"> independently as well as via direct / indirect reports</w:t>
            </w:r>
            <w:r w:rsidRPr="006E6613">
              <w:rPr>
                <w:rFonts w:ascii="Arial" w:hAnsi="Arial" w:cs="Arial"/>
                <w:color w:val="232629"/>
                <w:sz w:val="20"/>
                <w:szCs w:val="20"/>
                <w:lang w:val="en"/>
              </w:rPr>
              <w:t xml:space="preserve"> to create deep and robust working relationships at all levels within including identifying and exploring future strategic opportunities.</w:t>
            </w:r>
          </w:p>
          <w:p w14:paraId="3966D823" w14:textId="77777777" w:rsidR="00CD40DB" w:rsidRPr="00CD40DB" w:rsidRDefault="00CD40DB" w:rsidP="00B30DA8">
            <w:pPr>
              <w:shd w:val="clear" w:color="auto" w:fill="FFFFFF"/>
              <w:spacing w:after="0" w:line="0" w:lineRule="atLeast"/>
              <w:rPr>
                <w:rFonts w:ascii="Arial" w:hAnsi="Arial" w:cs="Arial"/>
                <w:color w:val="232629"/>
                <w:sz w:val="20"/>
                <w:szCs w:val="20"/>
                <w:lang w:val="en"/>
              </w:rPr>
            </w:pPr>
          </w:p>
          <w:p w14:paraId="397E7727" w14:textId="18CA21E6" w:rsidR="00CD40DB" w:rsidRPr="006E6613" w:rsidRDefault="00EB79E0" w:rsidP="00CD40DB">
            <w:pPr>
              <w:numPr>
                <w:ilvl w:val="0"/>
                <w:numId w:val="20"/>
              </w:numPr>
              <w:shd w:val="clear" w:color="auto" w:fill="FFFFFF"/>
              <w:spacing w:after="0" w:line="0" w:lineRule="atLeast"/>
              <w:rPr>
                <w:rFonts w:ascii="Arial" w:hAnsi="Arial" w:cs="Arial"/>
                <w:color w:val="232629"/>
                <w:sz w:val="20"/>
                <w:szCs w:val="20"/>
                <w:lang w:val="en"/>
              </w:rPr>
            </w:pPr>
            <w:r>
              <w:rPr>
                <w:rFonts w:ascii="Arial" w:hAnsi="Arial" w:cs="Arial"/>
                <w:color w:val="232629"/>
                <w:sz w:val="20"/>
                <w:szCs w:val="20"/>
                <w:lang w:val="en"/>
              </w:rPr>
              <w:t>Overall accountability within Asia to e</w:t>
            </w:r>
            <w:r w:rsidR="00CD40DB" w:rsidRPr="006E6613">
              <w:rPr>
                <w:rFonts w:ascii="Arial" w:hAnsi="Arial" w:cs="Arial"/>
                <w:color w:val="232629"/>
                <w:sz w:val="20"/>
                <w:szCs w:val="20"/>
                <w:lang w:val="en"/>
              </w:rPr>
              <w:t xml:space="preserve">nsure members feel connected to MPS through the communication of compelling member propositions, identifying and fixing any member experience challenges included within an overarching business strategy. </w:t>
            </w:r>
          </w:p>
          <w:p w14:paraId="4590C9A3" w14:textId="77777777" w:rsidR="00CD40DB" w:rsidRPr="006E6613" w:rsidRDefault="00CD40DB" w:rsidP="00B30DA8">
            <w:pPr>
              <w:spacing w:after="0" w:line="240" w:lineRule="auto"/>
              <w:rPr>
                <w:rFonts w:ascii="Arial" w:hAnsi="Arial" w:cs="Arial"/>
                <w:color w:val="232629"/>
                <w:sz w:val="20"/>
                <w:szCs w:val="20"/>
                <w:lang w:val="en"/>
              </w:rPr>
            </w:pPr>
          </w:p>
          <w:p w14:paraId="5E944289" w14:textId="18D5ED0A" w:rsidR="00CD40DB" w:rsidRPr="006E6613" w:rsidRDefault="00EB79E0" w:rsidP="00CD40DB">
            <w:pPr>
              <w:numPr>
                <w:ilvl w:val="0"/>
                <w:numId w:val="20"/>
              </w:numPr>
              <w:spacing w:after="0" w:line="240" w:lineRule="auto"/>
              <w:rPr>
                <w:rFonts w:ascii="Arial" w:hAnsi="Arial" w:cs="Arial"/>
                <w:color w:val="232629"/>
                <w:sz w:val="20"/>
                <w:szCs w:val="20"/>
                <w:lang w:val="en"/>
              </w:rPr>
            </w:pPr>
            <w:r>
              <w:rPr>
                <w:rFonts w:ascii="Arial" w:hAnsi="Arial" w:cs="Arial"/>
                <w:color w:val="232629"/>
                <w:sz w:val="20"/>
                <w:szCs w:val="20"/>
                <w:lang w:val="en"/>
              </w:rPr>
              <w:t>Ensure effective resource availability and competence is maintained and developed both for direct reports and provide support for indirect reports as required.</w:t>
            </w:r>
          </w:p>
          <w:p w14:paraId="78C9772E" w14:textId="77777777" w:rsidR="00CD40DB" w:rsidRPr="006E6613" w:rsidRDefault="00CD40DB" w:rsidP="00CD40DB">
            <w:pPr>
              <w:shd w:val="clear" w:color="auto" w:fill="FFFFFF"/>
              <w:spacing w:after="0" w:line="0" w:lineRule="atLeast"/>
              <w:rPr>
                <w:rFonts w:ascii="Arial" w:hAnsi="Arial" w:cs="Arial"/>
                <w:color w:val="232629"/>
                <w:sz w:val="20"/>
                <w:szCs w:val="20"/>
                <w:lang w:val="en"/>
              </w:rPr>
            </w:pPr>
          </w:p>
          <w:p w14:paraId="63EE11C0" w14:textId="77777777" w:rsidR="00CD40DB" w:rsidRPr="006E6613" w:rsidRDefault="00CD40DB" w:rsidP="00CD40DB">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Represent MPS in meetings with key stakeholders, membe</w:t>
            </w:r>
            <w:r>
              <w:rPr>
                <w:rFonts w:ascii="Arial" w:hAnsi="Arial" w:cs="Arial"/>
                <w:color w:val="232629"/>
                <w:sz w:val="20"/>
                <w:szCs w:val="20"/>
                <w:lang w:val="en"/>
              </w:rPr>
              <w:t>rs and other companies globally, ensuring that the appropriate SME resource within MPS is engaged and/or utilised as appropriate to deliver the corporate objectives.</w:t>
            </w:r>
          </w:p>
          <w:p w14:paraId="05D648A2" w14:textId="77777777" w:rsidR="00CD40DB" w:rsidRPr="00244556" w:rsidRDefault="00CD40DB" w:rsidP="00CD40DB">
            <w:pPr>
              <w:shd w:val="clear" w:color="auto" w:fill="FFFFFF"/>
              <w:spacing w:after="0" w:line="0" w:lineRule="atLeast"/>
              <w:ind w:left="720"/>
              <w:rPr>
                <w:rFonts w:ascii="Arial" w:hAnsi="Arial" w:cs="Arial"/>
                <w:color w:val="232629"/>
                <w:sz w:val="20"/>
                <w:szCs w:val="20"/>
                <w:lang w:val="en"/>
              </w:rPr>
            </w:pPr>
          </w:p>
          <w:p w14:paraId="21D65405" w14:textId="761595E1" w:rsidR="00EA240A" w:rsidRDefault="00CD40DB" w:rsidP="00E92661">
            <w:pPr>
              <w:numPr>
                <w:ilvl w:val="0"/>
                <w:numId w:val="20"/>
              </w:numPr>
              <w:spacing w:after="0" w:line="240" w:lineRule="auto"/>
              <w:contextualSpacing/>
              <w:rPr>
                <w:rFonts w:ascii="Arial" w:hAnsi="Arial" w:cs="Arial"/>
                <w:sz w:val="20"/>
                <w:szCs w:val="20"/>
              </w:rPr>
            </w:pPr>
            <w:r w:rsidRPr="00EA240A">
              <w:rPr>
                <w:rFonts w:ascii="Arial" w:hAnsi="Arial" w:cs="Arial"/>
                <w:sz w:val="20"/>
                <w:szCs w:val="20"/>
              </w:rPr>
              <w:t xml:space="preserve">Ensure MPS has an appropriate channels-to-market mix (direct and indirect) </w:t>
            </w:r>
            <w:r w:rsidR="00040C86">
              <w:rPr>
                <w:rFonts w:ascii="Arial" w:hAnsi="Arial" w:cs="Arial"/>
                <w:sz w:val="20"/>
                <w:szCs w:val="20"/>
              </w:rPr>
              <w:t xml:space="preserve">embracing digital solutions </w:t>
            </w:r>
            <w:r w:rsidR="007C0BF8">
              <w:rPr>
                <w:rFonts w:ascii="Arial" w:hAnsi="Arial" w:cs="Arial"/>
                <w:sz w:val="20"/>
                <w:szCs w:val="20"/>
              </w:rPr>
              <w:t>which</w:t>
            </w:r>
            <w:r w:rsidRPr="00EA240A">
              <w:rPr>
                <w:rFonts w:ascii="Arial" w:hAnsi="Arial" w:cs="Arial"/>
                <w:sz w:val="20"/>
                <w:szCs w:val="20"/>
              </w:rPr>
              <w:t xml:space="preserve"> enables the </w:t>
            </w:r>
            <w:r w:rsidR="00040C86" w:rsidRPr="00EA240A">
              <w:rPr>
                <w:rFonts w:ascii="Arial" w:hAnsi="Arial" w:cs="Arial"/>
                <w:sz w:val="20"/>
                <w:szCs w:val="20"/>
              </w:rPr>
              <w:t>cost-effective</w:t>
            </w:r>
            <w:r w:rsidRPr="00EA240A">
              <w:rPr>
                <w:rFonts w:ascii="Arial" w:hAnsi="Arial" w:cs="Arial"/>
                <w:sz w:val="20"/>
                <w:szCs w:val="20"/>
              </w:rPr>
              <w:t xml:space="preserve"> generation of targets and performance in line with corporate objectives.</w:t>
            </w:r>
          </w:p>
          <w:p w14:paraId="750DA20E" w14:textId="77777777" w:rsidR="00CD40DB" w:rsidRPr="00CD40DB" w:rsidRDefault="00CD40DB" w:rsidP="00CD40DB">
            <w:pPr>
              <w:shd w:val="clear" w:color="auto" w:fill="FFFFFF"/>
              <w:spacing w:after="0" w:line="0" w:lineRule="atLeast"/>
              <w:rPr>
                <w:rFonts w:ascii="Arial" w:hAnsi="Arial" w:cs="Arial"/>
                <w:color w:val="232629"/>
                <w:sz w:val="20"/>
                <w:szCs w:val="20"/>
                <w:lang w:val="en"/>
              </w:rPr>
            </w:pPr>
          </w:p>
          <w:p w14:paraId="270EEEB8" w14:textId="77777777" w:rsidR="00CD40DB" w:rsidRPr="00CD40DB" w:rsidRDefault="00CD40DB" w:rsidP="00CD40DB">
            <w:pPr>
              <w:numPr>
                <w:ilvl w:val="0"/>
                <w:numId w:val="20"/>
              </w:numPr>
              <w:spacing w:after="0" w:line="0" w:lineRule="atLeast"/>
              <w:rPr>
                <w:rFonts w:ascii="Arial" w:hAnsi="Arial" w:cs="Arial"/>
                <w:sz w:val="20"/>
                <w:szCs w:val="20"/>
              </w:rPr>
            </w:pPr>
            <w:r w:rsidRPr="00CD40DB">
              <w:rPr>
                <w:rFonts w:ascii="Arial" w:hAnsi="Arial" w:cs="Arial"/>
                <w:sz w:val="20"/>
                <w:szCs w:val="20"/>
              </w:rPr>
              <w:t>Undertake other duties and tasks that from time to time may be allocated to the role holder that are appropriate to (the level of) the role</w:t>
            </w:r>
          </w:p>
          <w:p w14:paraId="02E8D799" w14:textId="77777777" w:rsidR="00CD40DB" w:rsidRPr="00CD40DB" w:rsidRDefault="00CD40DB" w:rsidP="00CD40DB">
            <w:pPr>
              <w:spacing w:after="0" w:line="0" w:lineRule="atLeast"/>
              <w:ind w:left="720"/>
              <w:rPr>
                <w:rFonts w:ascii="Arial" w:hAnsi="Arial" w:cs="Arial"/>
                <w:sz w:val="20"/>
                <w:szCs w:val="20"/>
              </w:rPr>
            </w:pPr>
          </w:p>
          <w:p w14:paraId="39A3B863" w14:textId="77777777" w:rsidR="00CD40DB" w:rsidRPr="00CD40DB" w:rsidRDefault="00CD40DB" w:rsidP="00CD40DB">
            <w:pPr>
              <w:numPr>
                <w:ilvl w:val="0"/>
                <w:numId w:val="20"/>
              </w:numPr>
              <w:spacing w:after="0" w:line="0" w:lineRule="atLeast"/>
              <w:rPr>
                <w:rFonts w:ascii="Arial" w:hAnsi="Arial" w:cs="Arial"/>
                <w:sz w:val="20"/>
                <w:szCs w:val="20"/>
              </w:rPr>
            </w:pPr>
            <w:r w:rsidRPr="00CD40DB">
              <w:rPr>
                <w:rFonts w:ascii="Arial" w:hAnsi="Arial" w:cs="Arial"/>
                <w:sz w:val="20"/>
                <w:szCs w:val="20"/>
              </w:rPr>
              <w:t>Comply with all relevant internal rules, policy and procedures, including those relating to Health and Safety, Data Protection etc, and all those contained within the issued Employee Handbook’</w:t>
            </w:r>
          </w:p>
          <w:p w14:paraId="58E58376" w14:textId="77777777" w:rsidR="00CD40DB" w:rsidRPr="00CD40DB" w:rsidRDefault="00CD40DB" w:rsidP="00CD40DB">
            <w:pPr>
              <w:spacing w:after="0" w:line="240" w:lineRule="auto"/>
              <w:ind w:left="720"/>
              <w:rPr>
                <w:rFonts w:ascii="Arial" w:hAnsi="Arial" w:cs="Arial"/>
                <w:sz w:val="20"/>
                <w:szCs w:val="20"/>
              </w:rPr>
            </w:pPr>
          </w:p>
          <w:p w14:paraId="77F11A02" w14:textId="77777777" w:rsidR="00CD40DB" w:rsidRPr="00CD40DB" w:rsidRDefault="00CD40DB" w:rsidP="00CD40DB">
            <w:pPr>
              <w:numPr>
                <w:ilvl w:val="0"/>
                <w:numId w:val="20"/>
              </w:numPr>
              <w:spacing w:after="0" w:line="240" w:lineRule="auto"/>
              <w:contextualSpacing/>
              <w:rPr>
                <w:rFonts w:ascii="Arial" w:hAnsi="Arial" w:cs="Arial"/>
                <w:sz w:val="20"/>
                <w:szCs w:val="20"/>
              </w:rPr>
            </w:pPr>
            <w:r w:rsidRPr="00CD40DB">
              <w:rPr>
                <w:rFonts w:ascii="Arial" w:hAnsi="Arial" w:cs="Arial"/>
                <w:sz w:val="20"/>
                <w:szCs w:val="20"/>
              </w:rPr>
              <w:t xml:space="preserve">Comply with appropriate insurance regulation </w:t>
            </w:r>
            <w:r w:rsidR="00E032A3">
              <w:rPr>
                <w:rFonts w:ascii="Arial" w:hAnsi="Arial" w:cs="Arial"/>
                <w:sz w:val="20"/>
                <w:szCs w:val="20"/>
              </w:rPr>
              <w:t>and have the appropriate qualifications and experience to perform the responsible officer role in region</w:t>
            </w:r>
          </w:p>
          <w:p w14:paraId="777FBE40" w14:textId="77777777" w:rsidR="00CD40DB" w:rsidRPr="00CD40DB" w:rsidRDefault="00CD40DB" w:rsidP="00CD40DB">
            <w:pPr>
              <w:shd w:val="clear" w:color="auto" w:fill="FFFFFF"/>
              <w:spacing w:after="0" w:line="0" w:lineRule="atLeast"/>
              <w:ind w:left="360"/>
              <w:rPr>
                <w:rFonts w:ascii="Arial" w:hAnsi="Arial" w:cs="Arial"/>
                <w:color w:val="232629"/>
                <w:sz w:val="20"/>
                <w:szCs w:val="20"/>
                <w:lang w:val="en"/>
              </w:rPr>
            </w:pPr>
          </w:p>
        </w:tc>
      </w:tr>
    </w:tbl>
    <w:p w14:paraId="3235328B" w14:textId="77777777" w:rsidR="009E22D0" w:rsidRPr="00B75089" w:rsidRDefault="009E22D0" w:rsidP="00B75089">
      <w:pPr>
        <w:spacing w:line="240" w:lineRule="auto"/>
        <w:rPr>
          <w:rFonts w:ascii="Arial" w:hAnsi="Arial" w:cs="Arial"/>
        </w:rPr>
      </w:pPr>
    </w:p>
    <w:tbl>
      <w:tblPr>
        <w:tblStyle w:val="TableGrid"/>
        <w:tblW w:w="11028" w:type="dxa"/>
        <w:tblInd w:w="-1281" w:type="dxa"/>
        <w:tblLook w:val="04A0" w:firstRow="1" w:lastRow="0" w:firstColumn="1" w:lastColumn="0" w:noHBand="0" w:noVBand="1"/>
      </w:tblPr>
      <w:tblGrid>
        <w:gridCol w:w="11028"/>
      </w:tblGrid>
      <w:tr w:rsidR="005542D1" w:rsidRPr="00B75089" w14:paraId="75D68E03" w14:textId="77777777" w:rsidTr="0069789A">
        <w:trPr>
          <w:trHeight w:val="456"/>
        </w:trPr>
        <w:tc>
          <w:tcPr>
            <w:tcW w:w="11028" w:type="dxa"/>
            <w:shd w:val="clear" w:color="auto" w:fill="D9D9D9" w:themeFill="background1" w:themeFillShade="D9"/>
          </w:tcPr>
          <w:p w14:paraId="3DE0C82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36B48D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B4CA15F" w14:textId="77777777" w:rsidTr="0069789A">
        <w:trPr>
          <w:trHeight w:val="693"/>
        </w:trPr>
        <w:tc>
          <w:tcPr>
            <w:tcW w:w="11028" w:type="dxa"/>
          </w:tcPr>
          <w:p w14:paraId="5E73DFDE" w14:textId="5ED2CA1C" w:rsidR="007B662E" w:rsidRDefault="00CD40DB" w:rsidP="00CD40DB">
            <w:pPr>
              <w:pStyle w:val="ListParagraph"/>
              <w:numPr>
                <w:ilvl w:val="0"/>
                <w:numId w:val="21"/>
              </w:numPr>
              <w:spacing w:before="0" w:beforeAutospacing="0" w:after="0" w:afterAutospacing="0"/>
              <w:ind w:left="357" w:hanging="357"/>
              <w:rPr>
                <w:rFonts w:ascii="Arial" w:hAnsi="Arial" w:cs="Arial"/>
                <w:sz w:val="20"/>
                <w:szCs w:val="20"/>
              </w:rPr>
            </w:pPr>
            <w:r w:rsidRPr="00AA0FE5">
              <w:rPr>
                <w:rFonts w:ascii="Arial" w:hAnsi="Arial" w:cs="Arial"/>
                <w:sz w:val="20"/>
                <w:szCs w:val="20"/>
              </w:rPr>
              <w:t>Attendee at</w:t>
            </w:r>
            <w:r w:rsidR="007B662E">
              <w:rPr>
                <w:rFonts w:ascii="Arial" w:hAnsi="Arial" w:cs="Arial"/>
                <w:sz w:val="20"/>
                <w:szCs w:val="20"/>
              </w:rPr>
              <w:t xml:space="preserve"> </w:t>
            </w:r>
            <w:r w:rsidR="007C0BF8">
              <w:rPr>
                <w:rFonts w:ascii="Arial" w:hAnsi="Arial" w:cs="Arial"/>
                <w:sz w:val="20"/>
                <w:szCs w:val="20"/>
              </w:rPr>
              <w:t xml:space="preserve">International </w:t>
            </w:r>
            <w:r w:rsidR="007B662E">
              <w:rPr>
                <w:rFonts w:ascii="Arial" w:hAnsi="Arial" w:cs="Arial"/>
                <w:sz w:val="20"/>
                <w:szCs w:val="20"/>
              </w:rPr>
              <w:t>monthly leadership meeting</w:t>
            </w:r>
          </w:p>
          <w:p w14:paraId="49FCAF27" w14:textId="3EAE13A2" w:rsidR="00CD40DB" w:rsidRPr="000F731E" w:rsidRDefault="00126DEC" w:rsidP="000F731E">
            <w:pPr>
              <w:pStyle w:val="ListParagraph"/>
              <w:numPr>
                <w:ilvl w:val="0"/>
                <w:numId w:val="21"/>
              </w:numPr>
              <w:spacing w:before="0" w:beforeAutospacing="0" w:after="0" w:afterAutospacing="0"/>
              <w:ind w:left="357" w:hanging="357"/>
              <w:rPr>
                <w:rFonts w:ascii="Arial" w:hAnsi="Arial" w:cs="Arial"/>
                <w:sz w:val="20"/>
                <w:szCs w:val="20"/>
              </w:rPr>
            </w:pPr>
            <w:r>
              <w:rPr>
                <w:rFonts w:ascii="Arial" w:hAnsi="Arial" w:cs="Arial"/>
                <w:sz w:val="20"/>
                <w:szCs w:val="20"/>
              </w:rPr>
              <w:t xml:space="preserve">Regional </w:t>
            </w:r>
            <w:r w:rsidR="00C12AFB">
              <w:rPr>
                <w:rFonts w:ascii="Arial" w:hAnsi="Arial" w:cs="Arial"/>
                <w:sz w:val="20"/>
                <w:szCs w:val="20"/>
              </w:rPr>
              <w:t xml:space="preserve">Opco </w:t>
            </w:r>
            <w:r w:rsidR="000F731E">
              <w:rPr>
                <w:rFonts w:ascii="Arial" w:hAnsi="Arial" w:cs="Arial"/>
                <w:sz w:val="20"/>
                <w:szCs w:val="20"/>
              </w:rPr>
              <w:t xml:space="preserve">and various segment </w:t>
            </w:r>
            <w:r w:rsidR="007B662E">
              <w:rPr>
                <w:rFonts w:ascii="Arial" w:hAnsi="Arial" w:cs="Arial"/>
                <w:sz w:val="20"/>
                <w:szCs w:val="20"/>
              </w:rPr>
              <w:t>meeting</w:t>
            </w:r>
            <w:r w:rsidR="000F731E">
              <w:rPr>
                <w:rFonts w:ascii="Arial" w:hAnsi="Arial" w:cs="Arial"/>
                <w:sz w:val="20"/>
                <w:szCs w:val="20"/>
              </w:rPr>
              <w:t>s</w:t>
            </w:r>
            <w:r w:rsidR="00CD40DB" w:rsidRPr="000F731E">
              <w:rPr>
                <w:rFonts w:ascii="Arial" w:hAnsi="Arial" w:cs="Arial"/>
                <w:sz w:val="20"/>
                <w:szCs w:val="20"/>
              </w:rPr>
              <w:t xml:space="preserve"> </w:t>
            </w:r>
          </w:p>
          <w:p w14:paraId="7DD83A97" w14:textId="77777777" w:rsidR="005542D1" w:rsidRPr="00B75089" w:rsidRDefault="005542D1" w:rsidP="00CD40DB">
            <w:pPr>
              <w:pStyle w:val="ListParagraph"/>
              <w:spacing w:before="0" w:after="0"/>
              <w:rPr>
                <w:rFonts w:ascii="Arial" w:hAnsi="Arial" w:cs="Arial"/>
                <w:sz w:val="20"/>
                <w:szCs w:val="20"/>
              </w:rPr>
            </w:pPr>
          </w:p>
        </w:tc>
      </w:tr>
    </w:tbl>
    <w:p w14:paraId="75D7B6B7" w14:textId="77777777" w:rsidR="00CD40DB" w:rsidRDefault="00CD40DB" w:rsidP="00B75089">
      <w:pPr>
        <w:spacing w:line="240" w:lineRule="auto"/>
        <w:rPr>
          <w:rFonts w:ascii="Arial" w:hAnsi="Arial" w:cs="Arial"/>
        </w:rPr>
      </w:pPr>
    </w:p>
    <w:p w14:paraId="2B733C37" w14:textId="77777777" w:rsidR="0069789A" w:rsidRDefault="0069789A" w:rsidP="00B75089">
      <w:pPr>
        <w:spacing w:line="240" w:lineRule="auto"/>
        <w:rPr>
          <w:rFonts w:ascii="Arial" w:hAnsi="Arial" w:cs="Arial"/>
        </w:rPr>
      </w:pPr>
    </w:p>
    <w:p w14:paraId="766A07EC" w14:textId="77777777" w:rsidR="0069789A" w:rsidRDefault="0069789A" w:rsidP="00B75089">
      <w:pPr>
        <w:spacing w:line="240" w:lineRule="auto"/>
        <w:rPr>
          <w:rFonts w:ascii="Arial" w:hAnsi="Arial" w:cs="Arial"/>
        </w:rPr>
      </w:pPr>
    </w:p>
    <w:p w14:paraId="1F605A86" w14:textId="77777777" w:rsidR="0069789A" w:rsidRDefault="0069789A" w:rsidP="00B75089">
      <w:pPr>
        <w:spacing w:line="240" w:lineRule="auto"/>
        <w:rPr>
          <w:rFonts w:ascii="Arial" w:hAnsi="Arial" w:cs="Arial"/>
        </w:rPr>
      </w:pPr>
    </w:p>
    <w:p w14:paraId="438F8AFB" w14:textId="77777777" w:rsidR="0069789A" w:rsidRDefault="0069789A" w:rsidP="00B75089">
      <w:pPr>
        <w:spacing w:line="240" w:lineRule="auto"/>
        <w:rPr>
          <w:rFonts w:ascii="Arial" w:hAnsi="Arial" w:cs="Arial"/>
        </w:rPr>
      </w:pPr>
    </w:p>
    <w:p w14:paraId="7551A4F6" w14:textId="77777777" w:rsidR="0069789A" w:rsidRDefault="0069789A" w:rsidP="00B75089">
      <w:pPr>
        <w:spacing w:line="240" w:lineRule="auto"/>
        <w:rPr>
          <w:rFonts w:ascii="Arial" w:hAnsi="Arial" w:cs="Arial"/>
        </w:rPr>
      </w:pPr>
    </w:p>
    <w:p w14:paraId="1EFFE509" w14:textId="77777777" w:rsidR="0069789A" w:rsidRDefault="0069789A" w:rsidP="00B75089">
      <w:pPr>
        <w:spacing w:line="240" w:lineRule="auto"/>
        <w:rPr>
          <w:rFonts w:ascii="Arial" w:hAnsi="Arial" w:cs="Arial"/>
        </w:rPr>
      </w:pPr>
    </w:p>
    <w:p w14:paraId="23A5B2F3" w14:textId="77777777" w:rsidR="0069789A" w:rsidRDefault="0069789A" w:rsidP="00B75089">
      <w:pPr>
        <w:spacing w:line="240" w:lineRule="auto"/>
        <w:rPr>
          <w:rFonts w:ascii="Arial" w:hAnsi="Arial" w:cs="Arial"/>
        </w:rPr>
      </w:pPr>
    </w:p>
    <w:p w14:paraId="49756B3A" w14:textId="77777777" w:rsidR="003352FF" w:rsidRPr="00B75089" w:rsidRDefault="003352FF" w:rsidP="00B75089">
      <w:pPr>
        <w:spacing w:line="240" w:lineRule="auto"/>
        <w:rPr>
          <w:rFonts w:ascii="Arial" w:hAnsi="Arial" w:cs="Arial"/>
        </w:rPr>
      </w:pPr>
    </w:p>
    <w:tbl>
      <w:tblPr>
        <w:tblStyle w:val="TableGrid"/>
        <w:tblW w:w="11170" w:type="dxa"/>
        <w:tblInd w:w="-1423" w:type="dxa"/>
        <w:tblLook w:val="04A0" w:firstRow="1" w:lastRow="0" w:firstColumn="1" w:lastColumn="0" w:noHBand="0" w:noVBand="1"/>
      </w:tblPr>
      <w:tblGrid>
        <w:gridCol w:w="567"/>
        <w:gridCol w:w="3091"/>
        <w:gridCol w:w="3030"/>
        <w:gridCol w:w="1080"/>
        <w:gridCol w:w="3402"/>
      </w:tblGrid>
      <w:tr w:rsidR="0056188D" w:rsidRPr="00B75089" w14:paraId="5BF13F6A" w14:textId="77777777" w:rsidTr="0069789A">
        <w:trPr>
          <w:trHeight w:val="310"/>
        </w:trPr>
        <w:tc>
          <w:tcPr>
            <w:tcW w:w="6688" w:type="dxa"/>
            <w:gridSpan w:val="3"/>
            <w:shd w:val="clear" w:color="auto" w:fill="D9D9D9" w:themeFill="background1" w:themeFillShade="D9"/>
          </w:tcPr>
          <w:p w14:paraId="6F89786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7DCCCE1"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gridSpan w:val="2"/>
            <w:shd w:val="clear" w:color="auto" w:fill="D9D9D9" w:themeFill="background1" w:themeFillShade="D9"/>
          </w:tcPr>
          <w:p w14:paraId="3CAC95E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3FF814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C1064A1"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CD40DB" w:rsidRPr="00B75089" w14:paraId="15FF0AE5" w14:textId="77777777" w:rsidTr="0069789A">
        <w:trPr>
          <w:trHeight w:val="211"/>
        </w:trPr>
        <w:tc>
          <w:tcPr>
            <w:tcW w:w="6688" w:type="dxa"/>
            <w:gridSpan w:val="3"/>
          </w:tcPr>
          <w:p w14:paraId="511AB7EC"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gridSpan w:val="2"/>
          </w:tcPr>
          <w:p w14:paraId="090EC097"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 xml:space="preserve">Leading the Organisation </w:t>
            </w:r>
          </w:p>
        </w:tc>
      </w:tr>
      <w:tr w:rsidR="00CD40DB" w:rsidRPr="00B75089" w14:paraId="2A8A8FCA" w14:textId="77777777" w:rsidTr="0069789A">
        <w:trPr>
          <w:trHeight w:val="211"/>
        </w:trPr>
        <w:tc>
          <w:tcPr>
            <w:tcW w:w="6688" w:type="dxa"/>
            <w:gridSpan w:val="3"/>
          </w:tcPr>
          <w:p w14:paraId="7451A2D8"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gridSpan w:val="2"/>
          </w:tcPr>
          <w:p w14:paraId="7AE12663"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3BC63B2E" w14:textId="77777777" w:rsidTr="0069789A">
        <w:trPr>
          <w:trHeight w:val="211"/>
        </w:trPr>
        <w:tc>
          <w:tcPr>
            <w:tcW w:w="6688" w:type="dxa"/>
            <w:gridSpan w:val="3"/>
          </w:tcPr>
          <w:p w14:paraId="20BAFA8C"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gridSpan w:val="2"/>
          </w:tcPr>
          <w:p w14:paraId="402A8F3F"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09711958" w14:textId="77777777" w:rsidTr="0069789A">
        <w:trPr>
          <w:trHeight w:val="211"/>
        </w:trPr>
        <w:tc>
          <w:tcPr>
            <w:tcW w:w="6688" w:type="dxa"/>
            <w:gridSpan w:val="3"/>
          </w:tcPr>
          <w:p w14:paraId="3ED91EA4"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gridSpan w:val="2"/>
          </w:tcPr>
          <w:p w14:paraId="2A7945A2"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0536AA29" w14:textId="77777777" w:rsidTr="0069789A">
        <w:trPr>
          <w:trHeight w:val="211"/>
        </w:trPr>
        <w:tc>
          <w:tcPr>
            <w:tcW w:w="6688" w:type="dxa"/>
            <w:gridSpan w:val="3"/>
          </w:tcPr>
          <w:p w14:paraId="52E5EF01"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gridSpan w:val="2"/>
          </w:tcPr>
          <w:p w14:paraId="5A0ECF61"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Others</w:t>
            </w:r>
          </w:p>
        </w:tc>
      </w:tr>
      <w:tr w:rsidR="00CD40DB" w:rsidRPr="00B75089" w14:paraId="2BDDC055" w14:textId="77777777" w:rsidTr="0069789A">
        <w:trPr>
          <w:trHeight w:val="211"/>
        </w:trPr>
        <w:tc>
          <w:tcPr>
            <w:tcW w:w="6688" w:type="dxa"/>
            <w:gridSpan w:val="3"/>
          </w:tcPr>
          <w:p w14:paraId="1D2AAC48"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gridSpan w:val="2"/>
          </w:tcPr>
          <w:p w14:paraId="09200147"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9D3F90" w14:paraId="60168FB9" w14:textId="77777777" w:rsidTr="0069789A">
        <w:tc>
          <w:tcPr>
            <w:tcW w:w="567" w:type="dxa"/>
            <w:shd w:val="clear" w:color="auto" w:fill="D9D9D9" w:themeFill="background1" w:themeFillShade="D9"/>
          </w:tcPr>
          <w:p w14:paraId="79FB73E6" w14:textId="77777777" w:rsidR="009D3F90" w:rsidRPr="00B75089" w:rsidRDefault="009D3F90" w:rsidP="00A4586C">
            <w:pPr>
              <w:spacing w:after="0" w:line="240" w:lineRule="auto"/>
              <w:jc w:val="center"/>
              <w:rPr>
                <w:rFonts w:ascii="Arial" w:hAnsi="Arial" w:cs="Arial"/>
                <w:b/>
                <w:sz w:val="20"/>
                <w:szCs w:val="20"/>
              </w:rPr>
            </w:pPr>
          </w:p>
        </w:tc>
        <w:tc>
          <w:tcPr>
            <w:tcW w:w="3091" w:type="dxa"/>
            <w:shd w:val="clear" w:color="auto" w:fill="D9D9D9" w:themeFill="background1" w:themeFillShade="D9"/>
          </w:tcPr>
          <w:p w14:paraId="3E9A4ABF" w14:textId="77777777" w:rsidR="009D3F90" w:rsidRPr="00443623" w:rsidRDefault="009D3F90" w:rsidP="00A4586C">
            <w:pPr>
              <w:spacing w:after="0" w:line="240" w:lineRule="auto"/>
              <w:jc w:val="center"/>
              <w:rPr>
                <w:rFonts w:ascii="Arial" w:hAnsi="Arial" w:cs="Arial"/>
                <w:b/>
                <w:sz w:val="20"/>
                <w:szCs w:val="20"/>
              </w:rPr>
            </w:pPr>
            <w:r w:rsidRPr="00443623">
              <w:rPr>
                <w:rFonts w:ascii="Arial" w:hAnsi="Arial" w:cs="Arial"/>
                <w:b/>
                <w:sz w:val="20"/>
                <w:szCs w:val="20"/>
              </w:rPr>
              <w:t>Knowledge and Qualifications</w:t>
            </w:r>
          </w:p>
        </w:tc>
        <w:tc>
          <w:tcPr>
            <w:tcW w:w="4110" w:type="dxa"/>
            <w:gridSpan w:val="2"/>
            <w:shd w:val="clear" w:color="auto" w:fill="D9D9D9" w:themeFill="background1" w:themeFillShade="D9"/>
          </w:tcPr>
          <w:p w14:paraId="40325588" w14:textId="77777777" w:rsidR="009D3F90" w:rsidRPr="00443623" w:rsidRDefault="009D3F90" w:rsidP="00A4586C">
            <w:pPr>
              <w:spacing w:after="0" w:line="240" w:lineRule="auto"/>
              <w:jc w:val="center"/>
              <w:rPr>
                <w:rFonts w:ascii="Arial" w:hAnsi="Arial" w:cs="Arial"/>
                <w:b/>
                <w:sz w:val="20"/>
                <w:szCs w:val="20"/>
              </w:rPr>
            </w:pPr>
            <w:r w:rsidRPr="00443623">
              <w:rPr>
                <w:rFonts w:ascii="Arial" w:hAnsi="Arial" w:cs="Arial"/>
                <w:b/>
                <w:sz w:val="20"/>
                <w:szCs w:val="20"/>
              </w:rPr>
              <w:t>Skills</w:t>
            </w:r>
          </w:p>
        </w:tc>
        <w:tc>
          <w:tcPr>
            <w:tcW w:w="3402" w:type="dxa"/>
            <w:shd w:val="clear" w:color="auto" w:fill="D9D9D9" w:themeFill="background1" w:themeFillShade="D9"/>
          </w:tcPr>
          <w:p w14:paraId="66081B92" w14:textId="77777777" w:rsidR="009D3F90" w:rsidRPr="00443623" w:rsidRDefault="009D3F90" w:rsidP="00A4586C">
            <w:pPr>
              <w:spacing w:after="0" w:line="240" w:lineRule="auto"/>
              <w:jc w:val="center"/>
              <w:rPr>
                <w:rFonts w:ascii="Arial" w:hAnsi="Arial" w:cs="Arial"/>
                <w:b/>
                <w:sz w:val="20"/>
                <w:szCs w:val="20"/>
              </w:rPr>
            </w:pPr>
            <w:r w:rsidRPr="00443623">
              <w:rPr>
                <w:rFonts w:ascii="Arial" w:hAnsi="Arial" w:cs="Arial"/>
                <w:b/>
                <w:sz w:val="20"/>
                <w:szCs w:val="20"/>
              </w:rPr>
              <w:t>Experience</w:t>
            </w:r>
          </w:p>
        </w:tc>
      </w:tr>
      <w:tr w:rsidR="009D3F90" w14:paraId="4003255C" w14:textId="77777777" w:rsidTr="0069789A">
        <w:tc>
          <w:tcPr>
            <w:tcW w:w="567" w:type="dxa"/>
            <w:shd w:val="clear" w:color="auto" w:fill="D9D9D9" w:themeFill="background1" w:themeFillShade="D9"/>
            <w:textDirection w:val="btLr"/>
          </w:tcPr>
          <w:p w14:paraId="5C948452" w14:textId="77777777" w:rsidR="009D3F90" w:rsidRPr="00B75089" w:rsidRDefault="009D3F90" w:rsidP="00A4586C">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091" w:type="dxa"/>
          </w:tcPr>
          <w:p w14:paraId="48A52F01" w14:textId="77777777" w:rsidR="009D3F90" w:rsidRDefault="009D3F90" w:rsidP="0069789A">
            <w:pPr>
              <w:pStyle w:val="ListParagraph"/>
              <w:numPr>
                <w:ilvl w:val="0"/>
                <w:numId w:val="28"/>
              </w:numPr>
              <w:spacing w:before="0" w:beforeAutospacing="0" w:after="0"/>
              <w:ind w:left="360"/>
              <w:rPr>
                <w:rFonts w:ascii="Arial" w:eastAsia="Calibri" w:hAnsi="Arial" w:cs="Arial"/>
                <w:sz w:val="20"/>
                <w:szCs w:val="20"/>
              </w:rPr>
            </w:pPr>
            <w:r w:rsidRPr="008D56BB">
              <w:rPr>
                <w:rFonts w:ascii="Arial" w:eastAsia="Calibri" w:hAnsi="Arial" w:cs="Arial"/>
                <w:sz w:val="20"/>
                <w:szCs w:val="20"/>
              </w:rPr>
              <w:t>Educated to a degree standard o</w:t>
            </w:r>
            <w:r>
              <w:rPr>
                <w:rFonts w:ascii="Arial" w:eastAsia="Calibri" w:hAnsi="Arial" w:cs="Arial"/>
                <w:sz w:val="20"/>
                <w:szCs w:val="20"/>
              </w:rPr>
              <w:t>r equivalent</w:t>
            </w:r>
          </w:p>
          <w:p w14:paraId="040924D0" w14:textId="77777777" w:rsidR="009D3F90" w:rsidRDefault="009D3F90" w:rsidP="0069789A">
            <w:pPr>
              <w:pStyle w:val="ListParagraph"/>
              <w:spacing w:before="0" w:beforeAutospacing="0" w:after="0"/>
              <w:ind w:left="0"/>
              <w:rPr>
                <w:rFonts w:ascii="Arial" w:eastAsia="Calibri" w:hAnsi="Arial" w:cs="Arial"/>
                <w:sz w:val="20"/>
                <w:szCs w:val="20"/>
              </w:rPr>
            </w:pPr>
          </w:p>
          <w:p w14:paraId="6DD6052B" w14:textId="77777777" w:rsidR="009D3F90" w:rsidRPr="00587BF7" w:rsidRDefault="009D3F90" w:rsidP="0069789A">
            <w:pPr>
              <w:pStyle w:val="ListParagraph"/>
              <w:numPr>
                <w:ilvl w:val="0"/>
                <w:numId w:val="27"/>
              </w:numPr>
              <w:spacing w:before="0" w:beforeAutospacing="0" w:after="0"/>
              <w:ind w:left="360"/>
              <w:rPr>
                <w:rFonts w:ascii="Arial" w:eastAsia="Calibri" w:hAnsi="Arial" w:cs="Arial"/>
                <w:sz w:val="20"/>
                <w:szCs w:val="20"/>
              </w:rPr>
            </w:pPr>
            <w:r w:rsidRPr="00587BF7">
              <w:rPr>
                <w:rFonts w:ascii="Arial" w:eastAsia="Calibri" w:hAnsi="Arial" w:cs="Arial"/>
                <w:sz w:val="20"/>
                <w:szCs w:val="20"/>
              </w:rPr>
              <w:t>Regulated insurance sales qualification or equivalent</w:t>
            </w:r>
          </w:p>
          <w:p w14:paraId="46913902" w14:textId="77777777" w:rsidR="009D3F90" w:rsidRPr="00B75089" w:rsidRDefault="009D3F90" w:rsidP="00A4586C">
            <w:pPr>
              <w:pStyle w:val="ListParagraph"/>
              <w:spacing w:after="0"/>
              <w:rPr>
                <w:rFonts w:ascii="Arial" w:eastAsia="Calibri" w:hAnsi="Arial" w:cs="Arial"/>
                <w:b/>
                <w:sz w:val="20"/>
                <w:szCs w:val="20"/>
              </w:rPr>
            </w:pPr>
          </w:p>
        </w:tc>
        <w:tc>
          <w:tcPr>
            <w:tcW w:w="4110" w:type="dxa"/>
            <w:gridSpan w:val="2"/>
          </w:tcPr>
          <w:p w14:paraId="4C44DB44" w14:textId="77777777" w:rsidR="009D3F90" w:rsidRDefault="009D3F90" w:rsidP="00A4586C">
            <w:pPr>
              <w:pStyle w:val="ListParagraph"/>
              <w:numPr>
                <w:ilvl w:val="0"/>
                <w:numId w:val="27"/>
              </w:numPr>
              <w:ind w:left="360"/>
              <w:rPr>
                <w:rFonts w:ascii="Arial" w:eastAsia="Calibri" w:hAnsi="Arial" w:cs="Arial"/>
                <w:sz w:val="20"/>
                <w:szCs w:val="20"/>
              </w:rPr>
            </w:pPr>
            <w:r>
              <w:rPr>
                <w:rFonts w:ascii="Arial" w:eastAsia="Calibri" w:hAnsi="Arial" w:cs="Arial"/>
                <w:sz w:val="20"/>
                <w:szCs w:val="20"/>
              </w:rPr>
              <w:t>Exceptional</w:t>
            </w:r>
            <w:r w:rsidRPr="00E325BC">
              <w:rPr>
                <w:rFonts w:ascii="Arial" w:eastAsia="Calibri" w:hAnsi="Arial" w:cs="Arial"/>
                <w:sz w:val="20"/>
                <w:szCs w:val="20"/>
              </w:rPr>
              <w:t xml:space="preserve"> relationship management skills including the ability to </w:t>
            </w:r>
            <w:r>
              <w:rPr>
                <w:rFonts w:ascii="Arial" w:eastAsia="Calibri" w:hAnsi="Arial" w:cs="Arial"/>
                <w:sz w:val="20"/>
                <w:szCs w:val="20"/>
              </w:rPr>
              <w:t>collaborate and influence</w:t>
            </w:r>
            <w:r w:rsidRPr="00E325BC">
              <w:rPr>
                <w:rFonts w:ascii="Arial" w:eastAsia="Calibri" w:hAnsi="Arial" w:cs="Arial"/>
                <w:sz w:val="20"/>
                <w:szCs w:val="20"/>
              </w:rPr>
              <w:t xml:space="preserve"> senior peers in clinical, policy and government circles, and an established network of relevant contacts</w:t>
            </w:r>
          </w:p>
          <w:p w14:paraId="089C9BDE" w14:textId="77777777" w:rsidR="009D3F90" w:rsidRDefault="009D3F90" w:rsidP="00A4586C">
            <w:pPr>
              <w:pStyle w:val="ListParagraph"/>
              <w:spacing w:before="0" w:beforeAutospacing="0" w:after="0"/>
              <w:ind w:left="360"/>
              <w:rPr>
                <w:rFonts w:ascii="Arial" w:eastAsia="Calibri" w:hAnsi="Arial" w:cs="Arial"/>
                <w:sz w:val="20"/>
                <w:szCs w:val="20"/>
              </w:rPr>
            </w:pPr>
          </w:p>
          <w:p w14:paraId="7B145728" w14:textId="77777777" w:rsidR="009D3F90" w:rsidRPr="009F0D56" w:rsidRDefault="009D3F90" w:rsidP="00A4586C">
            <w:pPr>
              <w:pStyle w:val="ListParagraph"/>
              <w:numPr>
                <w:ilvl w:val="0"/>
                <w:numId w:val="22"/>
              </w:numPr>
              <w:spacing w:before="0" w:beforeAutospacing="0" w:after="0"/>
              <w:rPr>
                <w:rFonts w:ascii="Arial" w:eastAsia="Calibri" w:hAnsi="Arial" w:cs="Arial"/>
                <w:sz w:val="20"/>
                <w:szCs w:val="20"/>
              </w:rPr>
            </w:pPr>
            <w:r w:rsidRPr="009F0D56">
              <w:rPr>
                <w:rFonts w:ascii="Arial" w:eastAsia="Calibri" w:hAnsi="Arial" w:cs="Arial"/>
                <w:sz w:val="20"/>
                <w:szCs w:val="20"/>
              </w:rPr>
              <w:t xml:space="preserve">Strong numeracy and financial literacy including understanding of budgeting and revenue planning </w:t>
            </w:r>
            <w:r>
              <w:rPr>
                <w:rFonts w:ascii="Arial" w:eastAsia="Calibri" w:hAnsi="Arial" w:cs="Arial"/>
                <w:sz w:val="20"/>
                <w:szCs w:val="20"/>
              </w:rPr>
              <w:t xml:space="preserve">/ </w:t>
            </w:r>
            <w:r w:rsidRPr="009F0D56">
              <w:rPr>
                <w:rFonts w:ascii="Arial" w:eastAsia="Calibri" w:hAnsi="Arial" w:cs="Arial"/>
                <w:sz w:val="20"/>
                <w:szCs w:val="20"/>
              </w:rPr>
              <w:t>P&amp;L</w:t>
            </w:r>
            <w:r>
              <w:rPr>
                <w:rFonts w:ascii="Arial" w:eastAsia="Calibri" w:hAnsi="Arial" w:cs="Arial"/>
                <w:sz w:val="20"/>
                <w:szCs w:val="20"/>
              </w:rPr>
              <w:t xml:space="preserve"> with the ability to translate and provide direction to colleagues.</w:t>
            </w:r>
          </w:p>
          <w:p w14:paraId="56608C9F" w14:textId="77777777" w:rsidR="009D3F90" w:rsidRPr="00B560AE" w:rsidRDefault="009D3F90" w:rsidP="00A4586C">
            <w:pPr>
              <w:pStyle w:val="ListParagraph"/>
              <w:spacing w:before="0" w:beforeAutospacing="0" w:after="0"/>
              <w:ind w:left="360"/>
              <w:rPr>
                <w:rFonts w:ascii="Arial" w:eastAsia="Calibri" w:hAnsi="Arial" w:cs="Arial"/>
                <w:sz w:val="20"/>
                <w:szCs w:val="20"/>
              </w:rPr>
            </w:pPr>
          </w:p>
          <w:p w14:paraId="50FF899A" w14:textId="77777777" w:rsidR="009D3F90" w:rsidRPr="00B560AE" w:rsidRDefault="009D3F90" w:rsidP="00A4586C">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Problem solving skills: Identify and resolve complex</w:t>
            </w:r>
            <w:r>
              <w:rPr>
                <w:rFonts w:ascii="Arial" w:eastAsia="Calibri" w:hAnsi="Arial" w:cs="Arial"/>
                <w:sz w:val="20"/>
                <w:szCs w:val="20"/>
              </w:rPr>
              <w:t xml:space="preserve"> / strategic</w:t>
            </w:r>
            <w:r w:rsidRPr="00B560AE">
              <w:rPr>
                <w:rFonts w:ascii="Arial" w:eastAsia="Calibri" w:hAnsi="Arial" w:cs="Arial"/>
                <w:sz w:val="20"/>
                <w:szCs w:val="20"/>
              </w:rPr>
              <w:t xml:space="preserve"> problems</w:t>
            </w:r>
            <w:r>
              <w:rPr>
                <w:rFonts w:ascii="Arial" w:eastAsia="Calibri" w:hAnsi="Arial" w:cs="Arial"/>
                <w:sz w:val="20"/>
                <w:szCs w:val="20"/>
              </w:rPr>
              <w:t xml:space="preserve"> independently as well and coach and support team members</w:t>
            </w:r>
            <w:r w:rsidRPr="00B560AE">
              <w:rPr>
                <w:rFonts w:ascii="Arial" w:eastAsia="Calibri" w:hAnsi="Arial" w:cs="Arial"/>
                <w:sz w:val="20"/>
                <w:szCs w:val="20"/>
              </w:rPr>
              <w:t xml:space="preserve"> in business and product development</w:t>
            </w:r>
            <w:r>
              <w:rPr>
                <w:rFonts w:ascii="Arial" w:eastAsia="Calibri" w:hAnsi="Arial" w:cs="Arial"/>
                <w:sz w:val="20"/>
                <w:szCs w:val="20"/>
              </w:rPr>
              <w:t>. Understanding and interpreting</w:t>
            </w:r>
            <w:r w:rsidRPr="00B560AE">
              <w:rPr>
                <w:rFonts w:ascii="Arial" w:eastAsia="Calibri" w:hAnsi="Arial" w:cs="Arial"/>
                <w:sz w:val="20"/>
                <w:szCs w:val="20"/>
              </w:rPr>
              <w:t xml:space="preserve"> member insights, sales results, and member adoption to improve revenue generation and business growth</w:t>
            </w:r>
            <w:r>
              <w:rPr>
                <w:rFonts w:ascii="Arial" w:eastAsia="Calibri" w:hAnsi="Arial" w:cs="Arial"/>
                <w:sz w:val="20"/>
                <w:szCs w:val="20"/>
              </w:rPr>
              <w:t xml:space="preserve"> across multiple areas</w:t>
            </w:r>
            <w:r w:rsidRPr="00B560AE">
              <w:rPr>
                <w:rFonts w:ascii="Arial" w:eastAsia="Calibri" w:hAnsi="Arial" w:cs="Arial"/>
                <w:sz w:val="20"/>
                <w:szCs w:val="20"/>
              </w:rPr>
              <w:t>. Solving problems using in-depth local knowledge and expertise.</w:t>
            </w:r>
          </w:p>
          <w:p w14:paraId="764EAA9D" w14:textId="77777777" w:rsidR="009D3F90" w:rsidRPr="00B560AE" w:rsidRDefault="009D3F90" w:rsidP="00A4586C">
            <w:pPr>
              <w:pStyle w:val="ListParagraph"/>
              <w:spacing w:before="0" w:beforeAutospacing="0" w:after="0"/>
              <w:ind w:left="360"/>
              <w:rPr>
                <w:rFonts w:ascii="Arial" w:eastAsia="Calibri" w:hAnsi="Arial" w:cs="Arial"/>
                <w:sz w:val="20"/>
                <w:szCs w:val="20"/>
              </w:rPr>
            </w:pPr>
          </w:p>
          <w:p w14:paraId="42F448CA" w14:textId="77777777" w:rsidR="009D3F90" w:rsidRPr="00B560AE" w:rsidRDefault="009D3F90" w:rsidP="00A4586C">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Interactions &amp; Collaboratio</w:t>
            </w:r>
            <w:r>
              <w:rPr>
                <w:rFonts w:ascii="Arial" w:eastAsia="Calibri" w:hAnsi="Arial" w:cs="Arial"/>
                <w:sz w:val="20"/>
                <w:szCs w:val="20"/>
              </w:rPr>
              <w:t>n: Ability to work collaboratively</w:t>
            </w:r>
            <w:r w:rsidRPr="00B560AE">
              <w:rPr>
                <w:rFonts w:ascii="Arial" w:eastAsia="Calibri" w:hAnsi="Arial" w:cs="Arial"/>
                <w:sz w:val="20"/>
                <w:szCs w:val="20"/>
              </w:rPr>
              <w:t xml:space="preserve"> with </w:t>
            </w:r>
            <w:r>
              <w:rPr>
                <w:rFonts w:ascii="Arial" w:eastAsia="Calibri" w:hAnsi="Arial" w:cs="Arial"/>
                <w:sz w:val="20"/>
                <w:szCs w:val="20"/>
              </w:rPr>
              <w:t xml:space="preserve">peers, regional leads, </w:t>
            </w:r>
            <w:r w:rsidRPr="00B560AE">
              <w:rPr>
                <w:rFonts w:ascii="Arial" w:eastAsia="Calibri" w:hAnsi="Arial" w:cs="Arial"/>
                <w:sz w:val="20"/>
                <w:szCs w:val="20"/>
              </w:rPr>
              <w:t xml:space="preserve">business leads, internal partners as well as key stakeholders in other organisations to develop new product ideas </w:t>
            </w:r>
            <w:r>
              <w:rPr>
                <w:rFonts w:ascii="Arial" w:eastAsia="Calibri" w:hAnsi="Arial" w:cs="Arial"/>
                <w:sz w:val="20"/>
                <w:szCs w:val="20"/>
              </w:rPr>
              <w:t>to</w:t>
            </w:r>
            <w:r w:rsidRPr="00B560AE">
              <w:rPr>
                <w:rFonts w:ascii="Arial" w:eastAsia="Calibri" w:hAnsi="Arial" w:cs="Arial"/>
                <w:sz w:val="20"/>
                <w:szCs w:val="20"/>
              </w:rPr>
              <w:t xml:space="preserve"> support MPS growth</w:t>
            </w:r>
          </w:p>
          <w:p w14:paraId="30993BAF" w14:textId="77777777" w:rsidR="009D3F90" w:rsidRPr="00B560AE" w:rsidRDefault="009D3F90" w:rsidP="00A4586C">
            <w:pPr>
              <w:pStyle w:val="ListParagraph"/>
              <w:spacing w:before="0" w:beforeAutospacing="0" w:after="0"/>
              <w:ind w:left="360"/>
              <w:rPr>
                <w:rFonts w:ascii="Arial" w:eastAsia="Calibri" w:hAnsi="Arial" w:cs="Arial"/>
                <w:sz w:val="20"/>
                <w:szCs w:val="20"/>
              </w:rPr>
            </w:pPr>
          </w:p>
          <w:p w14:paraId="01937B4D" w14:textId="77777777" w:rsidR="009D3F90" w:rsidRDefault="009D3F90" w:rsidP="00A4586C">
            <w:pPr>
              <w:pStyle w:val="ListParagraph"/>
              <w:numPr>
                <w:ilvl w:val="0"/>
                <w:numId w:val="22"/>
              </w:numPr>
              <w:spacing w:before="0" w:beforeAutospacing="0"/>
              <w:rPr>
                <w:rFonts w:ascii="Arial" w:eastAsia="Calibri" w:hAnsi="Arial" w:cs="Arial"/>
                <w:sz w:val="20"/>
                <w:szCs w:val="20"/>
              </w:rPr>
            </w:pPr>
            <w:r w:rsidRPr="00FA61E5">
              <w:rPr>
                <w:rFonts w:ascii="Arial" w:eastAsia="Calibri" w:hAnsi="Arial" w:cs="Arial"/>
                <w:sz w:val="20"/>
                <w:szCs w:val="20"/>
              </w:rPr>
              <w:t>Exceptional interpersonal and communication skills, with the ability to develop strong working relati</w:t>
            </w:r>
            <w:r>
              <w:rPr>
                <w:rFonts w:ascii="Arial" w:eastAsia="Calibri" w:hAnsi="Arial" w:cs="Arial"/>
                <w:sz w:val="20"/>
                <w:szCs w:val="20"/>
              </w:rPr>
              <w:t>onships inside and outside MPS</w:t>
            </w:r>
          </w:p>
          <w:p w14:paraId="11EDDA78" w14:textId="77777777" w:rsidR="009D3F90" w:rsidRPr="00482BBD" w:rsidRDefault="009D3F90" w:rsidP="00A4586C">
            <w:pPr>
              <w:pStyle w:val="ListParagraph"/>
              <w:rPr>
                <w:rFonts w:ascii="Arial" w:eastAsia="Calibri" w:hAnsi="Arial" w:cs="Arial"/>
                <w:sz w:val="20"/>
                <w:szCs w:val="20"/>
              </w:rPr>
            </w:pPr>
          </w:p>
          <w:p w14:paraId="6CE2E87C" w14:textId="77777777" w:rsidR="009D3F90" w:rsidRPr="00482BBD" w:rsidRDefault="009D3F90" w:rsidP="00A4586C">
            <w:pPr>
              <w:pStyle w:val="ListParagraph"/>
              <w:spacing w:before="0" w:beforeAutospacing="0"/>
              <w:ind w:left="360"/>
              <w:rPr>
                <w:rFonts w:ascii="Arial" w:eastAsia="Calibri" w:hAnsi="Arial" w:cs="Arial"/>
                <w:sz w:val="20"/>
                <w:szCs w:val="20"/>
              </w:rPr>
            </w:pPr>
          </w:p>
        </w:tc>
        <w:tc>
          <w:tcPr>
            <w:tcW w:w="3402" w:type="dxa"/>
          </w:tcPr>
          <w:p w14:paraId="57FDDFE8" w14:textId="77777777" w:rsidR="009D3F90" w:rsidRDefault="009D3F90" w:rsidP="00A4586C">
            <w:pPr>
              <w:pStyle w:val="ListParagraph"/>
              <w:numPr>
                <w:ilvl w:val="0"/>
                <w:numId w:val="22"/>
              </w:numPr>
              <w:spacing w:before="0" w:beforeAutospacing="0"/>
              <w:rPr>
                <w:rFonts w:ascii="Arial" w:eastAsia="Calibri" w:hAnsi="Arial" w:cs="Arial"/>
                <w:sz w:val="20"/>
                <w:szCs w:val="20"/>
              </w:rPr>
            </w:pPr>
            <w:r>
              <w:rPr>
                <w:rFonts w:ascii="Arial" w:eastAsia="Calibri" w:hAnsi="Arial" w:cs="Arial"/>
                <w:sz w:val="20"/>
                <w:szCs w:val="20"/>
              </w:rPr>
              <w:t>Business development</w:t>
            </w:r>
            <w:r w:rsidRPr="008D56BB">
              <w:rPr>
                <w:rFonts w:ascii="Arial" w:eastAsia="Calibri" w:hAnsi="Arial" w:cs="Arial"/>
                <w:sz w:val="20"/>
                <w:szCs w:val="20"/>
              </w:rPr>
              <w:t xml:space="preserve"> </w:t>
            </w:r>
          </w:p>
          <w:p w14:paraId="4183BD72" w14:textId="77777777" w:rsidR="009D3F90" w:rsidRPr="000C71C2" w:rsidRDefault="009D3F90" w:rsidP="00A4586C">
            <w:pPr>
              <w:pStyle w:val="ListParagraph"/>
              <w:spacing w:before="0" w:beforeAutospacing="0"/>
              <w:ind w:left="360"/>
              <w:rPr>
                <w:rFonts w:ascii="Arial" w:eastAsia="Calibri" w:hAnsi="Arial" w:cs="Arial"/>
                <w:sz w:val="20"/>
                <w:szCs w:val="20"/>
              </w:rPr>
            </w:pPr>
            <w:r>
              <w:rPr>
                <w:rFonts w:ascii="Arial" w:eastAsia="Calibri" w:hAnsi="Arial" w:cs="Arial"/>
                <w:sz w:val="20"/>
                <w:szCs w:val="20"/>
              </w:rPr>
              <w:t>leadership</w:t>
            </w:r>
            <w:r w:rsidRPr="000C71C2">
              <w:rPr>
                <w:rFonts w:ascii="Arial" w:eastAsia="Calibri" w:hAnsi="Arial" w:cs="Arial"/>
                <w:sz w:val="20"/>
                <w:szCs w:val="20"/>
              </w:rPr>
              <w:t xml:space="preserve"> within organisations of £</w:t>
            </w:r>
            <w:r>
              <w:rPr>
                <w:rFonts w:ascii="Arial" w:eastAsia="Calibri" w:hAnsi="Arial" w:cs="Arial"/>
                <w:sz w:val="20"/>
                <w:szCs w:val="20"/>
              </w:rPr>
              <w:t>3</w:t>
            </w:r>
            <w:r w:rsidRPr="000C71C2">
              <w:rPr>
                <w:rFonts w:ascii="Arial" w:eastAsia="Calibri" w:hAnsi="Arial" w:cs="Arial"/>
                <w:sz w:val="20"/>
                <w:szCs w:val="20"/>
              </w:rPr>
              <w:t>0m+ revenue.</w:t>
            </w:r>
          </w:p>
          <w:p w14:paraId="7607830C" w14:textId="77777777" w:rsidR="009D3F90" w:rsidRPr="008D56BB" w:rsidRDefault="009D3F90" w:rsidP="00A4586C">
            <w:pPr>
              <w:pStyle w:val="ListParagraph"/>
              <w:spacing w:before="0" w:beforeAutospacing="0"/>
              <w:ind w:left="360"/>
              <w:rPr>
                <w:rFonts w:ascii="Arial" w:eastAsia="Calibri" w:hAnsi="Arial" w:cs="Arial"/>
                <w:sz w:val="20"/>
                <w:szCs w:val="20"/>
              </w:rPr>
            </w:pPr>
          </w:p>
          <w:p w14:paraId="193B4BE3"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B2C &amp; B2B marke</w:t>
            </w:r>
            <w:r>
              <w:rPr>
                <w:rFonts w:ascii="Arial" w:eastAsia="Calibri" w:hAnsi="Arial" w:cs="Arial"/>
                <w:sz w:val="20"/>
                <w:szCs w:val="20"/>
              </w:rPr>
              <w:t>ts within regional</w:t>
            </w:r>
            <w:r w:rsidRPr="008D56BB">
              <w:rPr>
                <w:rFonts w:ascii="Arial" w:eastAsia="Calibri" w:hAnsi="Arial" w:cs="Arial"/>
                <w:sz w:val="20"/>
                <w:szCs w:val="20"/>
              </w:rPr>
              <w:t xml:space="preserve"> financial services markets</w:t>
            </w:r>
            <w:r>
              <w:rPr>
                <w:rFonts w:ascii="Arial" w:eastAsia="Calibri" w:hAnsi="Arial" w:cs="Arial"/>
                <w:sz w:val="20"/>
                <w:szCs w:val="20"/>
              </w:rPr>
              <w:t>.</w:t>
            </w:r>
            <w:r w:rsidRPr="008D56BB">
              <w:rPr>
                <w:rFonts w:ascii="Arial" w:eastAsia="Calibri" w:hAnsi="Arial" w:cs="Arial"/>
                <w:sz w:val="20"/>
                <w:szCs w:val="20"/>
              </w:rPr>
              <w:t xml:space="preserve"> </w:t>
            </w:r>
          </w:p>
          <w:p w14:paraId="12DB05EE" w14:textId="77777777" w:rsidR="009D3F90" w:rsidRPr="006806C1" w:rsidRDefault="009D3F90" w:rsidP="00A4586C">
            <w:pPr>
              <w:pStyle w:val="ListParagraph"/>
              <w:spacing w:before="0" w:beforeAutospacing="0" w:after="0"/>
              <w:ind w:left="360"/>
              <w:rPr>
                <w:rFonts w:ascii="Arial" w:eastAsia="Calibri" w:hAnsi="Arial" w:cs="Arial"/>
                <w:sz w:val="20"/>
                <w:szCs w:val="20"/>
              </w:rPr>
            </w:pPr>
          </w:p>
          <w:p w14:paraId="777F335B"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sidRPr="002E11AF">
              <w:rPr>
                <w:rFonts w:ascii="Arial" w:eastAsia="Calibri" w:hAnsi="Arial" w:cs="Arial"/>
                <w:sz w:val="20"/>
                <w:szCs w:val="20"/>
              </w:rPr>
              <w:t xml:space="preserve">Proven ability to successfully manage multiple </w:t>
            </w:r>
            <w:r>
              <w:rPr>
                <w:rFonts w:ascii="Arial" w:eastAsia="Calibri" w:hAnsi="Arial" w:cs="Arial"/>
                <w:sz w:val="20"/>
                <w:szCs w:val="20"/>
              </w:rPr>
              <w:t xml:space="preserve">strategic </w:t>
            </w:r>
            <w:r w:rsidRPr="002E11AF">
              <w:rPr>
                <w:rFonts w:ascii="Arial" w:eastAsia="Calibri" w:hAnsi="Arial" w:cs="Arial"/>
                <w:sz w:val="20"/>
                <w:szCs w:val="20"/>
              </w:rPr>
              <w:t>prioritie</w:t>
            </w:r>
            <w:r>
              <w:rPr>
                <w:rFonts w:ascii="Arial" w:eastAsia="Calibri" w:hAnsi="Arial" w:cs="Arial"/>
                <w:sz w:val="20"/>
                <w:szCs w:val="20"/>
              </w:rPr>
              <w:t>s and projects directly and indirectly.</w:t>
            </w:r>
          </w:p>
          <w:p w14:paraId="65E2173A" w14:textId="77777777" w:rsidR="009D3F90" w:rsidRPr="00587BF7" w:rsidRDefault="009D3F90" w:rsidP="00A4586C">
            <w:pPr>
              <w:pStyle w:val="ListParagraph"/>
              <w:rPr>
                <w:rFonts w:ascii="Arial" w:eastAsia="Calibri" w:hAnsi="Arial" w:cs="Arial"/>
                <w:sz w:val="20"/>
                <w:szCs w:val="20"/>
              </w:rPr>
            </w:pPr>
          </w:p>
          <w:p w14:paraId="2DA1FEF0"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Regulated insurance sales.</w:t>
            </w:r>
          </w:p>
          <w:p w14:paraId="3ABE021F" w14:textId="77777777" w:rsidR="009D3F90" w:rsidRDefault="009D3F90" w:rsidP="00A4586C">
            <w:pPr>
              <w:pStyle w:val="ListParagraph"/>
              <w:spacing w:before="0" w:beforeAutospacing="0" w:after="0"/>
              <w:ind w:left="360"/>
              <w:rPr>
                <w:rFonts w:ascii="Arial" w:eastAsia="Calibri" w:hAnsi="Arial" w:cs="Arial"/>
                <w:sz w:val="20"/>
                <w:szCs w:val="20"/>
              </w:rPr>
            </w:pPr>
            <w:r>
              <w:rPr>
                <w:rFonts w:ascii="Arial" w:eastAsia="Calibri" w:hAnsi="Arial" w:cs="Arial"/>
                <w:sz w:val="20"/>
                <w:szCs w:val="20"/>
              </w:rPr>
              <w:t xml:space="preserve"> </w:t>
            </w:r>
          </w:p>
          <w:p w14:paraId="26643D4C"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Proven track record with high standards of professionalism</w:t>
            </w:r>
            <w:r>
              <w:rPr>
                <w:rFonts w:ascii="Arial" w:eastAsia="Calibri" w:hAnsi="Arial" w:cs="Arial"/>
                <w:sz w:val="20"/>
                <w:szCs w:val="20"/>
              </w:rPr>
              <w:t>.</w:t>
            </w:r>
          </w:p>
          <w:p w14:paraId="6E9064DF" w14:textId="77777777" w:rsidR="009D3F90" w:rsidRPr="00441392" w:rsidRDefault="009D3F90" w:rsidP="00A4586C">
            <w:pPr>
              <w:pStyle w:val="ListParagraph"/>
              <w:rPr>
                <w:rFonts w:ascii="Arial" w:eastAsia="Calibri" w:hAnsi="Arial" w:cs="Arial"/>
                <w:sz w:val="20"/>
                <w:szCs w:val="20"/>
              </w:rPr>
            </w:pPr>
          </w:p>
          <w:p w14:paraId="347ABE2B"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Strategy formulation and implementation</w:t>
            </w:r>
          </w:p>
          <w:p w14:paraId="63DE3489" w14:textId="77777777" w:rsidR="009D3F90" w:rsidRPr="00441392" w:rsidRDefault="009D3F90" w:rsidP="00A4586C">
            <w:pPr>
              <w:pStyle w:val="ListParagraph"/>
              <w:rPr>
                <w:rFonts w:ascii="Arial" w:eastAsia="Calibri" w:hAnsi="Arial" w:cs="Arial"/>
                <w:sz w:val="20"/>
                <w:szCs w:val="20"/>
              </w:rPr>
            </w:pPr>
          </w:p>
          <w:p w14:paraId="5E925F75"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 xml:space="preserve">New market penetration experience </w:t>
            </w:r>
          </w:p>
          <w:p w14:paraId="3064F6BA" w14:textId="77777777" w:rsidR="009D3F90" w:rsidRPr="00802117" w:rsidRDefault="009D3F90" w:rsidP="00A4586C">
            <w:pPr>
              <w:pStyle w:val="ListParagraph"/>
              <w:rPr>
                <w:rFonts w:ascii="Arial" w:eastAsia="Calibri" w:hAnsi="Arial" w:cs="Arial"/>
                <w:sz w:val="20"/>
                <w:szCs w:val="20"/>
              </w:rPr>
            </w:pPr>
          </w:p>
          <w:p w14:paraId="2C5A14A3" w14:textId="77777777" w:rsidR="009D3F90" w:rsidRPr="00B560AE" w:rsidRDefault="009D3F90" w:rsidP="00A4586C">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People leadership across different regions via direct and indirect reports.</w:t>
            </w:r>
          </w:p>
          <w:p w14:paraId="16D68D9B" w14:textId="77777777" w:rsidR="009D3F90" w:rsidRPr="00B75089" w:rsidRDefault="009D3F90" w:rsidP="00A4586C">
            <w:pPr>
              <w:pStyle w:val="ListParagraph"/>
              <w:spacing w:after="0"/>
              <w:rPr>
                <w:rFonts w:ascii="Arial" w:eastAsia="Calibri" w:hAnsi="Arial" w:cs="Arial"/>
                <w:b/>
                <w:sz w:val="20"/>
                <w:szCs w:val="20"/>
              </w:rPr>
            </w:pPr>
          </w:p>
        </w:tc>
      </w:tr>
      <w:tr w:rsidR="009D3F90" w14:paraId="044F4393" w14:textId="77777777" w:rsidTr="0069789A">
        <w:tc>
          <w:tcPr>
            <w:tcW w:w="567" w:type="dxa"/>
            <w:shd w:val="clear" w:color="auto" w:fill="D9D9D9" w:themeFill="background1" w:themeFillShade="D9"/>
            <w:textDirection w:val="btLr"/>
          </w:tcPr>
          <w:p w14:paraId="53BD2126" w14:textId="77777777" w:rsidR="009D3F90" w:rsidRPr="00B75089" w:rsidRDefault="009D3F90" w:rsidP="00A4586C">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091" w:type="dxa"/>
          </w:tcPr>
          <w:p w14:paraId="19AD89C5" w14:textId="77777777" w:rsidR="009D3F90" w:rsidRDefault="009D3F90" w:rsidP="00A4586C">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Post-graduate business/mar</w:t>
            </w:r>
            <w:r>
              <w:rPr>
                <w:rFonts w:ascii="Arial" w:eastAsia="Calibri" w:hAnsi="Arial" w:cs="Arial"/>
                <w:sz w:val="20"/>
                <w:szCs w:val="20"/>
              </w:rPr>
              <w:t>keting qualification</w:t>
            </w:r>
          </w:p>
          <w:p w14:paraId="318B11AD" w14:textId="77777777" w:rsidR="009D3F90" w:rsidRPr="00534CF3" w:rsidRDefault="009D3F90" w:rsidP="00A4586C">
            <w:pPr>
              <w:pStyle w:val="ListParagraph"/>
              <w:spacing w:before="0" w:beforeAutospacing="0" w:after="0"/>
              <w:ind w:left="360"/>
              <w:rPr>
                <w:rFonts w:ascii="Arial" w:eastAsia="Calibri" w:hAnsi="Arial" w:cs="Arial"/>
                <w:sz w:val="20"/>
                <w:szCs w:val="20"/>
              </w:rPr>
            </w:pPr>
          </w:p>
        </w:tc>
        <w:tc>
          <w:tcPr>
            <w:tcW w:w="4110" w:type="dxa"/>
            <w:gridSpan w:val="2"/>
          </w:tcPr>
          <w:p w14:paraId="3F31DBC9" w14:textId="77777777" w:rsidR="009D3F90" w:rsidRPr="008D56BB" w:rsidRDefault="009D3F90" w:rsidP="00A4586C">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 xml:space="preserve">Ideally have an appreciation of Healthcare </w:t>
            </w:r>
            <w:r>
              <w:rPr>
                <w:rFonts w:ascii="Arial" w:eastAsia="Calibri" w:hAnsi="Arial" w:cs="Arial"/>
                <w:sz w:val="20"/>
                <w:szCs w:val="20"/>
              </w:rPr>
              <w:t>in region</w:t>
            </w:r>
            <w:r w:rsidRPr="008D56BB">
              <w:rPr>
                <w:rFonts w:ascii="Arial" w:eastAsia="Calibri" w:hAnsi="Arial" w:cs="Arial"/>
                <w:sz w:val="20"/>
                <w:szCs w:val="20"/>
              </w:rPr>
              <w:t xml:space="preserve"> to understand the changing nature of these markets </w:t>
            </w:r>
          </w:p>
          <w:p w14:paraId="76C981DC" w14:textId="77777777" w:rsidR="009D3F90" w:rsidRPr="000156AE" w:rsidRDefault="009D3F90" w:rsidP="00A4586C">
            <w:pPr>
              <w:pStyle w:val="ListParagraph"/>
              <w:spacing w:before="0" w:beforeAutospacing="0"/>
              <w:ind w:left="360"/>
              <w:rPr>
                <w:rFonts w:ascii="Arial" w:hAnsi="Arial" w:cs="Arial"/>
                <w:b/>
                <w:sz w:val="20"/>
                <w:szCs w:val="20"/>
              </w:rPr>
            </w:pPr>
          </w:p>
        </w:tc>
        <w:tc>
          <w:tcPr>
            <w:tcW w:w="3402" w:type="dxa"/>
          </w:tcPr>
          <w:p w14:paraId="2B87DEF1" w14:textId="77777777" w:rsidR="009D3F90" w:rsidRPr="001F6811" w:rsidRDefault="009D3F90" w:rsidP="00A4586C">
            <w:pPr>
              <w:pStyle w:val="ListParagraph"/>
              <w:numPr>
                <w:ilvl w:val="0"/>
                <w:numId w:val="22"/>
              </w:numPr>
              <w:spacing w:before="0" w:beforeAutospacing="0"/>
              <w:rPr>
                <w:rFonts w:ascii="Arial" w:eastAsia="Calibri" w:hAnsi="Arial" w:cs="Arial"/>
                <w:sz w:val="20"/>
                <w:szCs w:val="20"/>
              </w:rPr>
            </w:pPr>
            <w:r w:rsidRPr="008D56BB">
              <w:rPr>
                <w:rFonts w:ascii="Arial" w:eastAsia="Calibri" w:hAnsi="Arial" w:cs="Arial"/>
                <w:sz w:val="20"/>
                <w:szCs w:val="20"/>
              </w:rPr>
              <w:t>Experience working in global</w:t>
            </w:r>
            <w:r>
              <w:rPr>
                <w:rFonts w:ascii="Arial" w:eastAsia="Calibri" w:hAnsi="Arial" w:cs="Arial"/>
                <w:sz w:val="20"/>
                <w:szCs w:val="20"/>
              </w:rPr>
              <w:t xml:space="preserve">/Regional </w:t>
            </w:r>
            <w:r w:rsidRPr="008D56BB">
              <w:rPr>
                <w:rFonts w:ascii="Arial" w:eastAsia="Calibri" w:hAnsi="Arial" w:cs="Arial"/>
                <w:sz w:val="20"/>
                <w:szCs w:val="20"/>
              </w:rPr>
              <w:t>organisation</w:t>
            </w:r>
            <w:r>
              <w:t xml:space="preserve">/ </w:t>
            </w:r>
            <w:r w:rsidRPr="001F6811">
              <w:rPr>
                <w:rFonts w:ascii="Arial" w:eastAsia="Calibri" w:hAnsi="Arial" w:cs="Arial"/>
                <w:sz w:val="20"/>
                <w:szCs w:val="20"/>
              </w:rPr>
              <w:t>Financial services/insurance in a regulated environment</w:t>
            </w:r>
          </w:p>
          <w:p w14:paraId="16808D82" w14:textId="77777777" w:rsidR="009D3F90" w:rsidRPr="008D56BB" w:rsidRDefault="009D3F90" w:rsidP="00A4586C">
            <w:pPr>
              <w:pStyle w:val="ListParagraph"/>
              <w:spacing w:before="0" w:beforeAutospacing="0"/>
              <w:ind w:left="360"/>
              <w:rPr>
                <w:rFonts w:ascii="Arial" w:eastAsia="Calibri" w:hAnsi="Arial" w:cs="Arial"/>
                <w:sz w:val="20"/>
                <w:szCs w:val="20"/>
              </w:rPr>
            </w:pPr>
          </w:p>
          <w:p w14:paraId="5CC1726A" w14:textId="77777777" w:rsidR="009D3F90" w:rsidRPr="00EB322B" w:rsidRDefault="009D3F90" w:rsidP="00A4586C">
            <w:pPr>
              <w:pStyle w:val="ListParagraph"/>
              <w:spacing w:before="0" w:beforeAutospacing="0"/>
              <w:ind w:left="360"/>
              <w:rPr>
                <w:rFonts w:ascii="Arial" w:eastAsia="Calibri" w:hAnsi="Arial" w:cs="Arial"/>
                <w:sz w:val="20"/>
                <w:szCs w:val="20"/>
              </w:rPr>
            </w:pPr>
          </w:p>
        </w:tc>
      </w:tr>
    </w:tbl>
    <w:p w14:paraId="15FDEDDA" w14:textId="77777777" w:rsidR="006E0254" w:rsidRPr="00B75089" w:rsidRDefault="006E0254" w:rsidP="00B75089">
      <w:pPr>
        <w:spacing w:line="240" w:lineRule="auto"/>
        <w:rPr>
          <w:rFonts w:ascii="Arial" w:hAnsi="Arial" w:cs="Arial"/>
        </w:rPr>
      </w:pPr>
    </w:p>
    <w:sectPr w:rsidR="006E0254"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473F" w14:textId="77777777" w:rsidR="006771C7" w:rsidRDefault="006771C7" w:rsidP="009E22D0">
      <w:pPr>
        <w:spacing w:after="0" w:line="240" w:lineRule="auto"/>
      </w:pPr>
      <w:r>
        <w:separator/>
      </w:r>
    </w:p>
  </w:endnote>
  <w:endnote w:type="continuationSeparator" w:id="0">
    <w:p w14:paraId="508084F0" w14:textId="77777777" w:rsidR="006771C7" w:rsidRDefault="006771C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0779" w14:textId="77777777" w:rsidR="006771C7" w:rsidRDefault="006771C7" w:rsidP="009E22D0">
      <w:pPr>
        <w:spacing w:after="0" w:line="240" w:lineRule="auto"/>
      </w:pPr>
      <w:r>
        <w:separator/>
      </w:r>
    </w:p>
  </w:footnote>
  <w:footnote w:type="continuationSeparator" w:id="0">
    <w:p w14:paraId="2F4DB471" w14:textId="77777777" w:rsidR="006771C7" w:rsidRDefault="006771C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37F"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5662C703" wp14:editId="2679936F">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AA9"/>
    <w:multiLevelType w:val="hybridMultilevel"/>
    <w:tmpl w:val="4FEC95C6"/>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60E92"/>
    <w:multiLevelType w:val="hybridMultilevel"/>
    <w:tmpl w:val="4C025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2408B"/>
    <w:multiLevelType w:val="hybridMultilevel"/>
    <w:tmpl w:val="87D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7" w15:restartNumberingAfterBreak="0">
    <w:nsid w:val="244935FF"/>
    <w:multiLevelType w:val="hybridMultilevel"/>
    <w:tmpl w:val="A85C3BA0"/>
    <w:lvl w:ilvl="0" w:tplc="490CD78C">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A7243D"/>
    <w:multiLevelType w:val="hybridMultilevel"/>
    <w:tmpl w:val="075EF4A4"/>
    <w:lvl w:ilvl="0" w:tplc="490CD78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AB2E5C"/>
    <w:multiLevelType w:val="hybridMultilevel"/>
    <w:tmpl w:val="ABA2DD6A"/>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7E22A2"/>
    <w:multiLevelType w:val="hybridMultilevel"/>
    <w:tmpl w:val="BCC2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63A5D"/>
    <w:multiLevelType w:val="hybridMultilevel"/>
    <w:tmpl w:val="49EE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FE47F9"/>
    <w:multiLevelType w:val="hybridMultilevel"/>
    <w:tmpl w:val="D2A0D8D6"/>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B65B88"/>
    <w:multiLevelType w:val="hybridMultilevel"/>
    <w:tmpl w:val="55A2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13F67"/>
    <w:multiLevelType w:val="hybridMultilevel"/>
    <w:tmpl w:val="9FFC19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C34C4"/>
    <w:multiLevelType w:val="hybridMultilevel"/>
    <w:tmpl w:val="069E4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43E66"/>
    <w:multiLevelType w:val="hybridMultilevel"/>
    <w:tmpl w:val="26B40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D033C5"/>
    <w:multiLevelType w:val="hybridMultilevel"/>
    <w:tmpl w:val="74F42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A0A7A"/>
    <w:multiLevelType w:val="hybridMultilevel"/>
    <w:tmpl w:val="31085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A0397C"/>
    <w:multiLevelType w:val="hybridMultilevel"/>
    <w:tmpl w:val="1422BBB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6928979">
    <w:abstractNumId w:val="16"/>
  </w:num>
  <w:num w:numId="2" w16cid:durableId="1648318086">
    <w:abstractNumId w:val="3"/>
  </w:num>
  <w:num w:numId="3" w16cid:durableId="1608662784">
    <w:abstractNumId w:val="13"/>
  </w:num>
  <w:num w:numId="4" w16cid:durableId="1456018980">
    <w:abstractNumId w:val="12"/>
  </w:num>
  <w:num w:numId="5" w16cid:durableId="1407411763">
    <w:abstractNumId w:val="15"/>
  </w:num>
  <w:num w:numId="6" w16cid:durableId="1835681013">
    <w:abstractNumId w:val="5"/>
  </w:num>
  <w:num w:numId="7" w16cid:durableId="1655376782">
    <w:abstractNumId w:val="20"/>
  </w:num>
  <w:num w:numId="8" w16cid:durableId="1616256347">
    <w:abstractNumId w:val="28"/>
  </w:num>
  <w:num w:numId="9" w16cid:durableId="463160000">
    <w:abstractNumId w:val="31"/>
  </w:num>
  <w:num w:numId="10" w16cid:durableId="2034915854">
    <w:abstractNumId w:val="25"/>
  </w:num>
  <w:num w:numId="11" w16cid:durableId="1204367233">
    <w:abstractNumId w:val="9"/>
  </w:num>
  <w:num w:numId="12" w16cid:durableId="69011587">
    <w:abstractNumId w:val="26"/>
  </w:num>
  <w:num w:numId="13" w16cid:durableId="1697660217">
    <w:abstractNumId w:val="19"/>
  </w:num>
  <w:num w:numId="14" w16cid:durableId="1932735622">
    <w:abstractNumId w:val="14"/>
  </w:num>
  <w:num w:numId="15" w16cid:durableId="1324161717">
    <w:abstractNumId w:val="6"/>
  </w:num>
  <w:num w:numId="16" w16cid:durableId="678584879">
    <w:abstractNumId w:val="30"/>
  </w:num>
  <w:num w:numId="17" w16cid:durableId="85614822">
    <w:abstractNumId w:val="10"/>
  </w:num>
  <w:num w:numId="18" w16cid:durableId="1462462410">
    <w:abstractNumId w:val="17"/>
  </w:num>
  <w:num w:numId="19" w16cid:durableId="832068859">
    <w:abstractNumId w:val="21"/>
  </w:num>
  <w:num w:numId="20" w16cid:durableId="1384214374">
    <w:abstractNumId w:val="1"/>
  </w:num>
  <w:num w:numId="21" w16cid:durableId="1073743674">
    <w:abstractNumId w:val="18"/>
  </w:num>
  <w:num w:numId="22" w16cid:durableId="1136220549">
    <w:abstractNumId w:val="4"/>
  </w:num>
  <w:num w:numId="23" w16cid:durableId="1846509292">
    <w:abstractNumId w:val="27"/>
  </w:num>
  <w:num w:numId="24" w16cid:durableId="523445890">
    <w:abstractNumId w:val="29"/>
  </w:num>
  <w:num w:numId="25" w16cid:durableId="770854047">
    <w:abstractNumId w:val="32"/>
  </w:num>
  <w:num w:numId="26" w16cid:durableId="1363286773">
    <w:abstractNumId w:val="11"/>
  </w:num>
  <w:num w:numId="27" w16cid:durableId="1853256845">
    <w:abstractNumId w:val="2"/>
  </w:num>
  <w:num w:numId="28" w16cid:durableId="325715507">
    <w:abstractNumId w:val="23"/>
  </w:num>
  <w:num w:numId="29" w16cid:durableId="306127762">
    <w:abstractNumId w:val="24"/>
  </w:num>
  <w:num w:numId="30" w16cid:durableId="1972246415">
    <w:abstractNumId w:val="8"/>
  </w:num>
  <w:num w:numId="31" w16cid:durableId="951519554">
    <w:abstractNumId w:val="7"/>
  </w:num>
  <w:num w:numId="32" w16cid:durableId="1546720983">
    <w:abstractNumId w:val="33"/>
  </w:num>
  <w:num w:numId="33" w16cid:durableId="554198241">
    <w:abstractNumId w:val="22"/>
  </w:num>
  <w:num w:numId="34" w16cid:durableId="174549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0FC7"/>
    <w:rsid w:val="000061B7"/>
    <w:rsid w:val="000220C8"/>
    <w:rsid w:val="000315DA"/>
    <w:rsid w:val="00040C86"/>
    <w:rsid w:val="000551F1"/>
    <w:rsid w:val="00056470"/>
    <w:rsid w:val="00082F60"/>
    <w:rsid w:val="000C6E55"/>
    <w:rsid w:val="000E4361"/>
    <w:rsid w:val="000F731E"/>
    <w:rsid w:val="00112068"/>
    <w:rsid w:val="00126DEC"/>
    <w:rsid w:val="001317FF"/>
    <w:rsid w:val="001C56B2"/>
    <w:rsid w:val="001E6D8B"/>
    <w:rsid w:val="00264A12"/>
    <w:rsid w:val="00291951"/>
    <w:rsid w:val="002A2189"/>
    <w:rsid w:val="002B557F"/>
    <w:rsid w:val="002C669A"/>
    <w:rsid w:val="002D4360"/>
    <w:rsid w:val="00304BAA"/>
    <w:rsid w:val="00313B62"/>
    <w:rsid w:val="00321861"/>
    <w:rsid w:val="00332D1E"/>
    <w:rsid w:val="003352FF"/>
    <w:rsid w:val="003831EF"/>
    <w:rsid w:val="003922A1"/>
    <w:rsid w:val="003A2BA9"/>
    <w:rsid w:val="003B0FAD"/>
    <w:rsid w:val="003D466E"/>
    <w:rsid w:val="003D4C62"/>
    <w:rsid w:val="003D60C2"/>
    <w:rsid w:val="003D7FE8"/>
    <w:rsid w:val="003E5744"/>
    <w:rsid w:val="004024D6"/>
    <w:rsid w:val="004120D6"/>
    <w:rsid w:val="0042407F"/>
    <w:rsid w:val="0043479F"/>
    <w:rsid w:val="00441392"/>
    <w:rsid w:val="004961F2"/>
    <w:rsid w:val="004D18E8"/>
    <w:rsid w:val="00516B21"/>
    <w:rsid w:val="005405B5"/>
    <w:rsid w:val="005542D1"/>
    <w:rsid w:val="0056188D"/>
    <w:rsid w:val="005739E5"/>
    <w:rsid w:val="00574B8E"/>
    <w:rsid w:val="005755B3"/>
    <w:rsid w:val="005871E0"/>
    <w:rsid w:val="00587BF7"/>
    <w:rsid w:val="005B5E2C"/>
    <w:rsid w:val="00615FCE"/>
    <w:rsid w:val="006219B1"/>
    <w:rsid w:val="006459AE"/>
    <w:rsid w:val="00647D0F"/>
    <w:rsid w:val="00666EB3"/>
    <w:rsid w:val="00674809"/>
    <w:rsid w:val="006771C7"/>
    <w:rsid w:val="00683051"/>
    <w:rsid w:val="0069789A"/>
    <w:rsid w:val="006C1504"/>
    <w:rsid w:val="006D0FB1"/>
    <w:rsid w:val="006E0254"/>
    <w:rsid w:val="00711E46"/>
    <w:rsid w:val="00715E9B"/>
    <w:rsid w:val="00717094"/>
    <w:rsid w:val="00765A39"/>
    <w:rsid w:val="007A4FF8"/>
    <w:rsid w:val="007B662E"/>
    <w:rsid w:val="007C0BF8"/>
    <w:rsid w:val="007C30C8"/>
    <w:rsid w:val="007D1768"/>
    <w:rsid w:val="007D1CFF"/>
    <w:rsid w:val="007E211D"/>
    <w:rsid w:val="007E7CA1"/>
    <w:rsid w:val="007F6F5E"/>
    <w:rsid w:val="00801DBB"/>
    <w:rsid w:val="00813AEB"/>
    <w:rsid w:val="00815711"/>
    <w:rsid w:val="00817D89"/>
    <w:rsid w:val="00842FB4"/>
    <w:rsid w:val="0088730D"/>
    <w:rsid w:val="008B4BA3"/>
    <w:rsid w:val="008D0E1F"/>
    <w:rsid w:val="008D734A"/>
    <w:rsid w:val="008F6ADA"/>
    <w:rsid w:val="00911418"/>
    <w:rsid w:val="009317A0"/>
    <w:rsid w:val="00931A59"/>
    <w:rsid w:val="00991945"/>
    <w:rsid w:val="009B1710"/>
    <w:rsid w:val="009B737B"/>
    <w:rsid w:val="009D3F90"/>
    <w:rsid w:val="009E22D0"/>
    <w:rsid w:val="009E6A47"/>
    <w:rsid w:val="009F0D56"/>
    <w:rsid w:val="00A005DC"/>
    <w:rsid w:val="00A0412E"/>
    <w:rsid w:val="00A07EB3"/>
    <w:rsid w:val="00A4414A"/>
    <w:rsid w:val="00A55182"/>
    <w:rsid w:val="00A56C4C"/>
    <w:rsid w:val="00A620EB"/>
    <w:rsid w:val="00A6447B"/>
    <w:rsid w:val="00A8433A"/>
    <w:rsid w:val="00A87BB3"/>
    <w:rsid w:val="00A90F2E"/>
    <w:rsid w:val="00AA0FE2"/>
    <w:rsid w:val="00AC0FDA"/>
    <w:rsid w:val="00AD596C"/>
    <w:rsid w:val="00AF1EE7"/>
    <w:rsid w:val="00B026FA"/>
    <w:rsid w:val="00B15F39"/>
    <w:rsid w:val="00B30DA8"/>
    <w:rsid w:val="00B75089"/>
    <w:rsid w:val="00B9659A"/>
    <w:rsid w:val="00C12AFB"/>
    <w:rsid w:val="00C16F9A"/>
    <w:rsid w:val="00C17E56"/>
    <w:rsid w:val="00C2604E"/>
    <w:rsid w:val="00C46E76"/>
    <w:rsid w:val="00C50492"/>
    <w:rsid w:val="00C52C7B"/>
    <w:rsid w:val="00C60086"/>
    <w:rsid w:val="00C62E42"/>
    <w:rsid w:val="00C91CFA"/>
    <w:rsid w:val="00CC27B2"/>
    <w:rsid w:val="00CD40DB"/>
    <w:rsid w:val="00CE01D6"/>
    <w:rsid w:val="00D1472B"/>
    <w:rsid w:val="00D5717C"/>
    <w:rsid w:val="00D70272"/>
    <w:rsid w:val="00DB7426"/>
    <w:rsid w:val="00DC4B1C"/>
    <w:rsid w:val="00DE09EA"/>
    <w:rsid w:val="00DF5E47"/>
    <w:rsid w:val="00DF7A26"/>
    <w:rsid w:val="00E01407"/>
    <w:rsid w:val="00E032A3"/>
    <w:rsid w:val="00E34BF0"/>
    <w:rsid w:val="00E40AC5"/>
    <w:rsid w:val="00E6742E"/>
    <w:rsid w:val="00E72CB0"/>
    <w:rsid w:val="00E733F3"/>
    <w:rsid w:val="00E76FF6"/>
    <w:rsid w:val="00E94826"/>
    <w:rsid w:val="00EA240A"/>
    <w:rsid w:val="00EB79E0"/>
    <w:rsid w:val="00EC6438"/>
    <w:rsid w:val="00EF60C6"/>
    <w:rsid w:val="00F26D28"/>
    <w:rsid w:val="00F472E8"/>
    <w:rsid w:val="00F5319A"/>
    <w:rsid w:val="00FB4711"/>
    <w:rsid w:val="00FC4232"/>
    <w:rsid w:val="00FD1415"/>
    <w:rsid w:val="00FF16B8"/>
    <w:rsid w:val="00FF2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C50C6"/>
  <w15:docId w15:val="{4F9D277E-04D6-48FA-B917-59E930E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768"/>
    <w:rPr>
      <w:sz w:val="16"/>
      <w:szCs w:val="16"/>
    </w:rPr>
  </w:style>
  <w:style w:type="paragraph" w:styleId="CommentText">
    <w:name w:val="annotation text"/>
    <w:basedOn w:val="Normal"/>
    <w:link w:val="CommentTextChar"/>
    <w:uiPriority w:val="99"/>
    <w:unhideWhenUsed/>
    <w:rsid w:val="007D1768"/>
    <w:pPr>
      <w:spacing w:line="240" w:lineRule="auto"/>
    </w:pPr>
    <w:rPr>
      <w:sz w:val="20"/>
      <w:szCs w:val="20"/>
    </w:rPr>
  </w:style>
  <w:style w:type="character" w:customStyle="1" w:styleId="CommentTextChar">
    <w:name w:val="Comment Text Char"/>
    <w:basedOn w:val="DefaultParagraphFont"/>
    <w:link w:val="CommentText"/>
    <w:uiPriority w:val="99"/>
    <w:rsid w:val="007D1768"/>
    <w:rPr>
      <w:rFonts w:ascii="Calibri" w:hAnsi="Calibri"/>
    </w:rPr>
  </w:style>
  <w:style w:type="paragraph" w:styleId="Revision">
    <w:name w:val="Revision"/>
    <w:hidden/>
    <w:uiPriority w:val="99"/>
    <w:semiHidden/>
    <w:rsid w:val="00CD40DB"/>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F26D28"/>
    <w:rPr>
      <w:b/>
      <w:bCs/>
    </w:rPr>
  </w:style>
  <w:style w:type="character" w:customStyle="1" w:styleId="CommentSubjectChar">
    <w:name w:val="Comment Subject Char"/>
    <w:basedOn w:val="CommentTextChar"/>
    <w:link w:val="CommentSubject"/>
    <w:uiPriority w:val="99"/>
    <w:semiHidden/>
    <w:rsid w:val="00F26D2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373">
      <w:bodyDiv w:val="1"/>
      <w:marLeft w:val="0"/>
      <w:marRight w:val="0"/>
      <w:marTop w:val="0"/>
      <w:marBottom w:val="0"/>
      <w:divBdr>
        <w:top w:val="none" w:sz="0" w:space="0" w:color="auto"/>
        <w:left w:val="none" w:sz="0" w:space="0" w:color="auto"/>
        <w:bottom w:val="none" w:sz="0" w:space="0" w:color="auto"/>
        <w:right w:val="none" w:sz="0" w:space="0" w:color="auto"/>
      </w:divBdr>
      <w:divsChild>
        <w:div w:id="83330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9E87A88F-989B-4F34-B6D3-C42EDA2D3DF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Emily Dyson</cp:lastModifiedBy>
  <cp:revision>3</cp:revision>
  <dcterms:created xsi:type="dcterms:W3CDTF">2026-04-30T19:33:00Z</dcterms:created>
  <dcterms:modified xsi:type="dcterms:W3CDTF">2026-04-30T19:36:00Z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ef0f4337-e967-48ab-af0e-c4588eba8a1f</vt:lpwstr>
  </property>
  <property fmtid="{D5CDD505-2E9C-101B-9397-08002B2CF9AE}" pid="3" name="bjSaver">
    <vt:lpwstr>9cTj3h4+LdHpH3K3tqe9SYnGeqVaLHFk</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401a61c9-4983-4ada-8b3f-be98d11e98cc_Enabled">
    <vt:lpwstr>true</vt:lpwstr>
  </property>
  <property fmtid="{D5CDD505-2E9C-101B-9397-08002B2CF9AE}" pid="9" name="MSIP_Label_401a61c9-4983-4ada-8b3f-be98d11e98cc_SetDate">
    <vt:lpwstr>2026-01-30T13:33:27Z</vt:lpwstr>
  </property>
  <property fmtid="{D5CDD505-2E9C-101B-9397-08002B2CF9AE}" pid="10" name="MSIP_Label_401a61c9-4983-4ada-8b3f-be98d11e98cc_Method">
    <vt:lpwstr>Privileged</vt:lpwstr>
  </property>
  <property fmtid="{D5CDD505-2E9C-101B-9397-08002B2CF9AE}" pid="11" name="MSIP_Label_401a61c9-4983-4ada-8b3f-be98d11e98cc_Name">
    <vt:lpwstr>Internal</vt:lpwstr>
  </property>
  <property fmtid="{D5CDD505-2E9C-101B-9397-08002B2CF9AE}" pid="12" name="MSIP_Label_401a61c9-4983-4ada-8b3f-be98d11e98cc_SiteId">
    <vt:lpwstr>60e0ab8b-8c8d-4eef-b9c2-f9cb65535c28</vt:lpwstr>
  </property>
  <property fmtid="{D5CDD505-2E9C-101B-9397-08002B2CF9AE}" pid="13" name="MSIP_Label_401a61c9-4983-4ada-8b3f-be98d11e98cc_ActionId">
    <vt:lpwstr>08f575dd-2232-4075-9ca1-5029a42368f4</vt:lpwstr>
  </property>
  <property fmtid="{D5CDD505-2E9C-101B-9397-08002B2CF9AE}" pid="14" name="MSIP_Label_401a61c9-4983-4ada-8b3f-be98d11e98cc_ContentBits">
    <vt:lpwstr>0</vt:lpwstr>
  </property>
  <property fmtid="{D5CDD505-2E9C-101B-9397-08002B2CF9AE}" pid="15" name="MSIP_Label_401a61c9-4983-4ada-8b3f-be98d11e98cc_Tag">
    <vt:lpwstr>10, 0, 1, 1</vt:lpwstr>
  </property>
</Properties>
</file>