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31073947" w14:textId="77777777" w:rsidTr="00161CFA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08B3F39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7A955779" w14:textId="0D76F26E" w:rsidR="00F5319A" w:rsidRPr="00B75089" w:rsidRDefault="00C35549" w:rsidP="00D44A4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</w:t>
            </w:r>
            <w:r w:rsidR="00C02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4A4F">
              <w:rPr>
                <w:rFonts w:ascii="Arial" w:hAnsi="Arial" w:cs="Arial"/>
                <w:sz w:val="20"/>
                <w:szCs w:val="20"/>
              </w:rPr>
              <w:t>Assistant</w:t>
            </w:r>
            <w:r w:rsidR="00332420">
              <w:rPr>
                <w:rFonts w:ascii="Arial" w:hAnsi="Arial" w:cs="Arial"/>
                <w:sz w:val="20"/>
                <w:szCs w:val="20"/>
              </w:rPr>
              <w:t xml:space="preserve"> (Cases Legal Team)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49B8D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7D43E724" w14:textId="2BA89DDA" w:rsidR="00F5319A" w:rsidRPr="00B75089" w:rsidRDefault="0033242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 Legal Adviser</w:t>
            </w:r>
          </w:p>
        </w:tc>
      </w:tr>
      <w:tr w:rsidR="00F5319A" w:rsidRPr="00B75089" w14:paraId="02F0BF2B" w14:textId="77777777" w:rsidTr="00161CFA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7D2D338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4A1EC0F9" w14:textId="3CD740F9" w:rsidR="00F5319A" w:rsidRPr="00B75089" w:rsidRDefault="00B77264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7264"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DDDEE9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12BD4AF1" w14:textId="26992A72" w:rsidR="00F5319A" w:rsidRPr="00B75089" w:rsidRDefault="00B77264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7264">
              <w:rPr>
                <w:rFonts w:ascii="Arial" w:hAnsi="Arial" w:cs="Arial"/>
                <w:sz w:val="20"/>
                <w:szCs w:val="20"/>
              </w:rPr>
              <w:t>Member Cases and Claims</w:t>
            </w:r>
          </w:p>
        </w:tc>
      </w:tr>
      <w:tr w:rsidR="00FA040E" w:rsidRPr="00B75089" w14:paraId="7512FB33" w14:textId="77777777" w:rsidTr="00161CFA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68E29043" w14:textId="77777777" w:rsidR="00FA040E" w:rsidRPr="00B75089" w:rsidRDefault="00FA040E" w:rsidP="00FA040E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56C54AA9" w14:textId="77777777" w:rsidR="00FA040E" w:rsidRPr="009A1CC0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9CE0A96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0790A7D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5E9429C3" w14:textId="77777777" w:rsidR="00FA040E" w:rsidRPr="00B75089" w:rsidRDefault="00FA040E" w:rsidP="00FA040E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provided to members relating to their medical malpractice </w:t>
            </w:r>
          </w:p>
        </w:tc>
      </w:tr>
      <w:tr w:rsidR="00FA040E" w:rsidRPr="00B75089" w14:paraId="706C0BC9" w14:textId="77777777" w:rsidTr="00161CFA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43BB9CD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53EB6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87B9B79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190859DC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040E" w:rsidRPr="00B75089" w14:paraId="5E8DFFA8" w14:textId="77777777" w:rsidTr="00161CFA">
        <w:trPr>
          <w:trHeight w:val="385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C0D0711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AD50A7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004C3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4252" w:type="dxa"/>
          </w:tcPr>
          <w:p w14:paraId="78793FB5" w14:textId="77777777" w:rsidR="00FA040E" w:rsidRPr="00C33FDC" w:rsidRDefault="00FA040E" w:rsidP="00FA040E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A040E" w:rsidRPr="00B75089" w14:paraId="7D96D52D" w14:textId="77777777" w:rsidTr="00161CFA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0895C872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75376CEA" w14:textId="4993C0B6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  <w:r w:rsidR="00201F74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5A535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263C97C3" w14:textId="4A378AFE" w:rsidR="00FA040E" w:rsidRPr="00B75089" w:rsidRDefault="00B77264" w:rsidP="00FA040E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7264">
              <w:rPr>
                <w:rFonts w:ascii="Arial" w:hAnsi="Arial" w:cs="Arial"/>
                <w:color w:val="000000" w:themeColor="text1"/>
                <w:sz w:val="20"/>
                <w:szCs w:val="20"/>
              </w:rPr>
              <w:t>Member Sales, Service and Advisory</w:t>
            </w:r>
          </w:p>
        </w:tc>
      </w:tr>
    </w:tbl>
    <w:p w14:paraId="1E7D082D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0BC23D91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DAF5E5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3B92A0E3" w14:textId="77777777" w:rsidTr="00161CFA">
        <w:trPr>
          <w:trHeight w:val="938"/>
        </w:trPr>
        <w:tc>
          <w:tcPr>
            <w:tcW w:w="10509" w:type="dxa"/>
          </w:tcPr>
          <w:p w14:paraId="35C0ABFC" w14:textId="3E5983E7" w:rsidR="003F557C" w:rsidRPr="006D7670" w:rsidRDefault="003F557C" w:rsidP="00161C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F7F52"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F32ECF">
              <w:rPr>
                <w:rFonts w:ascii="Arial" w:hAnsi="Arial" w:cs="Arial"/>
                <w:sz w:val="20"/>
                <w:szCs w:val="20"/>
              </w:rPr>
              <w:t>Cases and Claims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 Division is at the forefront of protecting the careers, reputation and financial risk of our members worldwide. 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The purpose of the role is to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support the </w:t>
            </w:r>
            <w:r w:rsidR="00F32ECF">
              <w:rPr>
                <w:rFonts w:ascii="Arial" w:hAnsi="Arial" w:cs="Arial"/>
                <w:sz w:val="20"/>
                <w:szCs w:val="20"/>
              </w:rPr>
              <w:t xml:space="preserve">L1 and L2 </w:t>
            </w:r>
            <w:r w:rsidR="00580CCC">
              <w:rPr>
                <w:rFonts w:ascii="Arial" w:hAnsi="Arial" w:cs="Arial"/>
                <w:sz w:val="20"/>
                <w:szCs w:val="20"/>
              </w:rPr>
              <w:t>Legal Advisers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in the provision of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excellent legal services for members, consisting primarily in the defence of </w:t>
            </w:r>
            <w:r w:rsidR="00580CCC">
              <w:rPr>
                <w:rFonts w:ascii="Arial" w:hAnsi="Arial" w:cs="Arial"/>
                <w:sz w:val="20"/>
                <w:szCs w:val="20"/>
              </w:rPr>
              <w:t>Regulatory, Inquest and local Disciplinary proceedings (‘Cases’)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, which is 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6E0AB8">
              <w:rPr>
                <w:rFonts w:ascii="Arial" w:hAnsi="Arial" w:cs="Arial"/>
                <w:sz w:val="20"/>
                <w:szCs w:val="20"/>
              </w:rPr>
              <w:t>and provides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6E0AB8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0333031A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5237471A" w14:textId="77777777" w:rsidTr="00161CFA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570ABFBB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526A471F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06117542" w14:textId="77777777" w:rsidTr="00161CFA">
        <w:trPr>
          <w:trHeight w:val="578"/>
        </w:trPr>
        <w:tc>
          <w:tcPr>
            <w:tcW w:w="7196" w:type="dxa"/>
          </w:tcPr>
          <w:p w14:paraId="2DAF9E4B" w14:textId="77777777" w:rsidR="0056188D" w:rsidRPr="00644BB2" w:rsidRDefault="00DB6EE0" w:rsidP="00161CF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Service Delivery</w:t>
            </w:r>
          </w:p>
          <w:p w14:paraId="455861A9" w14:textId="77777777" w:rsidR="00533268" w:rsidRPr="00C456A8" w:rsidRDefault="00533268" w:rsidP="00161CFA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>Support the delivery of the MP&amp;S strategy and contribute to the development and delivery of the Legal Services strategy to plan, cost and quality</w:t>
            </w:r>
          </w:p>
          <w:p w14:paraId="6F1377C3" w14:textId="35F6EB86" w:rsidR="001B2AD1" w:rsidRPr="001B2AD1" w:rsidRDefault="006E0AB8" w:rsidP="001B2AD1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Legal Advisers </w:t>
            </w:r>
            <w:r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332420">
              <w:rPr>
                <w:rFonts w:ascii="Arial" w:hAnsi="Arial" w:cs="Arial"/>
                <w:sz w:val="20"/>
                <w:szCs w:val="20"/>
              </w:rPr>
              <w:t xml:space="preserve">and/or proactively manage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acceptance of new requests for legal assistance and/or representation until </w:t>
            </w:r>
            <w:r w:rsidR="002D6C35">
              <w:rPr>
                <w:rFonts w:ascii="Arial" w:hAnsi="Arial" w:cs="Arial"/>
                <w:sz w:val="20"/>
                <w:szCs w:val="20"/>
              </w:rPr>
              <w:t>resolution</w:t>
            </w:r>
            <w:r w:rsidR="001B2AD1">
              <w:rPr>
                <w:rFonts w:ascii="Arial" w:hAnsi="Arial" w:cs="Arial"/>
                <w:sz w:val="20"/>
                <w:szCs w:val="20"/>
              </w:rPr>
              <w:t xml:space="preserve">; acting 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in accordance with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any relevant legislation, procedural rules and applicable guidance; </w:t>
            </w:r>
            <w:r w:rsidR="001B2AD1">
              <w:rPr>
                <w:rFonts w:ascii="Arial" w:hAnsi="Arial" w:cs="Arial"/>
                <w:sz w:val="20"/>
                <w:szCs w:val="20"/>
              </w:rPr>
              <w:t>complying with internal policies; and applying the</w:t>
            </w:r>
            <w:r w:rsidR="002D6C35">
              <w:rPr>
                <w:rFonts w:ascii="Arial" w:hAnsi="Arial" w:cs="Arial"/>
                <w:sz w:val="20"/>
                <w:szCs w:val="20"/>
              </w:rPr>
              <w:t xml:space="preserve"> principles of justice and equity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2AD1">
              <w:rPr>
                <w:rFonts w:ascii="Arial" w:hAnsi="Arial" w:cs="Arial"/>
                <w:sz w:val="20"/>
                <w:szCs w:val="20"/>
              </w:rPr>
              <w:t>to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ensure fair outcomes for members</w:t>
            </w:r>
            <w:r w:rsidR="001B2AD1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the membership fund </w:t>
            </w:r>
          </w:p>
          <w:p w14:paraId="35669D2A" w14:textId="315A44F0" w:rsidR="003A2452" w:rsidRPr="00161CFA" w:rsidRDefault="00D40F96" w:rsidP="001B2AD1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cost and quality and that can demonstrate a return on investment</w:t>
            </w:r>
          </w:p>
        </w:tc>
        <w:tc>
          <w:tcPr>
            <w:tcW w:w="3291" w:type="dxa"/>
          </w:tcPr>
          <w:p w14:paraId="3CA832D1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1BB25E9C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4E4429E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63DC66DC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1963005B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7D9F687C" w14:textId="77777777" w:rsidTr="00161CFA">
        <w:trPr>
          <w:trHeight w:val="1658"/>
        </w:trPr>
        <w:tc>
          <w:tcPr>
            <w:tcW w:w="7196" w:type="dxa"/>
          </w:tcPr>
          <w:p w14:paraId="66CC226A" w14:textId="77777777" w:rsidR="009E22D0" w:rsidRPr="00644BB2" w:rsidRDefault="009E22D0" w:rsidP="00161C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10E2C5AD" w14:textId="77777777" w:rsidR="00F00600" w:rsidRDefault="006E0AB8" w:rsidP="00F00600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00600">
              <w:rPr>
                <w:rFonts w:ascii="Arial" w:eastAsia="Calibri" w:hAnsi="Arial" w:cs="Arial"/>
                <w:sz w:val="20"/>
                <w:szCs w:val="20"/>
              </w:rPr>
              <w:t xml:space="preserve">Support the minimisation of </w:t>
            </w:r>
            <w:r w:rsidR="00DB6EE0" w:rsidRPr="00F00600">
              <w:rPr>
                <w:rFonts w:ascii="Arial" w:eastAsia="Calibri" w:hAnsi="Arial" w:cs="Arial"/>
                <w:sz w:val="20"/>
                <w:szCs w:val="20"/>
              </w:rPr>
              <w:t xml:space="preserve">all </w:t>
            </w:r>
            <w:r w:rsidR="001B2AD1" w:rsidRPr="00F00600">
              <w:rPr>
                <w:rFonts w:ascii="Arial" w:eastAsia="Calibri" w:hAnsi="Arial" w:cs="Arial"/>
                <w:sz w:val="20"/>
                <w:szCs w:val="20"/>
              </w:rPr>
              <w:t xml:space="preserve">unnecessary </w:t>
            </w:r>
            <w:r w:rsidR="00DB6EE0" w:rsidRPr="00F00600">
              <w:rPr>
                <w:rFonts w:ascii="Arial" w:eastAsia="Calibri" w:hAnsi="Arial" w:cs="Arial"/>
                <w:sz w:val="20"/>
                <w:szCs w:val="20"/>
              </w:rPr>
              <w:t xml:space="preserve">spend incurred </w:t>
            </w:r>
            <w:r w:rsidR="001B2AD1" w:rsidRPr="00F00600">
              <w:rPr>
                <w:rFonts w:ascii="Arial" w:eastAsia="Calibri" w:hAnsi="Arial" w:cs="Arial"/>
                <w:sz w:val="20"/>
                <w:szCs w:val="20"/>
              </w:rPr>
              <w:t xml:space="preserve">in </w:t>
            </w:r>
            <w:r w:rsidR="00DB6EE0" w:rsidRPr="00F00600">
              <w:rPr>
                <w:rFonts w:ascii="Arial" w:eastAsia="Calibri" w:hAnsi="Arial" w:cs="Arial"/>
                <w:sz w:val="20"/>
                <w:szCs w:val="20"/>
              </w:rPr>
              <w:t xml:space="preserve">serving </w:t>
            </w:r>
            <w:r w:rsidR="00C469D1" w:rsidRPr="00F00600">
              <w:rPr>
                <w:rFonts w:ascii="Arial" w:eastAsia="Calibri" w:hAnsi="Arial" w:cs="Arial"/>
                <w:sz w:val="20"/>
                <w:szCs w:val="20"/>
              </w:rPr>
              <w:t>members</w:t>
            </w:r>
            <w:r w:rsidR="001B2AD1" w:rsidRPr="00F00600">
              <w:rPr>
                <w:rFonts w:ascii="Arial" w:eastAsia="Calibri" w:hAnsi="Arial" w:cs="Arial"/>
                <w:sz w:val="20"/>
                <w:szCs w:val="20"/>
              </w:rPr>
              <w:t>; particularly</w:t>
            </w:r>
            <w:r w:rsidR="00C469D1" w:rsidRPr="00F006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F73AF" w:rsidRPr="00F00600">
              <w:rPr>
                <w:rFonts w:ascii="Arial" w:eastAsia="Calibri" w:hAnsi="Arial" w:cs="Arial"/>
                <w:sz w:val="20"/>
                <w:szCs w:val="20"/>
              </w:rPr>
              <w:t>in relation to external spend</w:t>
            </w:r>
            <w:r w:rsidR="001B2AD1" w:rsidRPr="00F00600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EF73AF" w:rsidRPr="00F006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B2AD1" w:rsidRPr="00F00600">
              <w:rPr>
                <w:rFonts w:ascii="Arial" w:eastAsia="Calibri" w:hAnsi="Arial" w:cs="Arial"/>
                <w:sz w:val="20"/>
                <w:szCs w:val="20"/>
              </w:rPr>
              <w:t>third party</w:t>
            </w:r>
            <w:r w:rsidR="00D43B10" w:rsidRPr="00F00600">
              <w:rPr>
                <w:rFonts w:ascii="Arial" w:eastAsia="Calibri" w:hAnsi="Arial" w:cs="Arial"/>
                <w:sz w:val="20"/>
                <w:szCs w:val="20"/>
              </w:rPr>
              <w:t xml:space="preserve"> c</w:t>
            </w:r>
            <w:r w:rsidR="00EF73AF" w:rsidRPr="00F00600">
              <w:rPr>
                <w:rFonts w:ascii="Arial" w:eastAsia="Calibri" w:hAnsi="Arial" w:cs="Arial"/>
                <w:sz w:val="20"/>
                <w:szCs w:val="20"/>
              </w:rPr>
              <w:t>osts</w:t>
            </w:r>
            <w:r w:rsidR="001B2AD1" w:rsidRPr="00F006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33268" w:rsidRPr="00F00600">
              <w:rPr>
                <w:rFonts w:ascii="Arial" w:eastAsia="Calibri" w:hAnsi="Arial" w:cs="Arial"/>
                <w:sz w:val="20"/>
                <w:szCs w:val="20"/>
              </w:rPr>
              <w:t>and personal expenditure</w:t>
            </w:r>
            <w:r w:rsidR="00EF73AF" w:rsidRPr="00F00600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64774FB" w14:textId="77777777" w:rsidR="00F00600" w:rsidRDefault="00533268" w:rsidP="00F00600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00600"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 w:rsidRPr="00F00600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 w:rsidRPr="00F006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F00600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 w:rsidRPr="00F00600">
              <w:rPr>
                <w:rFonts w:ascii="Arial" w:eastAsia="Calibri" w:hAnsi="Arial" w:cs="Arial"/>
                <w:sz w:val="20"/>
                <w:szCs w:val="20"/>
              </w:rPr>
              <w:t>Services</w:t>
            </w:r>
            <w:r w:rsidR="009B386E" w:rsidRPr="00F00600">
              <w:rPr>
                <w:rFonts w:ascii="Arial" w:eastAsia="Calibri" w:hAnsi="Arial" w:cs="Arial"/>
                <w:sz w:val="20"/>
                <w:szCs w:val="20"/>
              </w:rPr>
              <w:t>’</w:t>
            </w:r>
            <w:r w:rsidR="003B52F7" w:rsidRPr="00F006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E6EFE" w:rsidRPr="00F00600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 w:rsidRPr="00F00600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 w:rsidRPr="00F00600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F00600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 w:rsidRPr="00F00600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 w:rsidRPr="00F00600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 w:rsidRPr="00F00600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 w:rsidRPr="00F00600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 w:rsidRPr="00F00600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  <w:p w14:paraId="4156DFEB" w14:textId="6DC0BE0A" w:rsidR="00F70694" w:rsidRPr="00F00600" w:rsidRDefault="00F70694" w:rsidP="00F00600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00600">
              <w:rPr>
                <w:rFonts w:ascii="Arial" w:eastAsia="Calibri" w:hAnsi="Arial" w:cs="Arial"/>
                <w:sz w:val="20"/>
                <w:szCs w:val="20"/>
              </w:rPr>
              <w:t>Minimise case costs through</w:t>
            </w:r>
            <w:r w:rsidRPr="00F00600">
              <w:rPr>
                <w:rFonts w:ascii="Arial" w:hAnsi="Arial" w:cs="Arial"/>
                <w:sz w:val="20"/>
                <w:szCs w:val="20"/>
              </w:rPr>
              <w:t xml:space="preserve"> proactively managing </w:t>
            </w:r>
            <w:r w:rsidR="002E5CF8" w:rsidRPr="00F00600">
              <w:rPr>
                <w:rFonts w:ascii="Arial" w:hAnsi="Arial" w:cs="Arial"/>
                <w:sz w:val="20"/>
                <w:szCs w:val="20"/>
              </w:rPr>
              <w:t xml:space="preserve">deadlines and the expectations of members, experts and Counsel.  </w:t>
            </w:r>
          </w:p>
          <w:p w14:paraId="0742676A" w14:textId="479F323B" w:rsidR="00C469D1" w:rsidRPr="00C469D1" w:rsidRDefault="00C469D1" w:rsidP="00C469D1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198600D6" w14:textId="77777777" w:rsidR="00644BB2" w:rsidRPr="00644BB2" w:rsidRDefault="00644BB2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DAD57A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1A3C8AF4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1FAB801E" w14:textId="77777777" w:rsidR="009E22D0" w:rsidRPr="00D42991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115ED1B3" w14:textId="77777777" w:rsidR="009E22D0" w:rsidRPr="00DB6EE0" w:rsidRDefault="00D42991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02C34C9D" w14:textId="77777777" w:rsidTr="00F00600">
        <w:trPr>
          <w:trHeight w:val="305"/>
        </w:trPr>
        <w:tc>
          <w:tcPr>
            <w:tcW w:w="7196" w:type="dxa"/>
          </w:tcPr>
          <w:p w14:paraId="6778608B" w14:textId="77777777" w:rsidR="009E22D0" w:rsidRDefault="009E22D0" w:rsidP="00161C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1CAC4F" w14:textId="0A824A60" w:rsidR="00980520" w:rsidRPr="008F4BBC" w:rsidRDefault="00980520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 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 / expressions of dissatisfaction to achieve first touch resolution for our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370B172F" w14:textId="77777777" w:rsidR="00533268" w:rsidRDefault="0053326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F8540AA" w14:textId="36CD5B90" w:rsidR="009C58E3" w:rsidRDefault="006E0AB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Support the </w:t>
            </w:r>
            <w:r w:rsidR="00C75529">
              <w:rPr>
                <w:rFonts w:ascii="Arial" w:eastAsia="Calibri" w:hAnsi="Arial" w:cs="Arial"/>
                <w:sz w:val="20"/>
                <w:szCs w:val="20"/>
              </w:rPr>
              <w:t>Legal Advisers</w:t>
            </w: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 to deliver</w:t>
            </w:r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</w:t>
            </w:r>
          </w:p>
          <w:p w14:paraId="760E8462" w14:textId="77777777" w:rsidR="006E0AB8" w:rsidRPr="009C58E3" w:rsidRDefault="0066369A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</w:t>
            </w:r>
          </w:p>
          <w:p w14:paraId="25F9A082" w14:textId="77777777" w:rsidR="009E22D0" w:rsidRPr="00944EE0" w:rsidRDefault="0066369A" w:rsidP="00161CFA">
            <w:pPr>
              <w:pStyle w:val="ListParagraph"/>
              <w:ind w:left="142"/>
            </w:pPr>
            <w:r w:rsidRPr="006E0AB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1" w:type="dxa"/>
          </w:tcPr>
          <w:p w14:paraId="748F6D45" w14:textId="77777777" w:rsidR="009E22D0" w:rsidRDefault="00644BB2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D5FEC4C" w14:textId="77777777" w:rsidR="006A4C6D" w:rsidRDefault="005C41F3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23F8FFBF" w14:textId="77777777" w:rsidR="00944EE0" w:rsidRDefault="00944EE0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2277F797" w14:textId="77777777" w:rsidR="0066369A" w:rsidRPr="009317A0" w:rsidRDefault="00787B5B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620DFB" w14:textId="77777777" w:rsid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metrics Vs plan</w:t>
            </w:r>
          </w:p>
          <w:p w14:paraId="1FBF43E2" w14:textId="77777777" w:rsidR="0066369A" w:rsidRPr="009317A0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79BE595" w14:textId="77777777" w:rsidR="0066369A" w:rsidRPr="00161CFA" w:rsidRDefault="0066369A" w:rsidP="00161CFA">
            <w:pPr>
              <w:spacing w:after="0"/>
            </w:pPr>
          </w:p>
        </w:tc>
      </w:tr>
      <w:tr w:rsidR="009E22D0" w:rsidRPr="00B75089" w14:paraId="1CD2D772" w14:textId="77777777" w:rsidTr="00161CFA">
        <w:trPr>
          <w:trHeight w:val="591"/>
        </w:trPr>
        <w:tc>
          <w:tcPr>
            <w:tcW w:w="7196" w:type="dxa"/>
          </w:tcPr>
          <w:p w14:paraId="195EE174" w14:textId="77777777" w:rsidR="009E22D0" w:rsidRPr="00B75089" w:rsidRDefault="009E22D0" w:rsidP="00161CF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67FBDE61" w14:textId="1993A704" w:rsidR="00850C98" w:rsidRDefault="00644BB2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C75529">
              <w:rPr>
                <w:rFonts w:ascii="Arial" w:hAnsi="Arial" w:cs="Arial"/>
                <w:sz w:val="20"/>
                <w:szCs w:val="20"/>
              </w:rPr>
              <w:t>;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448F2BC5" w14:textId="0152C24C" w:rsidR="0066369A" w:rsidRP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C75529">
              <w:rPr>
                <w:rFonts w:ascii="Arial" w:hAnsi="Arial" w:cs="Arial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z w:val="20"/>
                <w:szCs w:val="20"/>
              </w:rPr>
              <w:t xml:space="preserve">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38EFA0F" w14:textId="2CD2CDDF" w:rsidR="00AD1EB4" w:rsidRDefault="00AD1EB4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>Build key relationships with internal and external stakeholders</w:t>
            </w:r>
            <w:r w:rsidR="008A55FE">
              <w:rPr>
                <w:rFonts w:ascii="Arial" w:hAnsi="Arial" w:cs="Arial"/>
                <w:sz w:val="20"/>
                <w:szCs w:val="20"/>
              </w:rPr>
              <w:t xml:space="preserve"> (members, experts, counsel and other third parties) </w:t>
            </w:r>
            <w:r w:rsidR="00D44212">
              <w:rPr>
                <w:rFonts w:ascii="Arial" w:hAnsi="Arial" w:cs="Arial"/>
                <w:sz w:val="20"/>
                <w:szCs w:val="20"/>
              </w:rPr>
              <w:t>as required</w:t>
            </w:r>
            <w:r w:rsidRPr="00850C98">
              <w:rPr>
                <w:rFonts w:ascii="Arial" w:hAnsi="Arial" w:cs="Arial"/>
                <w:sz w:val="20"/>
                <w:szCs w:val="20"/>
              </w:rPr>
              <w:t xml:space="preserve">, liaising on </w:t>
            </w:r>
            <w:r w:rsidR="00C75529">
              <w:rPr>
                <w:rFonts w:ascii="Arial" w:hAnsi="Arial" w:cs="Arial"/>
                <w:sz w:val="20"/>
                <w:szCs w:val="20"/>
              </w:rPr>
              <w:t>cases</w:t>
            </w:r>
            <w:r w:rsidRPr="00850C98">
              <w:rPr>
                <w:rFonts w:ascii="Arial" w:hAnsi="Arial" w:cs="Arial"/>
                <w:sz w:val="20"/>
                <w:szCs w:val="20"/>
              </w:rPr>
              <w:t xml:space="preserve"> to enhance quality service and outcomes for members</w:t>
            </w:r>
          </w:p>
          <w:p w14:paraId="22B3481E" w14:textId="77777777" w:rsidR="00F32ECF" w:rsidRPr="00D26EED" w:rsidRDefault="00F32ECF" w:rsidP="00F32EC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6EED">
              <w:rPr>
                <w:rFonts w:ascii="Arial" w:hAnsi="Arial" w:cs="Arial"/>
                <w:sz w:val="20"/>
                <w:szCs w:val="20"/>
              </w:rPr>
              <w:t>Take an active role in promoting a more inclusive environment, which aligns with our commitment to celebrate and promote diversity.</w:t>
            </w:r>
          </w:p>
          <w:p w14:paraId="2E309C82" w14:textId="77777777" w:rsidR="00F32ECF" w:rsidRPr="00850C98" w:rsidRDefault="00F32ECF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1BF4F4" w14:textId="77777777" w:rsidR="00410262" w:rsidRPr="00161CFA" w:rsidRDefault="00410262" w:rsidP="00161C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E9116DF" w14:textId="77777777" w:rsidR="00454C1C" w:rsidRDefault="00454C1C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F2747DF" w14:textId="77777777" w:rsidR="00644BB2" w:rsidRPr="002D7ABB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0FD0E35" w14:textId="77777777" w:rsidR="00644BB2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5716B2B6" w14:textId="77777777" w:rsidR="009E22D0" w:rsidRPr="00B75089" w:rsidRDefault="00143AC6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143AC6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</w:tc>
      </w:tr>
      <w:tr w:rsidR="009E22D0" w:rsidRPr="00B75089" w14:paraId="7879CF9B" w14:textId="77777777" w:rsidTr="00161CFA">
        <w:trPr>
          <w:trHeight w:val="3064"/>
        </w:trPr>
        <w:tc>
          <w:tcPr>
            <w:tcW w:w="7196" w:type="dxa"/>
          </w:tcPr>
          <w:p w14:paraId="5F9FF665" w14:textId="77777777" w:rsidR="009E22D0" w:rsidRPr="00B75089" w:rsidRDefault="009E22D0" w:rsidP="00161CFA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6BC738F" w14:textId="77777777" w:rsidR="00143AC6" w:rsidRDefault="00644BB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9F9E2" w14:textId="77777777" w:rsidR="00FA0451" w:rsidRDefault="00C841A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51E43123" w14:textId="21D22C37" w:rsidR="00143AC6" w:rsidRPr="00161CFA" w:rsidRDefault="008A55FE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Accurately maintain all electronic case files</w:t>
            </w:r>
            <w:r w:rsidR="00D84317">
              <w:rPr>
                <w:rFonts w:ascii="Arial" w:hAnsi="Arial" w:cs="Arial"/>
                <w:sz w:val="20"/>
                <w:szCs w:val="20"/>
              </w:rPr>
              <w:t>; prepare</w:t>
            </w:r>
            <w:r>
              <w:rPr>
                <w:rFonts w:ascii="Arial" w:hAnsi="Arial" w:cs="Arial"/>
                <w:sz w:val="20"/>
                <w:szCs w:val="20"/>
              </w:rPr>
              <w:t xml:space="preserve"> core documentation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44212">
              <w:rPr>
                <w:rFonts w:ascii="Arial" w:hAnsi="Arial" w:cs="Arial"/>
                <w:sz w:val="20"/>
                <w:szCs w:val="20"/>
              </w:rPr>
              <w:t>attendance notes</w:t>
            </w:r>
            <w:r w:rsidR="00A90721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medical records and manage all disclosure issues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prepare cases for closure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Always </w:t>
            </w:r>
            <w:r w:rsidR="00540E7D">
              <w:rPr>
                <w:rFonts w:ascii="Arial" w:hAnsi="Arial" w:cs="Arial"/>
                <w:sz w:val="20"/>
                <w:szCs w:val="20"/>
              </w:rPr>
              <w:t>balance</w:t>
            </w:r>
            <w:r w:rsidR="00540E7D"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AC6"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143AC6">
              <w:rPr>
                <w:rFonts w:ascii="Arial" w:hAnsi="Arial" w:cs="Arial"/>
                <w:sz w:val="20"/>
                <w:szCs w:val="20"/>
              </w:rPr>
              <w:t>the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 to preserve the </w:t>
            </w:r>
            <w:r w:rsidR="00143AC6">
              <w:rPr>
                <w:rFonts w:ascii="Arial" w:hAnsi="Arial" w:cs="Arial"/>
                <w:sz w:val="20"/>
                <w:szCs w:val="20"/>
              </w:rPr>
              <w:t>membership fund</w:t>
            </w:r>
            <w:r w:rsidR="00A90721">
              <w:rPr>
                <w:rFonts w:ascii="Arial" w:hAnsi="Arial" w:cs="Arial"/>
                <w:sz w:val="20"/>
                <w:szCs w:val="20"/>
              </w:rPr>
              <w:t>. Use</w:t>
            </w:r>
            <w:r w:rsidR="00A90721" w:rsidRPr="00BD233E">
              <w:rPr>
                <w:rFonts w:ascii="Arial" w:hAnsi="Arial" w:cs="Arial"/>
                <w:sz w:val="20"/>
                <w:szCs w:val="20"/>
              </w:rPr>
              <w:t xml:space="preserve"> own judgement on when to escalate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matters</w:t>
            </w:r>
          </w:p>
          <w:p w14:paraId="3A3DE3FB" w14:textId="77777777" w:rsidR="00FA0451" w:rsidRPr="00FA0451" w:rsidRDefault="00FA0451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staff handbook.</w:t>
            </w:r>
          </w:p>
          <w:p w14:paraId="735FECF9" w14:textId="77777777" w:rsidR="00C841A2" w:rsidRPr="00161CFA" w:rsidRDefault="00C841A2" w:rsidP="00161CFA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212EFAA" w14:textId="77777777" w:rsidR="002D7ABB" w:rsidRPr="002D7ABB" w:rsidRDefault="009E22D0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6B81131D" w14:textId="77777777" w:rsidR="009E22D0" w:rsidRPr="005C41F3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1C72EE1" w14:textId="77777777" w:rsidR="005C41F3" w:rsidRPr="00062E07" w:rsidRDefault="005C41F3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615E4494" w14:textId="77777777" w:rsidR="00062E07" w:rsidRPr="00B75089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741E7873" w14:textId="77777777" w:rsidR="00FB4711" w:rsidRPr="00161CFA" w:rsidRDefault="00FB4711" w:rsidP="00161CFA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207A83B7" w14:textId="77777777" w:rsidTr="00161CFA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4FFFB97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3C3CDB32" w14:textId="77777777" w:rsidTr="00161CFA">
        <w:trPr>
          <w:trHeight w:val="467"/>
        </w:trPr>
        <w:tc>
          <w:tcPr>
            <w:tcW w:w="10490" w:type="dxa"/>
          </w:tcPr>
          <w:p w14:paraId="171BBE87" w14:textId="77777777" w:rsidR="009E22D0" w:rsidRPr="00161CFA" w:rsidRDefault="000455EC" w:rsidP="00161CFA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  <w:p w14:paraId="1E68F99E" w14:textId="77D2D0C8" w:rsidR="008A55FE" w:rsidRPr="00161CFA" w:rsidRDefault="008A55FE" w:rsidP="00161CFA">
            <w:pPr>
              <w:pStyle w:val="ListParagraph"/>
              <w:numPr>
                <w:ilvl w:val="0"/>
                <w:numId w:val="17"/>
              </w:numPr>
              <w:spacing w:before="0" w:beforeAutospacing="0" w:after="0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161CFA">
              <w:rPr>
                <w:rFonts w:ascii="Arial" w:hAnsi="Arial" w:cs="Arial"/>
                <w:sz w:val="20"/>
                <w:szCs w:val="20"/>
              </w:rPr>
              <w:t xml:space="preserve">Undertaking other duties and tasks that from time to time </w:t>
            </w:r>
            <w:r w:rsidR="002B4BA3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161CFA">
              <w:rPr>
                <w:rFonts w:ascii="Arial" w:hAnsi="Arial" w:cs="Arial"/>
                <w:sz w:val="20"/>
                <w:szCs w:val="20"/>
              </w:rPr>
              <w:t>may be allocated to the role holder that are appropriate to the level or role.</w:t>
            </w:r>
          </w:p>
        </w:tc>
      </w:tr>
    </w:tbl>
    <w:p w14:paraId="05B1DADE" w14:textId="77777777" w:rsidR="009E22D0" w:rsidRPr="00161CFA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C3EA75F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132637FD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215B03BD" w14:textId="77777777" w:rsidTr="00161CFA">
        <w:trPr>
          <w:trHeight w:val="243"/>
        </w:trPr>
        <w:tc>
          <w:tcPr>
            <w:tcW w:w="10490" w:type="dxa"/>
          </w:tcPr>
          <w:p w14:paraId="4AA7C5C5" w14:textId="1BEF8D97" w:rsidR="005542D1" w:rsidRPr="008D4C96" w:rsidRDefault="008D4C96" w:rsidP="008D4C9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CA6F6F" w:rsidRPr="008D4C96">
              <w:rPr>
                <w:rFonts w:ascii="Arial" w:hAnsi="Arial" w:cs="Arial"/>
                <w:sz w:val="20"/>
                <w:szCs w:val="20"/>
              </w:rPr>
              <w:t>overnance forums within MPS&amp;S and wider MPS</w:t>
            </w:r>
          </w:p>
        </w:tc>
      </w:tr>
    </w:tbl>
    <w:p w14:paraId="3BAB3616" w14:textId="77777777" w:rsidR="005542D1" w:rsidRPr="00161CFA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216578CF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246CE53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616601F2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9C58E3" w:rsidRPr="00B75089" w14:paraId="28624419" w14:textId="77777777" w:rsidTr="00FF16B8">
        <w:trPr>
          <w:trHeight w:val="211"/>
        </w:trPr>
        <w:tc>
          <w:tcPr>
            <w:tcW w:w="6008" w:type="dxa"/>
          </w:tcPr>
          <w:p w14:paraId="4CD85326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1FAAA41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4A25113" w14:textId="77777777" w:rsidTr="00FF16B8">
        <w:trPr>
          <w:trHeight w:val="211"/>
        </w:trPr>
        <w:tc>
          <w:tcPr>
            <w:tcW w:w="6008" w:type="dxa"/>
          </w:tcPr>
          <w:p w14:paraId="5CDB4DAB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643F8A1C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694BD84B" w14:textId="77777777" w:rsidTr="00FF16B8">
        <w:trPr>
          <w:trHeight w:val="211"/>
        </w:trPr>
        <w:tc>
          <w:tcPr>
            <w:tcW w:w="6008" w:type="dxa"/>
          </w:tcPr>
          <w:p w14:paraId="120D3E3E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21197936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2FCBED90" w14:textId="77777777" w:rsidTr="00FF16B8">
        <w:trPr>
          <w:trHeight w:val="211"/>
        </w:trPr>
        <w:tc>
          <w:tcPr>
            <w:tcW w:w="6008" w:type="dxa"/>
          </w:tcPr>
          <w:p w14:paraId="1DB5A09F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BDFB26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37F2BC7B" w14:textId="77777777" w:rsidTr="00FF16B8">
        <w:trPr>
          <w:trHeight w:val="211"/>
        </w:trPr>
        <w:tc>
          <w:tcPr>
            <w:tcW w:w="6008" w:type="dxa"/>
          </w:tcPr>
          <w:p w14:paraId="3D65867A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7AE4D600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B845E19" w14:textId="77777777" w:rsidTr="00FF16B8">
        <w:trPr>
          <w:trHeight w:val="211"/>
        </w:trPr>
        <w:tc>
          <w:tcPr>
            <w:tcW w:w="6008" w:type="dxa"/>
          </w:tcPr>
          <w:p w14:paraId="76358589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7E50C43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p w14:paraId="201AE97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767"/>
        <w:gridCol w:w="2977"/>
        <w:gridCol w:w="4252"/>
      </w:tblGrid>
      <w:tr w:rsidR="004B432B" w:rsidRPr="00B75089" w14:paraId="77723B05" w14:textId="77777777" w:rsidTr="00FA2C97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62D03F91" w14:textId="77777777" w:rsidR="004B432B" w:rsidRPr="00B75089" w:rsidRDefault="004B432B" w:rsidP="00FA2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6A2386F3" w14:textId="77777777" w:rsidR="004B432B" w:rsidRPr="002D76E0" w:rsidRDefault="004B432B" w:rsidP="00FA2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6E0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FFCF9FB" w14:textId="77777777" w:rsidR="004B432B" w:rsidRPr="00B75089" w:rsidRDefault="004B432B" w:rsidP="00FA2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570F0CFD" w14:textId="77777777" w:rsidR="004B432B" w:rsidRPr="00B75089" w:rsidRDefault="004B432B" w:rsidP="00FA2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4B432B" w:rsidRPr="00B75089" w14:paraId="3EACAC7A" w14:textId="77777777" w:rsidTr="00FA2C97">
        <w:trPr>
          <w:cantSplit/>
          <w:trHeight w:val="207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44F2B58" w14:textId="77777777" w:rsidR="004B432B" w:rsidRPr="00B75089" w:rsidRDefault="004B432B" w:rsidP="00FA2C97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Essential</w:t>
            </w:r>
          </w:p>
        </w:tc>
        <w:tc>
          <w:tcPr>
            <w:tcW w:w="2767" w:type="dxa"/>
          </w:tcPr>
          <w:p w14:paraId="4E8A4937" w14:textId="77777777" w:rsidR="008F37BD" w:rsidRPr="002D76E0" w:rsidRDefault="008F37BD" w:rsidP="008F37BD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>Educated to a degree standard or equivalent</w:t>
            </w:r>
          </w:p>
          <w:p w14:paraId="1C3ECAFA" w14:textId="2DF5ECCD" w:rsidR="004B432B" w:rsidRPr="002D76E0" w:rsidRDefault="004B432B" w:rsidP="008F37BD"/>
        </w:tc>
        <w:tc>
          <w:tcPr>
            <w:tcW w:w="2977" w:type="dxa"/>
          </w:tcPr>
          <w:p w14:paraId="2FFDA3FA" w14:textId="60B963A7" w:rsidR="004B432B" w:rsidRDefault="004B432B" w:rsidP="00FA2C97">
            <w:pPr>
              <w:pStyle w:val="ListParagraph"/>
              <w:spacing w:before="0" w:beforeAutospacing="0" w:after="0" w:afterAutospacing="0"/>
              <w:ind w:left="176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Excellent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verbal/written communication and interpersonal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3088686A" w14:textId="77777777" w:rsidR="004B432B" w:rsidRPr="00161CFA" w:rsidRDefault="004B432B" w:rsidP="00FA2C9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C1A85FE" w14:textId="77777777" w:rsidR="004B432B" w:rsidRPr="00F5211A" w:rsidRDefault="004B432B" w:rsidP="00FA2C97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Working in a legal or claims environment</w:t>
            </w:r>
          </w:p>
          <w:p w14:paraId="20935929" w14:textId="688CF75D" w:rsidR="004B432B" w:rsidRPr="00F5211A" w:rsidRDefault="004B432B" w:rsidP="00FA2C97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Assisting in the management of regulatory matters or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litigated clinical negligence claims </w:t>
            </w:r>
          </w:p>
          <w:p w14:paraId="4FD04559" w14:textId="77777777" w:rsidR="004B432B" w:rsidRDefault="004B432B" w:rsidP="00FA2C97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IT literate, with practical experience of using IT as a case management tool</w:t>
            </w:r>
          </w:p>
          <w:p w14:paraId="04013DCE" w14:textId="77777777" w:rsidR="004B432B" w:rsidRPr="00F5211A" w:rsidRDefault="004B432B" w:rsidP="00FA2C97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Proven understanding of the CPR and the litigation process</w:t>
            </w:r>
          </w:p>
        </w:tc>
      </w:tr>
      <w:tr w:rsidR="004B432B" w:rsidRPr="00B75089" w14:paraId="700A2361" w14:textId="77777777" w:rsidTr="00FA2C97">
        <w:trPr>
          <w:cantSplit/>
          <w:trHeight w:val="1124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01619758" w14:textId="77777777" w:rsidR="004B432B" w:rsidRPr="00B75089" w:rsidRDefault="004B432B" w:rsidP="00FA2C97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767" w:type="dxa"/>
          </w:tcPr>
          <w:p w14:paraId="2C3230C3" w14:textId="297DF8AA" w:rsidR="008F37BD" w:rsidRPr="00F00600" w:rsidRDefault="008F37BD" w:rsidP="00F00600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Law Degree &amp; LPC or CILEX qualified</w:t>
            </w:r>
          </w:p>
          <w:p w14:paraId="17F7C856" w14:textId="62B513E6" w:rsidR="004B432B" w:rsidRPr="00F00600" w:rsidRDefault="00F32ECF" w:rsidP="00F00600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F00600">
              <w:rPr>
                <w:rFonts w:eastAsia="Calibri"/>
              </w:rPr>
              <w:t xml:space="preserve">Membership to the </w:t>
            </w:r>
            <w:r w:rsidR="004B432B" w:rsidRPr="00F00600">
              <w:rPr>
                <w:rFonts w:eastAsia="Calibri"/>
              </w:rPr>
              <w:t>Institute of Paralegals</w:t>
            </w:r>
          </w:p>
        </w:tc>
        <w:tc>
          <w:tcPr>
            <w:tcW w:w="2977" w:type="dxa"/>
          </w:tcPr>
          <w:p w14:paraId="17CD5C05" w14:textId="77777777" w:rsidR="004B432B" w:rsidRPr="00F5211A" w:rsidRDefault="004B432B" w:rsidP="00FA2C97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C4FE374" w14:textId="77777777" w:rsidR="004B432B" w:rsidRPr="00E03F3A" w:rsidRDefault="004B432B" w:rsidP="00FA2C9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3F3A">
              <w:rPr>
                <w:rFonts w:ascii="Arial" w:eastAsia="Calibri" w:hAnsi="Arial" w:cs="Arial"/>
                <w:sz w:val="20"/>
                <w:szCs w:val="20"/>
              </w:rPr>
              <w:t>Knowledge of medical terminology</w:t>
            </w:r>
          </w:p>
          <w:p w14:paraId="5FD59ABD" w14:textId="77777777" w:rsidR="004B432B" w:rsidRPr="00E03F3A" w:rsidRDefault="004B432B" w:rsidP="00FA2C9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03F3A">
              <w:rPr>
                <w:rFonts w:ascii="Arial" w:hAnsi="Arial" w:cs="Arial"/>
                <w:sz w:val="20"/>
                <w:szCs w:val="20"/>
              </w:rPr>
              <w:t>Experience in an insurance /           regulatory environment</w:t>
            </w:r>
          </w:p>
          <w:p w14:paraId="64E662C0" w14:textId="77777777" w:rsidR="004B432B" w:rsidRDefault="004B432B" w:rsidP="00FA2C97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58E3">
              <w:rPr>
                <w:rFonts w:ascii="Arial" w:hAnsi="Arial" w:cs="Arial"/>
                <w:sz w:val="20"/>
                <w:szCs w:val="20"/>
              </w:rPr>
              <w:t>Experience in strong customer service / member management background</w:t>
            </w:r>
            <w:r w:rsidRPr="009C58E3" w:rsidDel="00D52A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9E32A8" w14:textId="05060E05" w:rsidR="004B432B" w:rsidRPr="0085360A" w:rsidRDefault="004B432B" w:rsidP="00FA2C97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Managing a caseload of regulatory matters or clinical negligence claims</w:t>
            </w:r>
          </w:p>
        </w:tc>
      </w:tr>
    </w:tbl>
    <w:p w14:paraId="643FE3F0" w14:textId="77777777" w:rsidR="009C58E3" w:rsidRPr="00B75089" w:rsidRDefault="009C58E3" w:rsidP="00B75089">
      <w:pPr>
        <w:spacing w:line="240" w:lineRule="auto"/>
        <w:rPr>
          <w:rFonts w:ascii="Arial" w:hAnsi="Arial" w:cs="Arial"/>
        </w:rPr>
      </w:pPr>
    </w:p>
    <w:sectPr w:rsidR="009C58E3" w:rsidRPr="00B75089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5FEF" w14:textId="77777777" w:rsidR="00AC70F3" w:rsidRDefault="00AC70F3" w:rsidP="009E22D0">
      <w:pPr>
        <w:spacing w:after="0" w:line="240" w:lineRule="auto"/>
      </w:pPr>
      <w:r>
        <w:separator/>
      </w:r>
    </w:p>
  </w:endnote>
  <w:endnote w:type="continuationSeparator" w:id="0">
    <w:p w14:paraId="5EE15BF3" w14:textId="77777777" w:rsidR="00AC70F3" w:rsidRDefault="00AC70F3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5A2F" w14:textId="3392FED9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</w:t>
    </w:r>
    <w:r w:rsidRPr="00AD458B">
      <w:rPr>
        <w:rFonts w:ascii="Arial" w:eastAsiaTheme="minorHAnsi" w:hAnsi="Arial" w:cs="Arial"/>
        <w:sz w:val="16"/>
        <w:lang w:eastAsia="en-US"/>
      </w:rPr>
      <w:t xml:space="preserve"> </w:t>
    </w:r>
    <w:r>
      <w:rPr>
        <w:rFonts w:ascii="Arial" w:eastAsiaTheme="minorHAnsi" w:hAnsi="Arial" w:cs="Arial"/>
        <w:sz w:val="16"/>
        <w:lang w:eastAsia="en-US"/>
      </w:rPr>
      <w:t>November 2019</w:t>
    </w:r>
  </w:p>
  <w:p w14:paraId="6D848861" w14:textId="2506C38D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 w:rsidR="00F32ECF">
      <w:rPr>
        <w:rFonts w:ascii="Arial" w:eastAsiaTheme="minorHAnsi" w:hAnsi="Arial" w:cs="Arial"/>
        <w:sz w:val="16"/>
        <w:lang w:eastAsia="en-US"/>
      </w:rPr>
      <w:t>August 2022</w:t>
    </w:r>
  </w:p>
  <w:p w14:paraId="1070D0C6" w14:textId="0F88C840" w:rsidR="002C15A2" w:rsidRDefault="002C15A2" w:rsidP="002C15A2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 xml:space="preserve">f next review:    </w:t>
    </w:r>
    <w:r w:rsidR="00F32ECF">
      <w:rPr>
        <w:rFonts w:ascii="Arial" w:eastAsiaTheme="minorHAnsi" w:hAnsi="Arial" w:cs="Arial"/>
        <w:sz w:val="16"/>
        <w:lang w:eastAsia="en-US"/>
      </w:rPr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9185" w14:textId="77777777" w:rsidR="00AC70F3" w:rsidRDefault="00AC70F3" w:rsidP="009E22D0">
      <w:pPr>
        <w:spacing w:after="0" w:line="240" w:lineRule="auto"/>
      </w:pPr>
      <w:r>
        <w:separator/>
      </w:r>
    </w:p>
  </w:footnote>
  <w:footnote w:type="continuationSeparator" w:id="0">
    <w:p w14:paraId="2CAD323E" w14:textId="77777777" w:rsidR="00AC70F3" w:rsidRDefault="00AC70F3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1773" w14:textId="77777777" w:rsidR="00FA040E" w:rsidRPr="000E4361" w:rsidRDefault="00FA040E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0B3FBF0" wp14:editId="73D51F92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3F4"/>
    <w:multiLevelType w:val="hybridMultilevel"/>
    <w:tmpl w:val="9AD0AE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7962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2185"/>
    <w:multiLevelType w:val="hybridMultilevel"/>
    <w:tmpl w:val="42065F4C"/>
    <w:lvl w:ilvl="0" w:tplc="05A26EC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63"/>
    <w:multiLevelType w:val="hybridMultilevel"/>
    <w:tmpl w:val="DA56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08152">
    <w:abstractNumId w:val="19"/>
  </w:num>
  <w:num w:numId="2" w16cid:durableId="2048288838">
    <w:abstractNumId w:val="3"/>
  </w:num>
  <w:num w:numId="3" w16cid:durableId="2083093891">
    <w:abstractNumId w:val="16"/>
  </w:num>
  <w:num w:numId="4" w16cid:durableId="1829516538">
    <w:abstractNumId w:val="15"/>
  </w:num>
  <w:num w:numId="5" w16cid:durableId="2077773225">
    <w:abstractNumId w:val="18"/>
  </w:num>
  <w:num w:numId="6" w16cid:durableId="1305743269">
    <w:abstractNumId w:val="4"/>
  </w:num>
  <w:num w:numId="7" w16cid:durableId="591360178">
    <w:abstractNumId w:val="22"/>
  </w:num>
  <w:num w:numId="8" w16cid:durableId="13843314">
    <w:abstractNumId w:val="29"/>
  </w:num>
  <w:num w:numId="9" w16cid:durableId="1045376895">
    <w:abstractNumId w:val="30"/>
  </w:num>
  <w:num w:numId="10" w16cid:durableId="1247495998">
    <w:abstractNumId w:val="26"/>
  </w:num>
  <w:num w:numId="11" w16cid:durableId="830830051">
    <w:abstractNumId w:val="9"/>
  </w:num>
  <w:num w:numId="12" w16cid:durableId="555624003">
    <w:abstractNumId w:val="27"/>
  </w:num>
  <w:num w:numId="13" w16cid:durableId="1104955218">
    <w:abstractNumId w:val="24"/>
  </w:num>
  <w:num w:numId="14" w16cid:durableId="1157652898">
    <w:abstractNumId w:val="25"/>
  </w:num>
  <w:num w:numId="15" w16cid:durableId="1210188765">
    <w:abstractNumId w:val="21"/>
  </w:num>
  <w:num w:numId="16" w16cid:durableId="741218102">
    <w:abstractNumId w:val="28"/>
  </w:num>
  <w:num w:numId="17" w16cid:durableId="12079460">
    <w:abstractNumId w:val="5"/>
  </w:num>
  <w:num w:numId="18" w16cid:durableId="1406298819">
    <w:abstractNumId w:val="6"/>
  </w:num>
  <w:num w:numId="19" w16cid:durableId="513148174">
    <w:abstractNumId w:val="13"/>
  </w:num>
  <w:num w:numId="20" w16cid:durableId="2001150692">
    <w:abstractNumId w:val="23"/>
  </w:num>
  <w:num w:numId="21" w16cid:durableId="1234776412">
    <w:abstractNumId w:val="17"/>
  </w:num>
  <w:num w:numId="22" w16cid:durableId="108209183">
    <w:abstractNumId w:val="2"/>
  </w:num>
  <w:num w:numId="23" w16cid:durableId="2124185245">
    <w:abstractNumId w:val="20"/>
  </w:num>
  <w:num w:numId="24" w16cid:durableId="166482451">
    <w:abstractNumId w:val="11"/>
  </w:num>
  <w:num w:numId="25" w16cid:durableId="1838380927">
    <w:abstractNumId w:val="12"/>
  </w:num>
  <w:num w:numId="26" w16cid:durableId="1608729099">
    <w:abstractNumId w:val="10"/>
  </w:num>
  <w:num w:numId="27" w16cid:durableId="1542521575">
    <w:abstractNumId w:val="0"/>
  </w:num>
  <w:num w:numId="28" w16cid:durableId="1038974868">
    <w:abstractNumId w:val="1"/>
  </w:num>
  <w:num w:numId="29" w16cid:durableId="1277979225">
    <w:abstractNumId w:val="7"/>
  </w:num>
  <w:num w:numId="30" w16cid:durableId="1275163737">
    <w:abstractNumId w:val="8"/>
  </w:num>
  <w:num w:numId="31" w16cid:durableId="15143418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D0AF08D-3B2C-4100-A73D-273995691EE9}"/>
    <w:docVar w:name="dgnword-eventsink" w:val="592115080"/>
  </w:docVars>
  <w:rsids>
    <w:rsidRoot w:val="009E22D0"/>
    <w:rsid w:val="00000DB5"/>
    <w:rsid w:val="0001720D"/>
    <w:rsid w:val="000455EC"/>
    <w:rsid w:val="00062E07"/>
    <w:rsid w:val="00082F60"/>
    <w:rsid w:val="000A1DE1"/>
    <w:rsid w:val="000E1AB8"/>
    <w:rsid w:val="000E4361"/>
    <w:rsid w:val="00143AC6"/>
    <w:rsid w:val="0016136D"/>
    <w:rsid w:val="00161CFA"/>
    <w:rsid w:val="001B2AD1"/>
    <w:rsid w:val="001B793C"/>
    <w:rsid w:val="001E0211"/>
    <w:rsid w:val="00201F74"/>
    <w:rsid w:val="002B4BA3"/>
    <w:rsid w:val="002B557F"/>
    <w:rsid w:val="002C15A2"/>
    <w:rsid w:val="002D6C35"/>
    <w:rsid w:val="002D76E0"/>
    <w:rsid w:val="002D7ABB"/>
    <w:rsid w:val="002E016E"/>
    <w:rsid w:val="002E5CF8"/>
    <w:rsid w:val="00332420"/>
    <w:rsid w:val="003836AF"/>
    <w:rsid w:val="003A2452"/>
    <w:rsid w:val="003B52F7"/>
    <w:rsid w:val="003E445D"/>
    <w:rsid w:val="003F34B9"/>
    <w:rsid w:val="003F557C"/>
    <w:rsid w:val="003F771D"/>
    <w:rsid w:val="00405766"/>
    <w:rsid w:val="00410262"/>
    <w:rsid w:val="00454C1C"/>
    <w:rsid w:val="0047414B"/>
    <w:rsid w:val="004752C7"/>
    <w:rsid w:val="004808F9"/>
    <w:rsid w:val="004834FC"/>
    <w:rsid w:val="0049091F"/>
    <w:rsid w:val="004B0DB2"/>
    <w:rsid w:val="004B432B"/>
    <w:rsid w:val="004D18E8"/>
    <w:rsid w:val="00533268"/>
    <w:rsid w:val="00540E7D"/>
    <w:rsid w:val="005542D1"/>
    <w:rsid w:val="0056188D"/>
    <w:rsid w:val="00580CCC"/>
    <w:rsid w:val="005C41F3"/>
    <w:rsid w:val="00606DAE"/>
    <w:rsid w:val="006219B1"/>
    <w:rsid w:val="00634468"/>
    <w:rsid w:val="00644BB2"/>
    <w:rsid w:val="0065710F"/>
    <w:rsid w:val="0066369A"/>
    <w:rsid w:val="00666EB3"/>
    <w:rsid w:val="006819D0"/>
    <w:rsid w:val="006A4C6D"/>
    <w:rsid w:val="006C7BA3"/>
    <w:rsid w:val="006D7670"/>
    <w:rsid w:val="006E0AB8"/>
    <w:rsid w:val="00711E46"/>
    <w:rsid w:val="00717094"/>
    <w:rsid w:val="00780C83"/>
    <w:rsid w:val="00787B5B"/>
    <w:rsid w:val="007943A8"/>
    <w:rsid w:val="007C461A"/>
    <w:rsid w:val="007E4B48"/>
    <w:rsid w:val="007E6EFE"/>
    <w:rsid w:val="007E7CA1"/>
    <w:rsid w:val="00812142"/>
    <w:rsid w:val="00813AEB"/>
    <w:rsid w:val="00813E46"/>
    <w:rsid w:val="0082274E"/>
    <w:rsid w:val="00835521"/>
    <w:rsid w:val="008508F8"/>
    <w:rsid w:val="00850C98"/>
    <w:rsid w:val="0085360A"/>
    <w:rsid w:val="008A55FE"/>
    <w:rsid w:val="008D4C96"/>
    <w:rsid w:val="008F37BD"/>
    <w:rsid w:val="00904FF4"/>
    <w:rsid w:val="00944EE0"/>
    <w:rsid w:val="00980520"/>
    <w:rsid w:val="0099125C"/>
    <w:rsid w:val="009A1CC0"/>
    <w:rsid w:val="009B386E"/>
    <w:rsid w:val="009C58E3"/>
    <w:rsid w:val="009E22D0"/>
    <w:rsid w:val="00A0693C"/>
    <w:rsid w:val="00A37033"/>
    <w:rsid w:val="00A4414A"/>
    <w:rsid w:val="00A46582"/>
    <w:rsid w:val="00A60601"/>
    <w:rsid w:val="00A90721"/>
    <w:rsid w:val="00A93EF0"/>
    <w:rsid w:val="00AC70F3"/>
    <w:rsid w:val="00AD1EB4"/>
    <w:rsid w:val="00AD34A1"/>
    <w:rsid w:val="00AD5851"/>
    <w:rsid w:val="00AF30D9"/>
    <w:rsid w:val="00AF4E71"/>
    <w:rsid w:val="00B4732A"/>
    <w:rsid w:val="00B550B6"/>
    <w:rsid w:val="00B57509"/>
    <w:rsid w:val="00B70A16"/>
    <w:rsid w:val="00B75089"/>
    <w:rsid w:val="00B77264"/>
    <w:rsid w:val="00BA6692"/>
    <w:rsid w:val="00BB5B53"/>
    <w:rsid w:val="00BD47F0"/>
    <w:rsid w:val="00BE13F0"/>
    <w:rsid w:val="00C028B9"/>
    <w:rsid w:val="00C049C6"/>
    <w:rsid w:val="00C24BFD"/>
    <w:rsid w:val="00C33FDC"/>
    <w:rsid w:val="00C35549"/>
    <w:rsid w:val="00C469D1"/>
    <w:rsid w:val="00C75529"/>
    <w:rsid w:val="00C841A2"/>
    <w:rsid w:val="00C91CFA"/>
    <w:rsid w:val="00CA4857"/>
    <w:rsid w:val="00CA6F6F"/>
    <w:rsid w:val="00CC3DA7"/>
    <w:rsid w:val="00CD2105"/>
    <w:rsid w:val="00CE3A02"/>
    <w:rsid w:val="00D32802"/>
    <w:rsid w:val="00D40F96"/>
    <w:rsid w:val="00D42991"/>
    <w:rsid w:val="00D43B10"/>
    <w:rsid w:val="00D44212"/>
    <w:rsid w:val="00D44A4F"/>
    <w:rsid w:val="00D52A5E"/>
    <w:rsid w:val="00D84317"/>
    <w:rsid w:val="00DB078C"/>
    <w:rsid w:val="00DB6EE0"/>
    <w:rsid w:val="00DC593B"/>
    <w:rsid w:val="00DE5F9D"/>
    <w:rsid w:val="00E40AC5"/>
    <w:rsid w:val="00E97520"/>
    <w:rsid w:val="00EF6C63"/>
    <w:rsid w:val="00EF73AF"/>
    <w:rsid w:val="00F00600"/>
    <w:rsid w:val="00F1422D"/>
    <w:rsid w:val="00F32ECF"/>
    <w:rsid w:val="00F5211A"/>
    <w:rsid w:val="00F5319A"/>
    <w:rsid w:val="00F5572B"/>
    <w:rsid w:val="00F70694"/>
    <w:rsid w:val="00F846EE"/>
    <w:rsid w:val="00FA040E"/>
    <w:rsid w:val="00FA0451"/>
    <w:rsid w:val="00FB4711"/>
    <w:rsid w:val="00FC1E68"/>
    <w:rsid w:val="00FE0FDE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68D64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A4885949-6DFC-4F54-A33F-2F3044DA3C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Monica Sutton</cp:lastModifiedBy>
  <cp:revision>3</cp:revision>
  <cp:lastPrinted>2019-11-25T13:36:00Z</cp:lastPrinted>
  <dcterms:created xsi:type="dcterms:W3CDTF">2022-08-08T10:18:00Z</dcterms:created>
  <dcterms:modified xsi:type="dcterms:W3CDTF">2025-12-10T10:07:00Z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abec76cd-06ad-4ff8-9642-05fc1643821d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2e5b055e-6389-4aaa-9773-d82c74c1b8d4_Enabled">
    <vt:lpwstr>true</vt:lpwstr>
  </property>
  <property fmtid="{D5CDD505-2E9C-101B-9397-08002B2CF9AE}" pid="9" name="MSIP_Label_2e5b055e-6389-4aaa-9773-d82c74c1b8d4_SetDate">
    <vt:lpwstr>2025-12-10T10:06:29Z</vt:lpwstr>
  </property>
  <property fmtid="{D5CDD505-2E9C-101B-9397-08002B2CF9AE}" pid="10" name="MSIP_Label_2e5b055e-6389-4aaa-9773-d82c74c1b8d4_Method">
    <vt:lpwstr>Privileged</vt:lpwstr>
  </property>
  <property fmtid="{D5CDD505-2E9C-101B-9397-08002B2CF9AE}" pid="11" name="MSIP_Label_2e5b055e-6389-4aaa-9773-d82c74c1b8d4_Name">
    <vt:lpwstr>Confidential</vt:lpwstr>
  </property>
  <property fmtid="{D5CDD505-2E9C-101B-9397-08002B2CF9AE}" pid="12" name="MSIP_Label_2e5b055e-6389-4aaa-9773-d82c74c1b8d4_SiteId">
    <vt:lpwstr>60e0ab8b-8c8d-4eef-b9c2-f9cb65535c28</vt:lpwstr>
  </property>
  <property fmtid="{D5CDD505-2E9C-101B-9397-08002B2CF9AE}" pid="13" name="MSIP_Label_2e5b055e-6389-4aaa-9773-d82c74c1b8d4_ActionId">
    <vt:lpwstr>7ab8c096-78ac-4b44-af11-2b7bcdc86c0a</vt:lpwstr>
  </property>
  <property fmtid="{D5CDD505-2E9C-101B-9397-08002B2CF9AE}" pid="14" name="MSIP_Label_2e5b055e-6389-4aaa-9773-d82c74c1b8d4_ContentBits">
    <vt:lpwstr>0</vt:lpwstr>
  </property>
  <property fmtid="{D5CDD505-2E9C-101B-9397-08002B2CF9AE}" pid="15" name="MSIP_Label_2e5b055e-6389-4aaa-9773-d82c74c1b8d4_Tag">
    <vt:lpwstr>10, 0, 1, 1</vt:lpwstr>
  </property>
</Properties>
</file>