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7C16DDD8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E165D26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B007948" w14:textId="77777777" w:rsidR="00F5319A" w:rsidRPr="00DF6C57" w:rsidRDefault="00DF6C57" w:rsidP="00DF6C5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Information Security Analyst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C39B06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C301809" w14:textId="535B49FA" w:rsidR="00F5319A" w:rsidRPr="00B75089" w:rsidRDefault="006F0640" w:rsidP="00512309">
            <w:pPr>
              <w:pStyle w:val="NoSpacing"/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F0640">
              <w:rPr>
                <w:rFonts w:ascii="Arial" w:hAnsi="Arial" w:cs="Arial"/>
                <w:sz w:val="20"/>
                <w:szCs w:val="20"/>
              </w:rPr>
              <w:t>nformation Security Manager</w:t>
            </w:r>
          </w:p>
        </w:tc>
      </w:tr>
      <w:tr w:rsidR="00DF6C57" w:rsidRPr="00B75089" w14:paraId="70DC3BC3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144999BD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669B9B49" w14:textId="094C3A18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309">
              <w:rPr>
                <w:rFonts w:ascii="Arial" w:hAnsi="Arial" w:cs="Arial"/>
                <w:sz w:val="20"/>
                <w:szCs w:val="20"/>
              </w:rPr>
              <w:t>Technology, Digital and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(TDD)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11F20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12340624" w14:textId="57813E43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309">
              <w:rPr>
                <w:rFonts w:ascii="Arial" w:hAnsi="Arial" w:cs="Arial"/>
                <w:sz w:val="20"/>
                <w:szCs w:val="20"/>
              </w:rPr>
              <w:t>Information Security</w:t>
            </w:r>
          </w:p>
        </w:tc>
      </w:tr>
      <w:tr w:rsidR="00DF6C57" w:rsidRPr="00B75089" w14:paraId="2932938B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BED99E1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75353842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No</w:t>
            </w:r>
            <w:r w:rsidRPr="00B75089">
              <w:rPr>
                <w:rFonts w:ascii="Arial" w:hAnsi="Arial" w:cs="Arial"/>
                <w:sz w:val="20"/>
                <w:szCs w:val="20"/>
              </w:rPr>
              <w:t xml:space="preserve"> direct reports </w:t>
            </w:r>
          </w:p>
          <w:p w14:paraId="15BC2EEB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60B96C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CB64C1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2891B88B" w14:textId="4A0A1918" w:rsidR="00DF6C57" w:rsidRPr="009E7ADD" w:rsidRDefault="00166F81" w:rsidP="009E7ADD">
            <w:pPr>
              <w:pStyle w:val="Header"/>
              <w:spacing w:after="0"/>
              <w:ind w:left="3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 Security </w:t>
            </w:r>
            <w:r w:rsidR="009E7ADD" w:rsidRPr="009E7ADD">
              <w:rPr>
                <w:rFonts w:ascii="Arial" w:hAnsi="Arial" w:cs="Arial"/>
                <w:color w:val="000000"/>
                <w:sz w:val="20"/>
                <w:szCs w:val="20"/>
              </w:rPr>
              <w:t>Governance, risk, compliance and control frameworks across the MPS Group (MPS)</w:t>
            </w:r>
          </w:p>
          <w:p w14:paraId="79616A29" w14:textId="77777777" w:rsidR="00DF6C57" w:rsidRPr="00B75089" w:rsidRDefault="00DF6C57" w:rsidP="00DF6C57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C57" w:rsidRPr="00B75089" w14:paraId="5956CCD6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1452FDA9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ED9FEC8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C1015F3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3026D635" w14:textId="77777777" w:rsidR="00DF6C57" w:rsidRPr="00B75089" w:rsidRDefault="004A5414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People</w:t>
            </w:r>
          </w:p>
          <w:p w14:paraId="5CF47B4E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Budget</w:t>
            </w:r>
          </w:p>
          <w:p w14:paraId="2A2B4730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DF6C57" w:rsidRPr="00B75089" w14:paraId="4F4FF46A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71FD03C2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2861766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D3C6984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3260" w:type="dxa"/>
          </w:tcPr>
          <w:p w14:paraId="51A8AF0A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DF6C57" w:rsidRPr="00B75089" w14:paraId="6998711B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496061EC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1199654B" w14:textId="79D013C3" w:rsidR="00DF6C57" w:rsidRPr="00B75089" w:rsidRDefault="00166F81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4CF977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6AF23998" w14:textId="42B72A05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12309">
              <w:rPr>
                <w:rFonts w:ascii="Arial" w:hAnsi="Arial" w:cs="Arial"/>
                <w:color w:val="000000" w:themeColor="text1"/>
                <w:sz w:val="20"/>
                <w:szCs w:val="20"/>
              </w:rPr>
              <w:t>Digital, Data and Change</w:t>
            </w:r>
          </w:p>
        </w:tc>
      </w:tr>
    </w:tbl>
    <w:p w14:paraId="18380070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A824E27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3775842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5CBB1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7BAD9777" w14:textId="77777777" w:rsidTr="009E22D0">
        <w:trPr>
          <w:trHeight w:val="693"/>
        </w:trPr>
        <w:tc>
          <w:tcPr>
            <w:tcW w:w="10509" w:type="dxa"/>
          </w:tcPr>
          <w:p w14:paraId="3DC4F606" w14:textId="579CD594" w:rsidR="009E7ADD" w:rsidRDefault="009A7BD6" w:rsidP="000744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purpose of the I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Security Analyst </w:t>
            </w:r>
            <w:r w:rsidR="00D17E9D">
              <w:rPr>
                <w:rFonts w:ascii="Arial" w:hAnsi="Arial" w:cs="Arial"/>
                <w:color w:val="000000"/>
                <w:sz w:val="20"/>
                <w:szCs w:val="20"/>
              </w:rPr>
              <w:t xml:space="preserve">role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support the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>Information Security Manager in carrying out technical assessments and remediation of activities across the MPS network, systems and software applications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ensure MPS</w:t>
            </w:r>
            <w:r w:rsidRP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>maintain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 xml:space="preserve"> a stable, robust, secure and reliable IT environment </w:t>
            </w:r>
            <w:r w:rsidR="009D746C" w:rsidRPr="009A7BD6">
              <w:rPr>
                <w:rFonts w:ascii="Arial" w:hAnsi="Arial" w:cs="Arial"/>
                <w:color w:val="000000"/>
                <w:sz w:val="20"/>
                <w:szCs w:val="20"/>
              </w:rPr>
              <w:t>underpinning core business processes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="009D746C" w:rsidRPr="009D746C">
              <w:rPr>
                <w:rFonts w:ascii="Arial" w:hAnsi="Arial" w:cs="Arial"/>
                <w:color w:val="000000"/>
                <w:sz w:val="20"/>
                <w:szCs w:val="20"/>
              </w:rPr>
              <w:t>nd to ensure MPS data is robustly protected.</w:t>
            </w:r>
          </w:p>
          <w:p w14:paraId="63FCFE1D" w14:textId="5CBD4545" w:rsidR="00166F81" w:rsidRPr="009E7ADD" w:rsidRDefault="00166F81" w:rsidP="000744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role will assist in the </w:t>
            </w:r>
            <w:r w:rsidRPr="009D746C">
              <w:rPr>
                <w:rFonts w:ascii="Arial" w:hAnsi="Arial" w:cs="Arial"/>
                <w:color w:val="000000"/>
                <w:sz w:val="20"/>
                <w:szCs w:val="20"/>
              </w:rPr>
              <w:t>highlighting and ensuring the reduction of information security risks across the organisation, by driving the delivery of consistent, high quality security assurance and controls.</w:t>
            </w:r>
            <w:r w:rsidR="009D746C" w:rsidRP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The role will advocate and support a security first culture across the organisation</w:t>
            </w:r>
          </w:p>
        </w:tc>
      </w:tr>
    </w:tbl>
    <w:p w14:paraId="4D98B6E0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0E204347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6AC98F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74797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4D65C11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DAC41" w14:textId="77777777" w:rsidR="009E22D0" w:rsidRDefault="009E22D0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48B62117" w14:textId="77777777" w:rsidR="0081655E" w:rsidRPr="00B75089" w:rsidRDefault="0081655E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3EA52481" w14:textId="77777777" w:rsidTr="009E22D0">
        <w:trPr>
          <w:trHeight w:val="578"/>
        </w:trPr>
        <w:tc>
          <w:tcPr>
            <w:tcW w:w="6346" w:type="dxa"/>
          </w:tcPr>
          <w:p w14:paraId="06C1BF0E" w14:textId="77777777" w:rsidR="0056188D" w:rsidRPr="009E7ADD" w:rsidRDefault="00DE09EA" w:rsidP="00B75089">
            <w:pPr>
              <w:spacing w:before="100" w:after="10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56188D"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784877F9" w14:textId="77777777" w:rsidR="003471B0" w:rsidRDefault="003471B0" w:rsidP="00621D28">
            <w:pPr>
              <w:pStyle w:val="ListParagraph"/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2F85D1" w14:textId="4DAD7860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 the design and maintenance of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ecurity policies and supporting standards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ensure MPS 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>meet business and legislative and/or regulatory requirements.</w:t>
            </w:r>
          </w:p>
          <w:p w14:paraId="6BC882DA" w14:textId="2E424A3C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 the delivery of systems to protect the 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9D746C">
              <w:rPr>
                <w:color w:val="000000"/>
              </w:rPr>
              <w:t xml:space="preserve">onfidentiality,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integrity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746C" w:rsidRPr="00C34853">
              <w:rPr>
                <w:rFonts w:ascii="Arial" w:hAnsi="Arial" w:cs="Arial"/>
                <w:color w:val="000000"/>
                <w:sz w:val="20"/>
                <w:szCs w:val="20"/>
              </w:rPr>
              <w:t>and availability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of MPS networks and data to prevent security concerns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that </w:t>
            </w:r>
            <w:r w:rsidR="00250E44" w:rsidRPr="00621D28">
              <w:rPr>
                <w:rFonts w:ascii="Arial" w:hAnsi="Arial" w:cs="Arial"/>
                <w:sz w:val="20"/>
                <w:szCs w:val="20"/>
              </w:rPr>
              <w:t>are likely to have a material adverse effect on the Group, its operation or financial security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>and/or reputation</w:t>
            </w:r>
          </w:p>
          <w:p w14:paraId="1C8C5253" w14:textId="17772DE5" w:rsidR="00C34853" w:rsidRPr="00C34853" w:rsidRDefault="009A7BD6" w:rsidP="00C34853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>the</w:t>
            </w:r>
            <w:r w:rsidR="00C348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 xml:space="preserve">design and delivery of </w:t>
            </w:r>
            <w:r w:rsidR="00C34853">
              <w:rPr>
                <w:rFonts w:ascii="Arial" w:hAnsi="Arial" w:cs="Arial"/>
                <w:sz w:val="20"/>
                <w:szCs w:val="20"/>
              </w:rPr>
              <w:t>controls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853">
              <w:rPr>
                <w:rFonts w:ascii="Arial" w:hAnsi="Arial" w:cs="Arial"/>
                <w:sz w:val="20"/>
                <w:szCs w:val="20"/>
              </w:rPr>
              <w:t>which mitigate risks identified against numerous Information Security frameworks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to enable MPS to remain compliant</w:t>
            </w:r>
          </w:p>
          <w:p w14:paraId="792B59B5" w14:textId="6A8B8437" w:rsidR="007C6208" w:rsidRPr="00983664" w:rsidRDefault="00250E44" w:rsidP="0098366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</w:t>
            </w:r>
            <w:r w:rsidR="00C34853">
              <w:rPr>
                <w:rFonts w:ascii="Arial" w:eastAsia="Calibri" w:hAnsi="Arial" w:cs="Arial"/>
                <w:sz w:val="20"/>
                <w:szCs w:val="20"/>
              </w:rPr>
              <w:t xml:space="preserve">both the Information Security strategy and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eastAsia="Calibri" w:hAnsi="Arial" w:cs="Arial"/>
                <w:sz w:val="20"/>
                <w:szCs w:val="20"/>
              </w:rPr>
              <w:t>Digital and Change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</w:p>
        </w:tc>
        <w:tc>
          <w:tcPr>
            <w:tcW w:w="4141" w:type="dxa"/>
          </w:tcPr>
          <w:p w14:paraId="2C6260A5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55225A3B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4790D6AF" w14:textId="77777777" w:rsidR="009E22D0" w:rsidRDefault="003471B0" w:rsidP="009D343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1A88CD5F" w14:textId="77777777" w:rsidR="009D746C" w:rsidRPr="005F60F0" w:rsidRDefault="009D746C" w:rsidP="009D746C">
            <w:pPr>
              <w:pStyle w:val="DPLBullet"/>
              <w:numPr>
                <w:ilvl w:val="0"/>
                <w:numId w:val="21"/>
              </w:numPr>
              <w:tabs>
                <w:tab w:val="clear" w:pos="3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5F60F0">
              <w:rPr>
                <w:sz w:val="20"/>
                <w:szCs w:val="20"/>
              </w:rPr>
              <w:t>Delivery of Information Security activity - actual v plan</w:t>
            </w:r>
          </w:p>
          <w:p w14:paraId="74FD90B3" w14:textId="5B72360F" w:rsidR="009D746C" w:rsidRPr="009D3434" w:rsidRDefault="009D746C" w:rsidP="009D74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22D0" w:rsidRPr="00B75089" w14:paraId="5E015809" w14:textId="77777777" w:rsidTr="009E22D0">
        <w:trPr>
          <w:trHeight w:val="578"/>
        </w:trPr>
        <w:tc>
          <w:tcPr>
            <w:tcW w:w="6346" w:type="dxa"/>
          </w:tcPr>
          <w:p w14:paraId="60763DE8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3331CD57" w14:textId="0AEAF0E0" w:rsidR="007C6208" w:rsidRPr="009E7ADD" w:rsidRDefault="007C6208" w:rsidP="007C6208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Recommend security enhancements and purchases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for MPS </w:t>
            </w:r>
            <w:r w:rsidR="00900D3A">
              <w:rPr>
                <w:rFonts w:ascii="Arial" w:hAnsi="Arial" w:cs="Arial"/>
                <w:sz w:val="20"/>
                <w:szCs w:val="20"/>
              </w:rPr>
              <w:t>to minimise related threats</w:t>
            </w:r>
            <w:r w:rsidR="00D17E9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hAnsi="Arial" w:cs="Arial"/>
                <w:sz w:val="20"/>
                <w:szCs w:val="20"/>
              </w:rPr>
              <w:t>MPS infrastructure and Networks</w:t>
            </w:r>
          </w:p>
          <w:p w14:paraId="42342F6B" w14:textId="77777777" w:rsidR="000061B7" w:rsidRDefault="007C6208" w:rsidP="0081655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lastRenderedPageBreak/>
              <w:t>Ensure activities assigned are completed within agreed time and budget governance constraints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to drive both cost and process efficiency</w:t>
            </w:r>
          </w:p>
          <w:p w14:paraId="189F5734" w14:textId="7A21D1D3" w:rsidR="009A7BD6" w:rsidRPr="000061B7" w:rsidRDefault="009A7BD6" w:rsidP="00621D2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the production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of reporting on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A7BD6">
              <w:rPr>
                <w:rFonts w:ascii="Arial" w:eastAsia="Calibri" w:hAnsi="Arial" w:cs="Arial"/>
                <w:sz w:val="20"/>
                <w:szCs w:val="20"/>
              </w:rPr>
              <w:t>findings, make recommendations for corrective action and support regulatory and compliance certifications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GDPR and </w:t>
            </w:r>
            <w:r w:rsidR="00C34853">
              <w:rPr>
                <w:rFonts w:ascii="Arial" w:eastAsia="Calibri" w:hAnsi="Arial" w:cs="Arial"/>
                <w:sz w:val="20"/>
                <w:szCs w:val="20"/>
              </w:rPr>
              <w:t>Cyber Essentials+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141" w:type="dxa"/>
          </w:tcPr>
          <w:p w14:paraId="1CD02071" w14:textId="77777777" w:rsidR="003471B0" w:rsidRPr="0048291D" w:rsidRDefault="003471B0" w:rsidP="003471B0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77949B7" w14:textId="77777777" w:rsidR="003471B0" w:rsidRPr="0048291D" w:rsidRDefault="003471B0" w:rsidP="003471B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33E11C24" w14:textId="701D3872" w:rsidR="009E22D0" w:rsidRPr="009E7ADD" w:rsidRDefault="009E22D0" w:rsidP="000744CC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3F0B66B5" w14:textId="77777777" w:rsidTr="009E22D0">
        <w:trPr>
          <w:trHeight w:val="578"/>
        </w:trPr>
        <w:tc>
          <w:tcPr>
            <w:tcW w:w="6346" w:type="dxa"/>
          </w:tcPr>
          <w:p w14:paraId="749B2BA1" w14:textId="77777777" w:rsidR="0074764F" w:rsidRDefault="009E22D0" w:rsidP="0074764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3EDE44C0" w14:textId="576FFD0A" w:rsidR="000061B7" w:rsidRDefault="0074764F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Monitor for and provide robust challenge of emerging risks and issues arising from business activities which fail to deliver appropriate and consistent outcomes for members</w:t>
            </w:r>
          </w:p>
          <w:p w14:paraId="289549E1" w14:textId="238DFA02" w:rsidR="00D17E9D" w:rsidRPr="00D62562" w:rsidRDefault="00D17E9D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65565">
              <w:rPr>
                <w:rFonts w:ascii="Arial" w:eastAsia="Calibri" w:hAnsi="Arial" w:cs="Arial"/>
                <w:sz w:val="20"/>
                <w:szCs w:val="20"/>
              </w:rPr>
              <w:t>Provide support to the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12309">
              <w:rPr>
                <w:rFonts w:ascii="Arial" w:eastAsia="Calibri" w:hAnsi="Arial" w:cs="Arial"/>
                <w:sz w:val="20"/>
                <w:szCs w:val="20"/>
              </w:rPr>
              <w:t>TDD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division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to ensure fair treatment and outcomes for colleagues and the organisation ensuring compliance with associated policies.</w:t>
            </w:r>
          </w:p>
          <w:p w14:paraId="7FE5C1EF" w14:textId="3DCB6494" w:rsidR="003471B0" w:rsidRPr="009E7ADD" w:rsidRDefault="003471B0" w:rsidP="009D3434">
            <w:pPr>
              <w:pStyle w:val="TableParagraph"/>
              <w:tabs>
                <w:tab w:val="left" w:pos="816"/>
                <w:tab w:val="left" w:pos="817"/>
              </w:tabs>
              <w:ind w:left="720" w:right="161"/>
              <w:rPr>
                <w:sz w:val="20"/>
                <w:szCs w:val="20"/>
              </w:rPr>
            </w:pPr>
          </w:p>
        </w:tc>
        <w:tc>
          <w:tcPr>
            <w:tcW w:w="4141" w:type="dxa"/>
          </w:tcPr>
          <w:p w14:paraId="1B52647B" w14:textId="77777777" w:rsidR="009D3434" w:rsidRDefault="009317A0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7C029EFF" w14:textId="28CB5396" w:rsidR="009A7BD6" w:rsidRPr="009D3434" w:rsidRDefault="009A7BD6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D3434">
              <w:rPr>
                <w:rFonts w:ascii="Arial" w:hAnsi="Arial" w:cs="Arial"/>
                <w:sz w:val="20"/>
                <w:szCs w:val="20"/>
              </w:rPr>
              <w:t>Policy compliance audit results</w:t>
            </w:r>
          </w:p>
          <w:p w14:paraId="1A11FC5E" w14:textId="77777777" w:rsidR="009E22D0" w:rsidRPr="00B75089" w:rsidRDefault="009E22D0" w:rsidP="009D343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63B1D1D7" w14:textId="77777777" w:rsidTr="009E22D0">
        <w:trPr>
          <w:trHeight w:val="591"/>
        </w:trPr>
        <w:tc>
          <w:tcPr>
            <w:tcW w:w="6346" w:type="dxa"/>
          </w:tcPr>
          <w:p w14:paraId="33700F50" w14:textId="77777777" w:rsidR="00DE09EA" w:rsidRDefault="009E22D0" w:rsidP="00DE09E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E09EA">
              <w:rPr>
                <w:rFonts w:ascii="Arial" w:hAnsi="Arial" w:cs="Arial"/>
                <w:b/>
                <w:sz w:val="20"/>
                <w:szCs w:val="20"/>
              </w:rPr>
              <w:t>People</w:t>
            </w:r>
            <w:r w:rsidR="00DE09EA" w:rsidRPr="00DE09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09EA" w:rsidRPr="00DE09EA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14:paraId="67FAA68E" w14:textId="7E7B7AB1" w:rsidR="003471B0" w:rsidRDefault="003471B0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</w:t>
            </w:r>
          </w:p>
          <w:p w14:paraId="621EDFFF" w14:textId="60D5646A" w:rsidR="00C34853" w:rsidRPr="009E7ADD" w:rsidRDefault="00C34853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colleagues with Information Security related elements of their role, advocate security first culture and promote an environment </w:t>
            </w:r>
            <w:r w:rsidR="00A8777B">
              <w:rPr>
                <w:rFonts w:ascii="Arial" w:hAnsi="Arial" w:cs="Arial"/>
                <w:sz w:val="20"/>
                <w:szCs w:val="20"/>
              </w:rPr>
              <w:t xml:space="preserve">in which </w:t>
            </w:r>
            <w:r>
              <w:rPr>
                <w:rFonts w:ascii="Arial" w:hAnsi="Arial" w:cs="Arial"/>
                <w:sz w:val="20"/>
                <w:szCs w:val="20"/>
              </w:rPr>
              <w:t>colleagues are comfortable discussing information security related topics and understand associate</w:t>
            </w:r>
            <w:r w:rsidR="00A8777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risks</w:t>
            </w:r>
          </w:p>
          <w:p w14:paraId="6F2255F4" w14:textId="635C7DC8" w:rsidR="002D773B" w:rsidRDefault="00D17E9D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Act as </w:t>
            </w:r>
            <w:r w:rsidR="002D773B" w:rsidRPr="009E7ADD">
              <w:rPr>
                <w:rFonts w:ascii="Arial" w:eastAsia="Calibri" w:hAnsi="Arial" w:cs="Arial"/>
                <w:sz w:val="20"/>
                <w:szCs w:val="20"/>
              </w:rPr>
              <w:t>a role model for best practice in demonstrating Information security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MPS </w:t>
            </w:r>
          </w:p>
          <w:p w14:paraId="2EA84B0A" w14:textId="77777777" w:rsidR="0073035D" w:rsidRPr="00B66AE8" w:rsidRDefault="0073035D" w:rsidP="00B66AE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66AE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Take an active role in promoting a more inclusive environment, which aligns with our commitment to celebrate and promote diversity.</w:t>
            </w:r>
          </w:p>
          <w:p w14:paraId="241E67F6" w14:textId="383F9970" w:rsidR="00E01407" w:rsidRPr="00B66AE8" w:rsidRDefault="00E01407" w:rsidP="00B66AE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D86FFE4" w14:textId="518E6CA4" w:rsidR="002D773B" w:rsidRPr="009E7ADD" w:rsidRDefault="0051799B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Improved colleague understanding and awareness risk</w:t>
            </w:r>
          </w:p>
          <w:p w14:paraId="7F139827" w14:textId="77777777" w:rsidR="0074764F" w:rsidRPr="009E7ADD" w:rsidRDefault="0074764F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Delivery of Personal Development Plan to plan</w:t>
            </w:r>
          </w:p>
          <w:p w14:paraId="3C99E89C" w14:textId="77777777" w:rsidR="002D773B" w:rsidRPr="00C34853" w:rsidRDefault="0074764F" w:rsidP="0074764F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One to one / performance review meetings Vs Plan</w:t>
            </w:r>
          </w:p>
          <w:p w14:paraId="2DC11791" w14:textId="2ACDE9A5" w:rsidR="00C34853" w:rsidRPr="00B75089" w:rsidRDefault="00C34853" w:rsidP="0074764F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feedback</w:t>
            </w:r>
          </w:p>
        </w:tc>
      </w:tr>
      <w:tr w:rsidR="009E22D0" w:rsidRPr="00B75089" w14:paraId="7A802B17" w14:textId="77777777" w:rsidTr="009E22D0">
        <w:trPr>
          <w:trHeight w:val="591"/>
        </w:trPr>
        <w:tc>
          <w:tcPr>
            <w:tcW w:w="6346" w:type="dxa"/>
          </w:tcPr>
          <w:p w14:paraId="37CC1FD7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08E045E5" w14:textId="2D5DFF02" w:rsidR="003471B0" w:rsidRDefault="003471B0" w:rsidP="0074764F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 xml:space="preserve">Identify and report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information security </w:t>
            </w:r>
            <w:r w:rsidRPr="0048291D">
              <w:rPr>
                <w:rFonts w:ascii="Arial" w:hAnsi="Arial" w:cs="Arial"/>
                <w:sz w:val="20"/>
                <w:szCs w:val="20"/>
              </w:rPr>
              <w:t xml:space="preserve">risks, and issues identified </w:t>
            </w:r>
            <w:r>
              <w:rPr>
                <w:rFonts w:ascii="Arial" w:hAnsi="Arial" w:cs="Arial"/>
                <w:sz w:val="20"/>
                <w:szCs w:val="20"/>
              </w:rPr>
              <w:t xml:space="preserve">within information security and </w:t>
            </w:r>
            <w:r w:rsidRPr="0048291D">
              <w:rPr>
                <w:rFonts w:ascii="Arial" w:hAnsi="Arial" w:cs="Arial"/>
                <w:sz w:val="20"/>
                <w:szCs w:val="20"/>
              </w:rPr>
              <w:t>across MPS to enable resolution and mitigation of potential impact on MPS, members and colleagues</w:t>
            </w:r>
          </w:p>
          <w:p w14:paraId="6DA9CF57" w14:textId="6150EBC4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Appropriately inform and advise the business on incidents and incident prevention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through the correct </w:t>
            </w:r>
            <w:r w:rsidR="005C1536">
              <w:rPr>
                <w:rFonts w:ascii="Arial" w:hAnsi="Arial" w:cs="Arial"/>
                <w:sz w:val="20"/>
                <w:szCs w:val="20"/>
              </w:rPr>
              <w:t>actions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further instances occurring.</w:t>
            </w:r>
          </w:p>
          <w:p w14:paraId="26842342" w14:textId="7430E205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Review daily security monitoring output from security monitors and tools and escalate or take appropriate action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any security incidents.</w:t>
            </w:r>
          </w:p>
          <w:p w14:paraId="36496F1F" w14:textId="0149F1B1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Support development and embedding of monitoring and metrics to monitor effectiveness of security controls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ensure MPS information assets are kept secure. </w:t>
            </w:r>
          </w:p>
          <w:p w14:paraId="455CB719" w14:textId="5FEAA90A" w:rsidR="007C6208" w:rsidRPr="0051799B" w:rsidRDefault="007C6208" w:rsidP="00397C67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Drive and coordinate remediation of vulnerabilities/risks identified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enhance weakness in MPS security controls.</w:t>
            </w:r>
          </w:p>
          <w:p w14:paraId="09D8B99B" w14:textId="3C40D400" w:rsidR="00397C67" w:rsidRPr="0051799B" w:rsidRDefault="0051799B" w:rsidP="0051799B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51799B">
              <w:rPr>
                <w:rFonts w:ascii="Arial" w:hAnsi="Arial" w:cs="Arial"/>
                <w:sz w:val="20"/>
                <w:szCs w:val="20"/>
              </w:rPr>
              <w:t>Contribute to reporting dashboards designed to inform colleagues of MPS security posture</w:t>
            </w:r>
          </w:p>
        </w:tc>
        <w:tc>
          <w:tcPr>
            <w:tcW w:w="4141" w:type="dxa"/>
          </w:tcPr>
          <w:p w14:paraId="5B2AD5F7" w14:textId="77777777" w:rsidR="00900D3A" w:rsidRPr="00621D28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5A5534EA" w14:textId="27C6EF13" w:rsidR="009E22D0" w:rsidRPr="009E7ADD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2D2C298" w14:textId="77777777" w:rsidR="002D773B" w:rsidRPr="00B75089" w:rsidRDefault="002D773B" w:rsidP="00397C67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20473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09A177EA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271634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F9864A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545E60BD" w14:textId="77777777" w:rsidTr="00FF16B8">
        <w:trPr>
          <w:trHeight w:val="693"/>
        </w:trPr>
        <w:tc>
          <w:tcPr>
            <w:tcW w:w="10490" w:type="dxa"/>
          </w:tcPr>
          <w:p w14:paraId="09985962" w14:textId="147F80E1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lastRenderedPageBreak/>
              <w:t xml:space="preserve">Work on </w:t>
            </w:r>
            <w:r>
              <w:rPr>
                <w:rFonts w:ascii="Arial" w:hAnsi="Arial" w:cs="Arial"/>
                <w:sz w:val="20"/>
                <w:szCs w:val="20"/>
              </w:rPr>
              <w:t xml:space="preserve">and drive </w:t>
            </w:r>
            <w:r w:rsidRPr="009E7ADD">
              <w:rPr>
                <w:rFonts w:ascii="Arial" w:hAnsi="Arial" w:cs="Arial"/>
                <w:sz w:val="20"/>
                <w:szCs w:val="20"/>
              </w:rPr>
              <w:t>security-related projects, to ensure security requirements have been met and call out any risks identifie</w:t>
            </w:r>
            <w:r w:rsidR="004B7A6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against </w:t>
            </w:r>
            <w:r w:rsidR="0051799B">
              <w:rPr>
                <w:rFonts w:ascii="Arial" w:hAnsi="Arial" w:cs="Arial"/>
                <w:sz w:val="20"/>
                <w:szCs w:val="20"/>
              </w:rPr>
              <w:t>MPS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99B">
              <w:rPr>
                <w:rFonts w:ascii="Arial" w:hAnsi="Arial" w:cs="Arial"/>
                <w:sz w:val="20"/>
                <w:szCs w:val="20"/>
              </w:rPr>
              <w:t>r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isk </w:t>
            </w:r>
            <w:r w:rsidR="0051799B">
              <w:rPr>
                <w:rFonts w:ascii="Arial" w:hAnsi="Arial" w:cs="Arial"/>
                <w:sz w:val="20"/>
                <w:szCs w:val="20"/>
              </w:rPr>
              <w:t>a</w:t>
            </w:r>
            <w:r w:rsidR="000744CC">
              <w:rPr>
                <w:rFonts w:ascii="Arial" w:hAnsi="Arial" w:cs="Arial"/>
                <w:sz w:val="20"/>
                <w:szCs w:val="20"/>
              </w:rPr>
              <w:t>ppetite.</w:t>
            </w:r>
          </w:p>
          <w:p w14:paraId="3D1255B9" w14:textId="706B92A8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Proactively identify vulnerabilities and inappropriate security controls with a remediation plan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to bring back with</w:t>
            </w:r>
            <w:r w:rsidR="0051799B">
              <w:rPr>
                <w:rFonts w:ascii="Arial" w:hAnsi="Arial" w:cs="Arial"/>
                <w:sz w:val="20"/>
                <w:szCs w:val="20"/>
              </w:rPr>
              <w:t>in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99B">
              <w:rPr>
                <w:rFonts w:ascii="Arial" w:hAnsi="Arial" w:cs="Arial"/>
                <w:sz w:val="20"/>
                <w:szCs w:val="20"/>
              </w:rPr>
              <w:t>MPS r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isk </w:t>
            </w:r>
            <w:r w:rsidR="0051799B">
              <w:rPr>
                <w:rFonts w:ascii="Arial" w:hAnsi="Arial" w:cs="Arial"/>
                <w:sz w:val="20"/>
                <w:szCs w:val="20"/>
              </w:rPr>
              <w:t>a</w:t>
            </w:r>
            <w:r w:rsidR="000744CC">
              <w:rPr>
                <w:rFonts w:ascii="Arial" w:hAnsi="Arial" w:cs="Arial"/>
                <w:sz w:val="20"/>
                <w:szCs w:val="20"/>
              </w:rPr>
              <w:t>ppetite.</w:t>
            </w:r>
          </w:p>
          <w:p w14:paraId="29168B92" w14:textId="46070292" w:rsidR="003471B0" w:rsidRDefault="003471B0" w:rsidP="00900D3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Liaise with relevant teams in specialist areas to manage security,</w:t>
            </w:r>
            <w:r w:rsidR="0051799B">
              <w:rPr>
                <w:rFonts w:ascii="Arial" w:eastAsia="Calibri" w:hAnsi="Arial" w:cs="Arial"/>
                <w:sz w:val="20"/>
                <w:szCs w:val="20"/>
              </w:rPr>
              <w:t xml:space="preserve"> and ensure</w:t>
            </w: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 contractual and regulatory requirements</w:t>
            </w:r>
            <w:r w:rsidR="000744CC">
              <w:rPr>
                <w:rFonts w:ascii="Arial" w:eastAsia="Calibri" w:hAnsi="Arial" w:cs="Arial"/>
                <w:sz w:val="20"/>
                <w:szCs w:val="20"/>
              </w:rPr>
              <w:t xml:space="preserve"> a are met.</w:t>
            </w: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E3F8C4E" w14:textId="1FB7FAE8" w:rsidR="00900D3A" w:rsidRDefault="00900D3A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Assist the conduct of security audits detailing recommendations, improvements and corrective actions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39B662" w14:textId="4D1F2F36" w:rsidR="003471B0" w:rsidRDefault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Perform day-to-day operational monitoring and remediation of security threats and vulnerabilities via logical security tools and products. Escalate any security concerns to the Information Security Manager for consultation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F40955" w14:textId="77777777" w:rsidR="00250E44" w:rsidRPr="00250E44" w:rsidRDefault="00250E44" w:rsidP="00250E44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50E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the compliance and information security landscape continually changes, keep abreast of evolving legislation and best practice; identify and recommend opportunities for MPS to become more efficient and effective in managing compliance and information security risk.</w:t>
            </w:r>
          </w:p>
          <w:p w14:paraId="1E757DC4" w14:textId="30EB56F9" w:rsidR="00D1015C" w:rsidRPr="009E7ADD" w:rsidRDefault="007C6208" w:rsidP="00900D3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42" w:lineRule="exact"/>
              <w:rPr>
                <w:sz w:val="20"/>
                <w:szCs w:val="20"/>
              </w:rPr>
            </w:pPr>
            <w:r w:rsidRPr="009E7ADD">
              <w:rPr>
                <w:sz w:val="20"/>
                <w:szCs w:val="20"/>
              </w:rPr>
              <w:t>Deputies</w:t>
            </w:r>
            <w:r w:rsidR="00D1015C" w:rsidRPr="009E7ADD">
              <w:rPr>
                <w:sz w:val="20"/>
                <w:szCs w:val="20"/>
              </w:rPr>
              <w:t xml:space="preserve"> for the </w:t>
            </w:r>
            <w:r w:rsidRPr="009E7ADD">
              <w:rPr>
                <w:sz w:val="20"/>
                <w:szCs w:val="20"/>
              </w:rPr>
              <w:t>Information Security Manager</w:t>
            </w:r>
            <w:r w:rsidR="00D1015C" w:rsidRPr="009E7ADD">
              <w:rPr>
                <w:sz w:val="20"/>
                <w:szCs w:val="20"/>
              </w:rPr>
              <w:t xml:space="preserve"> for assigned areas of</w:t>
            </w:r>
            <w:r w:rsidR="00D1015C" w:rsidRPr="009E7ADD">
              <w:rPr>
                <w:spacing w:val="-23"/>
                <w:sz w:val="20"/>
                <w:szCs w:val="20"/>
              </w:rPr>
              <w:t xml:space="preserve"> </w:t>
            </w:r>
            <w:r w:rsidR="00D1015C" w:rsidRPr="009E7ADD">
              <w:rPr>
                <w:sz w:val="20"/>
                <w:szCs w:val="20"/>
              </w:rPr>
              <w:t>responsibility</w:t>
            </w:r>
            <w:r w:rsidR="000744CC">
              <w:rPr>
                <w:sz w:val="20"/>
                <w:szCs w:val="20"/>
              </w:rPr>
              <w:t>.</w:t>
            </w:r>
          </w:p>
          <w:p w14:paraId="264F8998" w14:textId="77777777" w:rsidR="00D1015C" w:rsidRPr="00DE09EA" w:rsidRDefault="004D18E8" w:rsidP="00900D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43B2084E" w14:textId="77777777" w:rsidR="009E22D0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5739EEBE" w14:textId="77777777" w:rsidTr="00E01407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1FF5636B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F3B380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0454381A" w14:textId="77777777" w:rsidTr="00E01407">
        <w:trPr>
          <w:trHeight w:val="693"/>
        </w:trPr>
        <w:tc>
          <w:tcPr>
            <w:tcW w:w="10490" w:type="dxa"/>
          </w:tcPr>
          <w:p w14:paraId="6488E688" w14:textId="77777777" w:rsidR="007C6208" w:rsidRPr="0081655E" w:rsidRDefault="007C6208" w:rsidP="00DF6C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1655E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Facilitate reporting that will be utilised at the Executive and the Council.</w:t>
            </w:r>
          </w:p>
          <w:p w14:paraId="7300E4BE" w14:textId="77777777" w:rsidR="005542D1" w:rsidRPr="00B75089" w:rsidRDefault="005542D1" w:rsidP="0081655E">
            <w:pPr>
              <w:pStyle w:val="TableParagraph"/>
              <w:tabs>
                <w:tab w:val="left" w:pos="816"/>
                <w:tab w:val="left" w:pos="817"/>
              </w:tabs>
              <w:ind w:left="816" w:right="161"/>
              <w:rPr>
                <w:sz w:val="20"/>
                <w:szCs w:val="20"/>
              </w:rPr>
            </w:pPr>
          </w:p>
        </w:tc>
      </w:tr>
    </w:tbl>
    <w:p w14:paraId="2DF8E04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480F60A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FC13C1E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C1E71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98C331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52F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21800A14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05AE238E" w14:textId="77777777" w:rsidTr="00FF16B8">
        <w:trPr>
          <w:trHeight w:val="211"/>
        </w:trPr>
        <w:tc>
          <w:tcPr>
            <w:tcW w:w="6008" w:type="dxa"/>
          </w:tcPr>
          <w:p w14:paraId="10FBDA23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8EC20AC" w14:textId="77777777" w:rsidR="0056188D" w:rsidRPr="00B75089" w:rsidRDefault="00264A12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AC6075D" w14:textId="77777777" w:rsidTr="00FF16B8">
        <w:trPr>
          <w:trHeight w:val="211"/>
        </w:trPr>
        <w:tc>
          <w:tcPr>
            <w:tcW w:w="6008" w:type="dxa"/>
          </w:tcPr>
          <w:p w14:paraId="0496B37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24707F07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3E19850A" w14:textId="77777777" w:rsidTr="00FF16B8">
        <w:trPr>
          <w:trHeight w:val="211"/>
        </w:trPr>
        <w:tc>
          <w:tcPr>
            <w:tcW w:w="6008" w:type="dxa"/>
          </w:tcPr>
          <w:p w14:paraId="6A1529C3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48F019C5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1D834EB9" w14:textId="77777777" w:rsidTr="00FF16B8">
        <w:trPr>
          <w:trHeight w:val="211"/>
        </w:trPr>
        <w:tc>
          <w:tcPr>
            <w:tcW w:w="6008" w:type="dxa"/>
          </w:tcPr>
          <w:p w14:paraId="7411AEB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65698E41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436D8E6" w14:textId="77777777" w:rsidTr="00FF16B8">
        <w:trPr>
          <w:trHeight w:val="211"/>
        </w:trPr>
        <w:tc>
          <w:tcPr>
            <w:tcW w:w="6008" w:type="dxa"/>
          </w:tcPr>
          <w:p w14:paraId="516FD364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4A0D8868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27D1FD28" w14:textId="77777777" w:rsidTr="00FF16B8">
        <w:trPr>
          <w:trHeight w:val="211"/>
        </w:trPr>
        <w:tc>
          <w:tcPr>
            <w:tcW w:w="6008" w:type="dxa"/>
          </w:tcPr>
          <w:p w14:paraId="472B9E3C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6F6243DA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411" w:tblpY="500"/>
        <w:tblW w:w="11335" w:type="dxa"/>
        <w:tblLook w:val="04A0" w:firstRow="1" w:lastRow="0" w:firstColumn="1" w:lastColumn="0" w:noHBand="0" w:noVBand="1"/>
      </w:tblPr>
      <w:tblGrid>
        <w:gridCol w:w="459"/>
        <w:gridCol w:w="3225"/>
        <w:gridCol w:w="4675"/>
        <w:gridCol w:w="2976"/>
      </w:tblGrid>
      <w:tr w:rsidR="00FF16B8" w:rsidRPr="00B75089" w14:paraId="3689A181" w14:textId="77777777" w:rsidTr="0074764F">
        <w:trPr>
          <w:trHeight w:val="222"/>
        </w:trPr>
        <w:tc>
          <w:tcPr>
            <w:tcW w:w="459" w:type="dxa"/>
            <w:shd w:val="clear" w:color="auto" w:fill="D9D9D9" w:themeFill="background1" w:themeFillShade="D9"/>
          </w:tcPr>
          <w:p w14:paraId="3DE99DDB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4659A87C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78A17349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4D0BA58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38FFFEEB" w14:textId="77777777" w:rsidTr="000744CC">
        <w:trPr>
          <w:cantSplit/>
          <w:trHeight w:val="84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59059C0B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2007017"/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5" w:type="dxa"/>
          </w:tcPr>
          <w:p w14:paraId="02DBCE0F" w14:textId="77777777" w:rsidR="00E40AC5" w:rsidRPr="009E7ADD" w:rsidRDefault="00DE2317" w:rsidP="006F1562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Purposes and principles of information security and data protection</w:t>
            </w:r>
          </w:p>
          <w:p w14:paraId="2DED4C32" w14:textId="77777777" w:rsid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IT skills, including knowledge of computer networks, operating systems, software, hardware and security</w:t>
            </w:r>
          </w:p>
          <w:p w14:paraId="1130D823" w14:textId="60A17AB5" w:rsidR="00584532" w:rsidRP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744CC">
              <w:rPr>
                <w:rFonts w:ascii="Arial" w:hAnsi="Arial" w:cs="Arial"/>
                <w:sz w:val="20"/>
                <w:szCs w:val="20"/>
              </w:rPr>
              <w:t>An understanding of the cyber security risks associated with various technologies and ways to manage them</w:t>
            </w:r>
          </w:p>
          <w:p w14:paraId="19E06EB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Working knowledge of security domains, auditing standards and frameworks, and risk analysis frameworks including ISO 27001, Cyber Essentials, etc</w:t>
            </w:r>
          </w:p>
          <w:p w14:paraId="5D3B1488" w14:textId="2A942A8B" w:rsidR="00D17E9D" w:rsidRPr="00DE2317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2"/>
              </w:rPr>
            </w:pPr>
          </w:p>
        </w:tc>
        <w:tc>
          <w:tcPr>
            <w:tcW w:w="4675" w:type="dxa"/>
          </w:tcPr>
          <w:p w14:paraId="5BE2D4A1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Verbal communication skills, including presentation skills, with an ability to communicate with a range of technical and non-technical team members and other relevant individuals • Written communication skills, for example to write technical reports</w:t>
            </w:r>
          </w:p>
          <w:p w14:paraId="280417A8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attention to detail, analytical skills and an ability to analyse complex technical information in order to identify patterns and trends</w:t>
            </w:r>
          </w:p>
          <w:p w14:paraId="400C427A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ability to work under pressure, particularly when dealing with threats and at times of high demand.</w:t>
            </w:r>
          </w:p>
          <w:p w14:paraId="315F0FDF" w14:textId="77777777" w:rsidR="00DD7579" w:rsidRPr="009E7ADD" w:rsidRDefault="00DD7579" w:rsidP="00DD7579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26F0B7C7" w14:textId="77777777" w:rsidR="00E40AC5" w:rsidRPr="009E7ADD" w:rsidRDefault="00E40AC5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BC717FE" w14:textId="77777777" w:rsidR="00ED05D7" w:rsidRPr="009E7ADD" w:rsidRDefault="007C6208" w:rsidP="00641334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Significant experience of </w:t>
            </w:r>
            <w:r w:rsidR="00ED05D7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information security from a technical and compliance perspective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5E4D2A7" w14:textId="77777777" w:rsidR="0074764F" w:rsidRPr="009E7ADD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General Data Protection Regulation</w:t>
            </w:r>
          </w:p>
          <w:p w14:paraId="05FC52CC" w14:textId="77777777" w:rsidR="00ED05D7" w:rsidRPr="00621D28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lang w:eastAsia="en-GB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Experience of Payment Card Industry Data Security Standard (PCI DSS)</w:t>
            </w:r>
          </w:p>
          <w:p w14:paraId="3C01144E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disaster recovery planning</w:t>
            </w:r>
          </w:p>
          <w:p w14:paraId="45171C9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managing technical projects from design to implementation</w:t>
            </w:r>
          </w:p>
          <w:p w14:paraId="22AF9A87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leading teams and coaching other staff members.</w:t>
            </w:r>
          </w:p>
          <w:p w14:paraId="23FC71F3" w14:textId="59C881B6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Working knowledge of deploying and managing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ecurity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olutions</w:t>
            </w:r>
          </w:p>
          <w:p w14:paraId="26AC4761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Solid understanding of network and infrastructure security best practices</w:t>
            </w:r>
          </w:p>
          <w:p w14:paraId="3A3B0E62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privileged access/account management</w:t>
            </w:r>
          </w:p>
          <w:p w14:paraId="722546DC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dealing with escalations, both service and technical</w:t>
            </w:r>
          </w:p>
          <w:p w14:paraId="1672464F" w14:textId="1D3B4615" w:rsidR="00D17E9D" w:rsidRPr="0074764F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F16B8" w:rsidRPr="00B75089" w14:paraId="3388372D" w14:textId="77777777" w:rsidTr="0074764F">
        <w:trPr>
          <w:cantSplit/>
          <w:trHeight w:val="169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4FE35C61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3225" w:type="dxa"/>
          </w:tcPr>
          <w:p w14:paraId="605BDB5D" w14:textId="729F1CBF" w:rsidR="00E40AC5" w:rsidRPr="009E7ADD" w:rsidRDefault="0051799B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CompTIA </w:t>
            </w:r>
            <w:r w:rsidR="001635F3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Security +</w:t>
            </w:r>
          </w:p>
          <w:p w14:paraId="3EFB6EBA" w14:textId="106FF01C" w:rsidR="007C6208" w:rsidRPr="009E7ADD" w:rsidRDefault="0051799B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CompTIA </w:t>
            </w:r>
            <w:r w:rsidR="001635F3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Network +</w:t>
            </w:r>
          </w:p>
          <w:p w14:paraId="4ED3BDA5" w14:textId="0FBA2870" w:rsidR="00DD7579" w:rsidRPr="00B75089" w:rsidRDefault="00A8777B" w:rsidP="00EB501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(ISC)² </w:t>
            </w:r>
            <w:r w:rsidR="007C6208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System Security Certified Practitioner (SSCP)</w:t>
            </w:r>
          </w:p>
        </w:tc>
        <w:tc>
          <w:tcPr>
            <w:tcW w:w="4675" w:type="dxa"/>
          </w:tcPr>
          <w:p w14:paraId="2C1F483F" w14:textId="77777777" w:rsidR="00C061AC" w:rsidRPr="00376958" w:rsidRDefault="00C061AC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4723628B" w14:textId="2060B906" w:rsidR="00E40AC5" w:rsidRPr="009E7ADD" w:rsidRDefault="0074764F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Experience of working to embed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isk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rameworks across an organisation</w:t>
            </w:r>
          </w:p>
        </w:tc>
      </w:tr>
      <w:bookmarkEnd w:id="0"/>
    </w:tbl>
    <w:p w14:paraId="0BB99A88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6A6A1D6F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03F816DA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5F914F68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64A03B0C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72061545" w14:textId="77777777" w:rsidR="009776EC" w:rsidRPr="00B75089" w:rsidRDefault="009776EC" w:rsidP="00B75089">
      <w:pPr>
        <w:spacing w:line="240" w:lineRule="auto"/>
        <w:rPr>
          <w:rFonts w:ascii="Arial" w:hAnsi="Arial" w:cs="Arial"/>
        </w:rPr>
      </w:pPr>
    </w:p>
    <w:sectPr w:rsidR="009776EC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702C" w14:textId="77777777" w:rsidR="00821546" w:rsidRDefault="00821546" w:rsidP="009E22D0">
      <w:pPr>
        <w:spacing w:after="0" w:line="240" w:lineRule="auto"/>
      </w:pPr>
      <w:r>
        <w:separator/>
      </w:r>
    </w:p>
  </w:endnote>
  <w:endnote w:type="continuationSeparator" w:id="0">
    <w:p w14:paraId="2723450D" w14:textId="77777777" w:rsidR="00821546" w:rsidRDefault="00821546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D8B1" w14:textId="77777777" w:rsidR="00821546" w:rsidRDefault="00821546" w:rsidP="009E22D0">
      <w:pPr>
        <w:spacing w:after="0" w:line="240" w:lineRule="auto"/>
      </w:pPr>
      <w:r>
        <w:separator/>
      </w:r>
    </w:p>
  </w:footnote>
  <w:footnote w:type="continuationSeparator" w:id="0">
    <w:p w14:paraId="3BEC72B0" w14:textId="77777777" w:rsidR="00821546" w:rsidRDefault="00821546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711" w14:textId="77777777" w:rsidR="00E01407" w:rsidRPr="000E4361" w:rsidRDefault="00E01407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6D33"/>
    <w:multiLevelType w:val="hybridMultilevel"/>
    <w:tmpl w:val="048C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C4D"/>
    <w:multiLevelType w:val="hybridMultilevel"/>
    <w:tmpl w:val="CB2CC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644764E"/>
    <w:multiLevelType w:val="hybridMultilevel"/>
    <w:tmpl w:val="C7048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10FEF"/>
    <w:multiLevelType w:val="hybridMultilevel"/>
    <w:tmpl w:val="01045DAE"/>
    <w:lvl w:ilvl="0" w:tplc="33EA2820">
      <w:numFmt w:val="bullet"/>
      <w:lvlText w:val=""/>
      <w:lvlJc w:val="left"/>
      <w:pPr>
        <w:ind w:left="81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1" w:tplc="B9D233F8">
      <w:numFmt w:val="bullet"/>
      <w:lvlText w:val="•"/>
      <w:lvlJc w:val="left"/>
      <w:pPr>
        <w:ind w:left="1786" w:hanging="356"/>
      </w:pPr>
      <w:rPr>
        <w:rFonts w:hint="default"/>
      </w:rPr>
    </w:lvl>
    <w:lvl w:ilvl="2" w:tplc="2B20E26A">
      <w:numFmt w:val="bullet"/>
      <w:lvlText w:val="•"/>
      <w:lvlJc w:val="left"/>
      <w:pPr>
        <w:ind w:left="2752" w:hanging="356"/>
      </w:pPr>
      <w:rPr>
        <w:rFonts w:hint="default"/>
      </w:rPr>
    </w:lvl>
    <w:lvl w:ilvl="3" w:tplc="B762E3AE">
      <w:numFmt w:val="bullet"/>
      <w:lvlText w:val="•"/>
      <w:lvlJc w:val="left"/>
      <w:pPr>
        <w:ind w:left="3718" w:hanging="356"/>
      </w:pPr>
      <w:rPr>
        <w:rFonts w:hint="default"/>
      </w:rPr>
    </w:lvl>
    <w:lvl w:ilvl="4" w:tplc="204AF7E6">
      <w:numFmt w:val="bullet"/>
      <w:lvlText w:val="•"/>
      <w:lvlJc w:val="left"/>
      <w:pPr>
        <w:ind w:left="4685" w:hanging="356"/>
      </w:pPr>
      <w:rPr>
        <w:rFonts w:hint="default"/>
      </w:rPr>
    </w:lvl>
    <w:lvl w:ilvl="5" w:tplc="C024A278">
      <w:numFmt w:val="bullet"/>
      <w:lvlText w:val="•"/>
      <w:lvlJc w:val="left"/>
      <w:pPr>
        <w:ind w:left="5651" w:hanging="356"/>
      </w:pPr>
      <w:rPr>
        <w:rFonts w:hint="default"/>
      </w:rPr>
    </w:lvl>
    <w:lvl w:ilvl="6" w:tplc="7A188DEA">
      <w:numFmt w:val="bullet"/>
      <w:lvlText w:val="•"/>
      <w:lvlJc w:val="left"/>
      <w:pPr>
        <w:ind w:left="6617" w:hanging="356"/>
      </w:pPr>
      <w:rPr>
        <w:rFonts w:hint="default"/>
      </w:rPr>
    </w:lvl>
    <w:lvl w:ilvl="7" w:tplc="B92C6552">
      <w:numFmt w:val="bullet"/>
      <w:lvlText w:val="•"/>
      <w:lvlJc w:val="left"/>
      <w:pPr>
        <w:ind w:left="7584" w:hanging="356"/>
      </w:pPr>
      <w:rPr>
        <w:rFonts w:hint="default"/>
      </w:rPr>
    </w:lvl>
    <w:lvl w:ilvl="8" w:tplc="85E87472">
      <w:numFmt w:val="bullet"/>
      <w:lvlText w:val="•"/>
      <w:lvlJc w:val="left"/>
      <w:pPr>
        <w:ind w:left="8550" w:hanging="356"/>
      </w:pPr>
      <w:rPr>
        <w:rFonts w:hint="default"/>
      </w:rPr>
    </w:lvl>
  </w:abstractNum>
  <w:abstractNum w:abstractNumId="5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0A19"/>
    <w:multiLevelType w:val="hybridMultilevel"/>
    <w:tmpl w:val="45986DA8"/>
    <w:lvl w:ilvl="0" w:tplc="1E02917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7682018">
      <w:numFmt w:val="bullet"/>
      <w:lvlText w:val="•"/>
      <w:lvlJc w:val="left"/>
      <w:pPr>
        <w:ind w:left="1456" w:hanging="360"/>
      </w:pPr>
      <w:rPr>
        <w:rFonts w:hint="default"/>
      </w:rPr>
    </w:lvl>
    <w:lvl w:ilvl="2" w:tplc="994EE23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D7FA0A9A"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F8662DEA">
      <w:numFmt w:val="bullet"/>
      <w:lvlText w:val="•"/>
      <w:lvlJc w:val="left"/>
      <w:pPr>
        <w:ind w:left="3366" w:hanging="360"/>
      </w:pPr>
      <w:rPr>
        <w:rFonts w:hint="default"/>
      </w:rPr>
    </w:lvl>
    <w:lvl w:ilvl="5" w:tplc="E6E6B77E">
      <w:numFmt w:val="bullet"/>
      <w:lvlText w:val="•"/>
      <w:lvlJc w:val="left"/>
      <w:pPr>
        <w:ind w:left="4003" w:hanging="360"/>
      </w:pPr>
      <w:rPr>
        <w:rFonts w:hint="default"/>
      </w:rPr>
    </w:lvl>
    <w:lvl w:ilvl="6" w:tplc="0C5A48A4">
      <w:numFmt w:val="bullet"/>
      <w:lvlText w:val="•"/>
      <w:lvlJc w:val="left"/>
      <w:pPr>
        <w:ind w:left="4640" w:hanging="360"/>
      </w:pPr>
      <w:rPr>
        <w:rFonts w:hint="default"/>
      </w:rPr>
    </w:lvl>
    <w:lvl w:ilvl="7" w:tplc="097EA46E">
      <w:numFmt w:val="bullet"/>
      <w:lvlText w:val="•"/>
      <w:lvlJc w:val="left"/>
      <w:pPr>
        <w:ind w:left="5276" w:hanging="360"/>
      </w:pPr>
      <w:rPr>
        <w:rFonts w:hint="default"/>
      </w:rPr>
    </w:lvl>
    <w:lvl w:ilvl="8" w:tplc="B2F2A262"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7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AB3C40"/>
    <w:multiLevelType w:val="hybridMultilevel"/>
    <w:tmpl w:val="ADD0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A5D"/>
    <w:multiLevelType w:val="hybridMultilevel"/>
    <w:tmpl w:val="E71C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1E14"/>
    <w:multiLevelType w:val="hybridMultilevel"/>
    <w:tmpl w:val="1AC2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6706C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47A4"/>
    <w:multiLevelType w:val="hybridMultilevel"/>
    <w:tmpl w:val="BFC68D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2766A"/>
    <w:multiLevelType w:val="multilevel"/>
    <w:tmpl w:val="4A6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E0265"/>
    <w:multiLevelType w:val="hybridMultilevel"/>
    <w:tmpl w:val="2488C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C"/>
    <w:multiLevelType w:val="hybridMultilevel"/>
    <w:tmpl w:val="3C3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350FF"/>
    <w:multiLevelType w:val="hybridMultilevel"/>
    <w:tmpl w:val="49FEFDF0"/>
    <w:lvl w:ilvl="0" w:tplc="685E575A">
      <w:start w:val="1"/>
      <w:numFmt w:val="bullet"/>
      <w:pStyle w:val="DPL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042EB"/>
    <w:multiLevelType w:val="hybridMultilevel"/>
    <w:tmpl w:val="0390F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9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390726">
    <w:abstractNumId w:val="14"/>
  </w:num>
  <w:num w:numId="2" w16cid:durableId="641274237">
    <w:abstractNumId w:val="2"/>
  </w:num>
  <w:num w:numId="3" w16cid:durableId="1605923701">
    <w:abstractNumId w:val="11"/>
  </w:num>
  <w:num w:numId="4" w16cid:durableId="92366090">
    <w:abstractNumId w:val="10"/>
  </w:num>
  <w:num w:numId="5" w16cid:durableId="1855263571">
    <w:abstractNumId w:val="13"/>
  </w:num>
  <w:num w:numId="6" w16cid:durableId="131099472">
    <w:abstractNumId w:val="5"/>
  </w:num>
  <w:num w:numId="7" w16cid:durableId="1757242250">
    <w:abstractNumId w:val="18"/>
  </w:num>
  <w:num w:numId="8" w16cid:durableId="1953901708">
    <w:abstractNumId w:val="26"/>
  </w:num>
  <w:num w:numId="9" w16cid:durableId="205681047">
    <w:abstractNumId w:val="29"/>
  </w:num>
  <w:num w:numId="10" w16cid:durableId="1219904582">
    <w:abstractNumId w:val="22"/>
  </w:num>
  <w:num w:numId="11" w16cid:durableId="443773979">
    <w:abstractNumId w:val="8"/>
  </w:num>
  <w:num w:numId="12" w16cid:durableId="146361583">
    <w:abstractNumId w:val="24"/>
  </w:num>
  <w:num w:numId="13" w16cid:durableId="1462337387">
    <w:abstractNumId w:val="16"/>
  </w:num>
  <w:num w:numId="14" w16cid:durableId="979771574">
    <w:abstractNumId w:val="12"/>
  </w:num>
  <w:num w:numId="15" w16cid:durableId="160318587">
    <w:abstractNumId w:val="7"/>
  </w:num>
  <w:num w:numId="16" w16cid:durableId="2083798004">
    <w:abstractNumId w:val="28"/>
  </w:num>
  <w:num w:numId="17" w16cid:durableId="91366865">
    <w:abstractNumId w:val="23"/>
  </w:num>
  <w:num w:numId="18" w16cid:durableId="499467884">
    <w:abstractNumId w:val="15"/>
  </w:num>
  <w:num w:numId="19" w16cid:durableId="870844975">
    <w:abstractNumId w:val="0"/>
  </w:num>
  <w:num w:numId="20" w16cid:durableId="2079357369">
    <w:abstractNumId w:val="20"/>
  </w:num>
  <w:num w:numId="21" w16cid:durableId="1534538973">
    <w:abstractNumId w:val="3"/>
  </w:num>
  <w:num w:numId="22" w16cid:durableId="1831630005">
    <w:abstractNumId w:val="1"/>
  </w:num>
  <w:num w:numId="23" w16cid:durableId="1500265757">
    <w:abstractNumId w:val="21"/>
  </w:num>
  <w:num w:numId="24" w16cid:durableId="1451247469">
    <w:abstractNumId w:val="9"/>
  </w:num>
  <w:num w:numId="25" w16cid:durableId="1957637755">
    <w:abstractNumId w:val="4"/>
  </w:num>
  <w:num w:numId="26" w16cid:durableId="221600009">
    <w:abstractNumId w:val="6"/>
  </w:num>
  <w:num w:numId="27" w16cid:durableId="1803234797">
    <w:abstractNumId w:val="27"/>
  </w:num>
  <w:num w:numId="28" w16cid:durableId="1399984247">
    <w:abstractNumId w:val="19"/>
  </w:num>
  <w:num w:numId="29" w16cid:durableId="1656567705">
    <w:abstractNumId w:val="17"/>
  </w:num>
  <w:num w:numId="30" w16cid:durableId="11371847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1B7"/>
    <w:rsid w:val="000744CC"/>
    <w:rsid w:val="00082F60"/>
    <w:rsid w:val="000D6E15"/>
    <w:rsid w:val="000E4361"/>
    <w:rsid w:val="001635F3"/>
    <w:rsid w:val="00166F81"/>
    <w:rsid w:val="0017578B"/>
    <w:rsid w:val="0023451E"/>
    <w:rsid w:val="00250E44"/>
    <w:rsid w:val="00264A12"/>
    <w:rsid w:val="00265F82"/>
    <w:rsid w:val="00292308"/>
    <w:rsid w:val="002B557F"/>
    <w:rsid w:val="002C3E82"/>
    <w:rsid w:val="002D773B"/>
    <w:rsid w:val="003471B0"/>
    <w:rsid w:val="00376958"/>
    <w:rsid w:val="00376DB7"/>
    <w:rsid w:val="00387AF6"/>
    <w:rsid w:val="00397C67"/>
    <w:rsid w:val="003E5744"/>
    <w:rsid w:val="004A5414"/>
    <w:rsid w:val="004B7A68"/>
    <w:rsid w:val="004D18E8"/>
    <w:rsid w:val="00505474"/>
    <w:rsid w:val="00512309"/>
    <w:rsid w:val="0051799B"/>
    <w:rsid w:val="005542D1"/>
    <w:rsid w:val="0056188D"/>
    <w:rsid w:val="005739E5"/>
    <w:rsid w:val="00584532"/>
    <w:rsid w:val="005C1536"/>
    <w:rsid w:val="0060007B"/>
    <w:rsid w:val="00615FCE"/>
    <w:rsid w:val="006219B1"/>
    <w:rsid w:val="00621D28"/>
    <w:rsid w:val="00666EB3"/>
    <w:rsid w:val="00683051"/>
    <w:rsid w:val="006C7423"/>
    <w:rsid w:val="006F0640"/>
    <w:rsid w:val="006F1562"/>
    <w:rsid w:val="00711E46"/>
    <w:rsid w:val="00713776"/>
    <w:rsid w:val="00717094"/>
    <w:rsid w:val="0073035D"/>
    <w:rsid w:val="0074764F"/>
    <w:rsid w:val="0076383C"/>
    <w:rsid w:val="007C6208"/>
    <w:rsid w:val="007E7CA1"/>
    <w:rsid w:val="00813AEB"/>
    <w:rsid w:val="0081655E"/>
    <w:rsid w:val="00821546"/>
    <w:rsid w:val="008914E7"/>
    <w:rsid w:val="008B24B3"/>
    <w:rsid w:val="00900D3A"/>
    <w:rsid w:val="009317A0"/>
    <w:rsid w:val="00954206"/>
    <w:rsid w:val="009776EC"/>
    <w:rsid w:val="00983664"/>
    <w:rsid w:val="009A7BD6"/>
    <w:rsid w:val="009D3434"/>
    <w:rsid w:val="009D746C"/>
    <w:rsid w:val="009E22D0"/>
    <w:rsid w:val="009E7ADD"/>
    <w:rsid w:val="00A4414A"/>
    <w:rsid w:val="00A8777B"/>
    <w:rsid w:val="00B66AE8"/>
    <w:rsid w:val="00B75089"/>
    <w:rsid w:val="00BB1CA3"/>
    <w:rsid w:val="00BF548D"/>
    <w:rsid w:val="00C061AC"/>
    <w:rsid w:val="00C34853"/>
    <w:rsid w:val="00C735F0"/>
    <w:rsid w:val="00C91CFA"/>
    <w:rsid w:val="00D1015C"/>
    <w:rsid w:val="00D17E9D"/>
    <w:rsid w:val="00D54AC6"/>
    <w:rsid w:val="00DA2062"/>
    <w:rsid w:val="00DD7579"/>
    <w:rsid w:val="00DE09EA"/>
    <w:rsid w:val="00DE2317"/>
    <w:rsid w:val="00DF6C57"/>
    <w:rsid w:val="00E01407"/>
    <w:rsid w:val="00E40AC5"/>
    <w:rsid w:val="00E911CF"/>
    <w:rsid w:val="00EB501C"/>
    <w:rsid w:val="00ED05D7"/>
    <w:rsid w:val="00EE7DAF"/>
    <w:rsid w:val="00F5319A"/>
    <w:rsid w:val="00FA1683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E796F03"/>
  <w15:docId w15:val="{02F8263E-DCC0-4DA1-98B0-7D2EC30F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6C57"/>
    <w:rPr>
      <w:rFonts w:ascii="Zurich BT" w:hAnsi="Zurich BT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76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D54AC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Garamond" w:hAnsi="Garamond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54AC6"/>
    <w:rPr>
      <w:rFonts w:ascii="Garamond" w:hAnsi="Garamond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D54AC6"/>
    <w:pPr>
      <w:widowControl w:val="0"/>
      <w:autoSpaceDE w:val="0"/>
      <w:autoSpaceDN w:val="0"/>
      <w:spacing w:after="0" w:line="240" w:lineRule="auto"/>
      <w:ind w:left="463"/>
    </w:pPr>
    <w:rPr>
      <w:rFonts w:ascii="Arial" w:eastAsia="Arial" w:hAnsi="Arial" w:cs="Arial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E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E9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E9D"/>
    <w:rPr>
      <w:rFonts w:ascii="Calibri" w:hAnsi="Calibri"/>
      <w:b/>
      <w:bCs/>
    </w:rPr>
  </w:style>
  <w:style w:type="character" w:customStyle="1" w:styleId="normaltextrun">
    <w:name w:val="normaltextrun"/>
    <w:basedOn w:val="DefaultParagraphFont"/>
    <w:rsid w:val="00166F81"/>
  </w:style>
  <w:style w:type="character" w:customStyle="1" w:styleId="DPLBulletChar">
    <w:name w:val="DPLBullet Char"/>
    <w:link w:val="DPLBullet"/>
    <w:locked/>
    <w:rsid w:val="009D746C"/>
    <w:rPr>
      <w:rFonts w:ascii="Arial" w:hAnsi="Arial" w:cs="Arial"/>
      <w:sz w:val="22"/>
      <w:szCs w:val="22"/>
      <w:lang w:val="en-US"/>
    </w:rPr>
  </w:style>
  <w:style w:type="paragraph" w:customStyle="1" w:styleId="DPLBullet">
    <w:name w:val="DPLBullet"/>
    <w:basedOn w:val="Normal"/>
    <w:link w:val="DPLBulletChar"/>
    <w:qFormat/>
    <w:rsid w:val="009D746C"/>
    <w:pPr>
      <w:widowControl w:val="0"/>
      <w:numPr>
        <w:numId w:val="30"/>
      </w:numPr>
      <w:tabs>
        <w:tab w:val="left" w:pos="362"/>
      </w:tabs>
      <w:autoSpaceDE w:val="0"/>
      <w:autoSpaceDN w:val="0"/>
      <w:adjustRightInd w:val="0"/>
      <w:spacing w:after="0" w:line="215" w:lineRule="exact"/>
    </w:pPr>
    <w:rPr>
      <w:rFonts w:ascii="Arial" w:hAnsi="Arial" w:cs="Arial"/>
      <w:lang w:val="en-US"/>
    </w:rPr>
  </w:style>
  <w:style w:type="paragraph" w:styleId="Revision">
    <w:name w:val="Revision"/>
    <w:hidden/>
    <w:uiPriority w:val="99"/>
    <w:semiHidden/>
    <w:rsid w:val="005123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2E7B701F-7859-4586-AD0D-176CC2F272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Monica Sutton</cp:lastModifiedBy>
  <cp:revision>4</cp:revision>
  <dcterms:created xsi:type="dcterms:W3CDTF">2022-07-04T08:01:00Z</dcterms:created>
  <dcterms:modified xsi:type="dcterms:W3CDTF">2025-12-01T10:09:00Z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ccde156b-ba59-458e-9efe-eb48987ae98b</vt:lpwstr>
  </property>
  <property fmtid="{D5CDD505-2E9C-101B-9397-08002B2CF9AE}" pid="3" name="bjSaver">
    <vt:lpwstr>UkNir07t+hnWmKE/IzbnEVlFOeOCRZ7R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2e5b055e-6389-4aaa-9773-d82c74c1b8d4_Enabled">
    <vt:lpwstr>true</vt:lpwstr>
  </property>
  <property fmtid="{D5CDD505-2E9C-101B-9397-08002B2CF9AE}" pid="9" name="MSIP_Label_2e5b055e-6389-4aaa-9773-d82c74c1b8d4_SetDate">
    <vt:lpwstr>2025-12-01T10:08:36Z</vt:lpwstr>
  </property>
  <property fmtid="{D5CDD505-2E9C-101B-9397-08002B2CF9AE}" pid="10" name="MSIP_Label_2e5b055e-6389-4aaa-9773-d82c74c1b8d4_Method">
    <vt:lpwstr>Privileged</vt:lpwstr>
  </property>
  <property fmtid="{D5CDD505-2E9C-101B-9397-08002B2CF9AE}" pid="11" name="MSIP_Label_2e5b055e-6389-4aaa-9773-d82c74c1b8d4_Name">
    <vt:lpwstr>Confidential</vt:lpwstr>
  </property>
  <property fmtid="{D5CDD505-2E9C-101B-9397-08002B2CF9AE}" pid="12" name="MSIP_Label_2e5b055e-6389-4aaa-9773-d82c74c1b8d4_SiteId">
    <vt:lpwstr>60e0ab8b-8c8d-4eef-b9c2-f9cb65535c28</vt:lpwstr>
  </property>
  <property fmtid="{D5CDD505-2E9C-101B-9397-08002B2CF9AE}" pid="13" name="MSIP_Label_2e5b055e-6389-4aaa-9773-d82c74c1b8d4_ActionId">
    <vt:lpwstr>3e27a6a4-6adb-47be-a6e8-25da23cda24e</vt:lpwstr>
  </property>
  <property fmtid="{D5CDD505-2E9C-101B-9397-08002B2CF9AE}" pid="14" name="MSIP_Label_2e5b055e-6389-4aaa-9773-d82c74c1b8d4_ContentBits">
    <vt:lpwstr>0</vt:lpwstr>
  </property>
  <property fmtid="{D5CDD505-2E9C-101B-9397-08002B2CF9AE}" pid="15" name="MSIP_Label_2e5b055e-6389-4aaa-9773-d82c74c1b8d4_Tag">
    <vt:lpwstr>10, 0, 1, 1</vt:lpwstr>
  </property>
</Properties>
</file>