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0744E397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11E4E8D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62B85DDF" w14:textId="4A6B13B8" w:rsidR="00F5319A" w:rsidRPr="00B75089" w:rsidRDefault="0049114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Pricing Analyst</w:t>
            </w:r>
            <w:r w:rsidR="007841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25E0">
              <w:rPr>
                <w:rFonts w:ascii="Arial" w:hAnsi="Arial" w:cs="Arial"/>
                <w:sz w:val="20"/>
                <w:szCs w:val="20"/>
              </w:rPr>
              <w:t>(</w:t>
            </w:r>
            <w:r w:rsidR="00AF3EAA">
              <w:rPr>
                <w:rFonts w:ascii="Arial" w:hAnsi="Arial" w:cs="Arial"/>
                <w:sz w:val="20"/>
                <w:szCs w:val="20"/>
              </w:rPr>
              <w:t>International</w:t>
            </w:r>
            <w:r w:rsidR="00D425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5F62E5E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605DBDBD" w14:textId="226161F4" w:rsidR="00F5319A" w:rsidRPr="00B75089" w:rsidRDefault="00BF3EDC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Pricing </w:t>
            </w:r>
            <w:r w:rsidR="00D425E0">
              <w:rPr>
                <w:rFonts w:ascii="Arial" w:hAnsi="Arial" w:cs="Arial"/>
                <w:sz w:val="20"/>
                <w:szCs w:val="20"/>
              </w:rPr>
              <w:t xml:space="preserve">&amp; Data Science </w:t>
            </w:r>
            <w:r>
              <w:rPr>
                <w:rFonts w:ascii="Arial" w:hAnsi="Arial" w:cs="Arial"/>
                <w:sz w:val="20"/>
                <w:szCs w:val="20"/>
              </w:rPr>
              <w:t>Manager</w:t>
            </w:r>
            <w:r w:rsidR="00D425E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F3EAA">
              <w:rPr>
                <w:rFonts w:ascii="Arial" w:hAnsi="Arial" w:cs="Arial"/>
                <w:sz w:val="20"/>
                <w:szCs w:val="20"/>
              </w:rPr>
              <w:t>International</w:t>
            </w:r>
            <w:r w:rsidR="00D425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5319A" w:rsidRPr="00B75089" w14:paraId="5B3F28CE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8DBC8DB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22B571D2" w14:textId="77777777" w:rsidR="00F5319A" w:rsidRPr="00B75089" w:rsidRDefault="0049114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 Services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5DC4D4C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0F8E2571" w14:textId="296B884B" w:rsidR="00F5319A" w:rsidRPr="00B75089" w:rsidRDefault="00BE252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Underwriting &amp; Pricing (</w:t>
            </w:r>
            <w:r w:rsidR="00AF3EAA">
              <w:rPr>
                <w:rFonts w:ascii="Arial" w:hAnsi="Arial" w:cs="Arial"/>
                <w:sz w:val="20"/>
                <w:szCs w:val="20"/>
              </w:rPr>
              <w:t>International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5319A" w:rsidRPr="00B75089" w14:paraId="1904AC2B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10D4EFD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169C05D2" w14:textId="4C1D017E" w:rsidR="00F5319A" w:rsidRPr="00B75089" w:rsidRDefault="000110C2" w:rsidP="000110C2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651681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A980ED2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4C3EF4D5" w14:textId="2BBF2499" w:rsidR="00351067" w:rsidRDefault="00AF3EAA" w:rsidP="00351067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International</w:t>
            </w:r>
            <w:r w:rsidR="00351067">
              <w:rPr>
                <w:rFonts w:ascii="Arial" w:hAnsi="Arial" w:cs="Arial"/>
                <w:sz w:val="20"/>
                <w:szCs w:val="20"/>
              </w:rPr>
              <w:t>, Medical &amp; Dental, All Segments</w:t>
            </w:r>
          </w:p>
          <w:p w14:paraId="074C667E" w14:textId="77777777" w:rsidR="00B75089" w:rsidRPr="00B75089" w:rsidRDefault="00B75089" w:rsidP="00351067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9A" w:rsidRPr="00B75089" w14:paraId="4B93311F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34DB088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67A331D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907B3FC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079072DD" w14:textId="77777777" w:rsidR="00F5319A" w:rsidRPr="00B75089" w:rsidRDefault="0049114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319A" w:rsidRPr="00B75089" w14:paraId="6D5E5FD1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8D04BE0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9FBB382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822419D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053C1781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435F97E4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588EB85B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76435665" w14:textId="0654F55A" w:rsidR="007E7CA1" w:rsidRPr="00B75089" w:rsidRDefault="00C43AD3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  <w:r w:rsidR="00411236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0564AA5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597A496C" w14:textId="7FB4A4DE" w:rsidR="007E7CA1" w:rsidRPr="00B75089" w:rsidRDefault="00FF0524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Member Risk &amp; Exposure</w:t>
            </w:r>
          </w:p>
        </w:tc>
      </w:tr>
    </w:tbl>
    <w:p w14:paraId="4552CFA2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0BAF268D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14F4507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FE48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B75089" w14:paraId="531A6C13" w14:textId="77777777" w:rsidTr="009E22D0">
        <w:trPr>
          <w:trHeight w:val="693"/>
        </w:trPr>
        <w:tc>
          <w:tcPr>
            <w:tcW w:w="10509" w:type="dxa"/>
          </w:tcPr>
          <w:p w14:paraId="5966AD7D" w14:textId="1DAE4923" w:rsidR="009E22D0" w:rsidRPr="00491143" w:rsidRDefault="003F01E8" w:rsidP="00CE2DB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4E554F01">
              <w:rPr>
                <w:rFonts w:ascii="Arial" w:hAnsi="Arial" w:cs="Arial"/>
                <w:sz w:val="20"/>
                <w:szCs w:val="20"/>
              </w:rPr>
              <w:t xml:space="preserve">The Pricing </w:t>
            </w:r>
            <w:r>
              <w:rPr>
                <w:rFonts w:ascii="Arial" w:hAnsi="Arial" w:cs="Arial"/>
                <w:sz w:val="20"/>
                <w:szCs w:val="20"/>
              </w:rPr>
              <w:t>Analyst (</w:t>
            </w:r>
            <w:r w:rsidR="00AF3EAA">
              <w:rPr>
                <w:rFonts w:ascii="Arial" w:hAnsi="Arial" w:cs="Arial"/>
                <w:sz w:val="20"/>
                <w:szCs w:val="20"/>
              </w:rPr>
              <w:t>International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4E554F0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undertakes</w:t>
            </w:r>
            <w:r w:rsidRPr="4E554F01">
              <w:rPr>
                <w:rFonts w:ascii="Arial" w:hAnsi="Arial" w:cs="Arial"/>
                <w:sz w:val="20"/>
                <w:szCs w:val="20"/>
              </w:rPr>
              <w:t xml:space="preserve"> the day to day </w:t>
            </w:r>
            <w:r w:rsidR="00B53B85">
              <w:rPr>
                <w:rFonts w:ascii="Arial" w:hAnsi="Arial" w:cs="Arial"/>
                <w:sz w:val="20"/>
                <w:szCs w:val="20"/>
              </w:rPr>
              <w:t xml:space="preserve">technical and retail </w:t>
            </w:r>
            <w:r w:rsidRPr="4E554F01">
              <w:rPr>
                <w:rFonts w:ascii="Arial" w:hAnsi="Arial" w:cs="Arial"/>
                <w:sz w:val="20"/>
                <w:szCs w:val="20"/>
              </w:rPr>
              <w:t xml:space="preserve">pricing for the </w:t>
            </w:r>
            <w:proofErr w:type="gramStart"/>
            <w:r w:rsidR="00AF3EAA">
              <w:rPr>
                <w:rFonts w:ascii="Arial" w:hAnsi="Arial" w:cs="Arial"/>
                <w:sz w:val="20"/>
                <w:szCs w:val="20"/>
              </w:rPr>
              <w:t>International</w:t>
            </w:r>
            <w:proofErr w:type="gramEnd"/>
            <w:r w:rsidRPr="4E554F01">
              <w:rPr>
                <w:rFonts w:ascii="Arial" w:hAnsi="Arial" w:cs="Arial"/>
                <w:sz w:val="20"/>
                <w:szCs w:val="20"/>
              </w:rPr>
              <w:t xml:space="preserve"> portfolio, </w:t>
            </w:r>
            <w:r>
              <w:rPr>
                <w:rFonts w:ascii="Arial" w:hAnsi="Arial" w:cs="Arial"/>
                <w:sz w:val="20"/>
                <w:szCs w:val="20"/>
              </w:rPr>
              <w:t>helping</w:t>
            </w:r>
            <w:r w:rsidRPr="4E554F01">
              <w:rPr>
                <w:rFonts w:ascii="Arial" w:hAnsi="Arial" w:cs="Arial"/>
                <w:sz w:val="20"/>
                <w:szCs w:val="20"/>
              </w:rPr>
              <w:t xml:space="preserve"> to support best in class</w:t>
            </w:r>
            <w:r w:rsidR="00B53B85">
              <w:rPr>
                <w:rFonts w:ascii="Arial" w:hAnsi="Arial" w:cs="Arial"/>
                <w:sz w:val="20"/>
                <w:szCs w:val="20"/>
              </w:rPr>
              <w:t>,</w:t>
            </w:r>
            <w:r w:rsidRPr="4E554F01">
              <w:rPr>
                <w:rFonts w:ascii="Arial" w:hAnsi="Arial" w:cs="Arial"/>
                <w:sz w:val="20"/>
                <w:szCs w:val="20"/>
              </w:rPr>
              <w:t xml:space="preserve"> data driven pricing decisions. The role is instrumental in helping MPS deliver sustainable growth and financial security in the </w:t>
            </w:r>
            <w:proofErr w:type="gramStart"/>
            <w:r w:rsidRPr="4E554F01">
              <w:rPr>
                <w:rFonts w:ascii="Arial" w:hAnsi="Arial" w:cs="Arial"/>
                <w:sz w:val="20"/>
                <w:szCs w:val="20"/>
              </w:rPr>
              <w:t>long term</w:t>
            </w:r>
            <w:proofErr w:type="gramEnd"/>
            <w:r w:rsidRPr="4E554F01">
              <w:rPr>
                <w:rFonts w:ascii="Arial" w:hAnsi="Arial" w:cs="Arial"/>
                <w:sz w:val="20"/>
                <w:szCs w:val="20"/>
              </w:rPr>
              <w:t xml:space="preserve"> plan.</w:t>
            </w:r>
          </w:p>
        </w:tc>
      </w:tr>
    </w:tbl>
    <w:p w14:paraId="1CC05E4C" w14:textId="77777777"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B75089" w14:paraId="10560024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1AEE4CF9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0BAB3F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31B571F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E20805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325A61E3" w14:textId="77777777" w:rsidR="00717094" w:rsidRPr="00B75089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A1289" w14:textId="77777777" w:rsidR="009E22D0" w:rsidRPr="00B75089" w:rsidRDefault="009E22D0" w:rsidP="00CE2DB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B75089" w14:paraId="243DAD2D" w14:textId="77777777" w:rsidTr="009E22D0">
        <w:trPr>
          <w:trHeight w:val="578"/>
        </w:trPr>
        <w:tc>
          <w:tcPr>
            <w:tcW w:w="6346" w:type="dxa"/>
          </w:tcPr>
          <w:p w14:paraId="4E502DE8" w14:textId="3A80E018" w:rsidR="0056188D" w:rsidRPr="00B75089" w:rsidRDefault="00F86A09" w:rsidP="00B75089">
            <w:pPr>
              <w:spacing w:before="100" w:after="10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Operational </w:t>
            </w:r>
          </w:p>
          <w:p w14:paraId="1C910353" w14:textId="316BDC69" w:rsidR="00F32591" w:rsidRDefault="003027DE" w:rsidP="00F86A09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Undertake </w:t>
            </w:r>
            <w:r w:rsidR="00F32591">
              <w:rPr>
                <w:rFonts w:ascii="Arial" w:eastAsia="Calibri" w:hAnsi="Arial" w:cs="Arial"/>
                <w:sz w:val="20"/>
                <w:szCs w:val="20"/>
              </w:rPr>
              <w:t xml:space="preserve">regular,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detailed portfolio monitoring to identify pockets of over and under performance </w:t>
            </w:r>
            <w:r w:rsidR="00F32591">
              <w:rPr>
                <w:rFonts w:ascii="Arial" w:eastAsia="Calibri" w:hAnsi="Arial" w:cs="Arial"/>
                <w:sz w:val="20"/>
                <w:szCs w:val="20"/>
              </w:rPr>
              <w:t>from which to drive appropriate pricing analyses.</w:t>
            </w:r>
          </w:p>
          <w:p w14:paraId="71C420C0" w14:textId="0E3B8604" w:rsidR="00F86A09" w:rsidRPr="00F86A09" w:rsidRDefault="00F86A09" w:rsidP="00F86A09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F86A09">
              <w:rPr>
                <w:rFonts w:ascii="Arial" w:eastAsia="Calibri" w:hAnsi="Arial" w:cs="Arial"/>
                <w:sz w:val="20"/>
                <w:szCs w:val="20"/>
              </w:rPr>
              <w:t xml:space="preserve">Support the development and delivery of the </w:t>
            </w:r>
            <w:r w:rsidR="00B53B85">
              <w:rPr>
                <w:rFonts w:ascii="Arial" w:eastAsia="Calibri" w:hAnsi="Arial" w:cs="Arial"/>
                <w:sz w:val="20"/>
                <w:szCs w:val="20"/>
              </w:rPr>
              <w:t>divisional</w:t>
            </w:r>
            <w:r w:rsidRPr="00F86A09">
              <w:rPr>
                <w:rFonts w:ascii="Arial" w:eastAsia="Calibri" w:hAnsi="Arial" w:cs="Arial"/>
                <w:sz w:val="20"/>
                <w:szCs w:val="20"/>
              </w:rPr>
              <w:t xml:space="preserve"> strategy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to plan, cost and quality</w:t>
            </w:r>
          </w:p>
          <w:p w14:paraId="512E8D34" w14:textId="21196100" w:rsidR="0056188D" w:rsidRPr="00F86A09" w:rsidRDefault="00CE2DBF" w:rsidP="00B75089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CE2DBF">
              <w:rPr>
                <w:rFonts w:ascii="Arial" w:eastAsia="Calibri" w:hAnsi="Arial" w:cs="Arial"/>
                <w:sz w:val="20"/>
                <w:szCs w:val="20"/>
              </w:rPr>
              <w:t xml:space="preserve">Provide </w:t>
            </w:r>
            <w:r w:rsidR="00BB41D8">
              <w:rPr>
                <w:rFonts w:ascii="Arial" w:eastAsia="Calibri" w:hAnsi="Arial" w:cs="Arial"/>
                <w:sz w:val="20"/>
                <w:szCs w:val="20"/>
              </w:rPr>
              <w:t>peer review and support</w:t>
            </w:r>
            <w:r w:rsidRPr="00CE2DBF">
              <w:rPr>
                <w:rFonts w:ascii="Arial" w:eastAsia="Calibri" w:hAnsi="Arial" w:cs="Arial"/>
                <w:sz w:val="20"/>
                <w:szCs w:val="20"/>
              </w:rPr>
              <w:t xml:space="preserve"> to pricing analysts to reinforce desired culture and delivery of strategic priorities</w:t>
            </w:r>
          </w:p>
        </w:tc>
        <w:tc>
          <w:tcPr>
            <w:tcW w:w="4141" w:type="dxa"/>
          </w:tcPr>
          <w:p w14:paraId="1F2DE55B" w14:textId="77777777" w:rsidR="009E22D0" w:rsidRDefault="009E22D0" w:rsidP="00F86A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9FFBAA" w14:textId="77777777" w:rsidR="00F86A09" w:rsidRPr="00B75089" w:rsidRDefault="00F86A09" w:rsidP="00F86A0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0386793C" w14:textId="77777777" w:rsidR="00F86A09" w:rsidRPr="00644BB2" w:rsidRDefault="00F86A09" w:rsidP="00F86A0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5C11718A" w14:textId="4B2898E1" w:rsidR="00F86A09" w:rsidRPr="00F86A09" w:rsidRDefault="00F86A09" w:rsidP="00F86A0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Delivery of projects to plan </w:t>
            </w:r>
          </w:p>
        </w:tc>
      </w:tr>
      <w:tr w:rsidR="009E22D0" w:rsidRPr="00B75089" w14:paraId="5D3E7DB8" w14:textId="77777777" w:rsidTr="009E22D0">
        <w:trPr>
          <w:trHeight w:val="578"/>
        </w:trPr>
        <w:tc>
          <w:tcPr>
            <w:tcW w:w="6346" w:type="dxa"/>
          </w:tcPr>
          <w:p w14:paraId="6D295C5B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66C8F40F" w14:textId="6EAB5C5A" w:rsidR="00CE2DBF" w:rsidRDefault="0091298B" w:rsidP="00CE2DB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CE2DBF" w:rsidRPr="00EC4481">
              <w:rPr>
                <w:rFonts w:ascii="Arial" w:hAnsi="Arial" w:cs="Arial"/>
                <w:sz w:val="20"/>
                <w:szCs w:val="20"/>
              </w:rPr>
              <w:t>eliver</w:t>
            </w:r>
            <w:r w:rsidR="00BB41D8">
              <w:rPr>
                <w:rFonts w:ascii="Arial" w:hAnsi="Arial" w:cs="Arial"/>
                <w:sz w:val="20"/>
                <w:szCs w:val="20"/>
              </w:rPr>
              <w:t xml:space="preserve">y of </w:t>
            </w:r>
            <w:r w:rsidR="00CE2DBF" w:rsidRPr="00EC4481">
              <w:rPr>
                <w:rFonts w:ascii="Arial" w:hAnsi="Arial" w:cs="Arial"/>
                <w:sz w:val="20"/>
                <w:szCs w:val="20"/>
              </w:rPr>
              <w:t xml:space="preserve">MPS pricing strategy ensuring the sustainability of </w:t>
            </w:r>
            <w:r w:rsidR="00CE2DBF">
              <w:rPr>
                <w:rFonts w:ascii="Arial" w:hAnsi="Arial" w:cs="Arial"/>
                <w:sz w:val="20"/>
                <w:szCs w:val="20"/>
              </w:rPr>
              <w:t xml:space="preserve">MPS through a robust </w:t>
            </w:r>
            <w:r w:rsidR="00B53B85">
              <w:rPr>
                <w:rFonts w:ascii="Arial" w:hAnsi="Arial" w:cs="Arial"/>
                <w:sz w:val="20"/>
                <w:szCs w:val="20"/>
              </w:rPr>
              <w:t xml:space="preserve">technical </w:t>
            </w:r>
            <w:r w:rsidR="00CE2DBF" w:rsidRPr="00EC4481">
              <w:rPr>
                <w:rFonts w:ascii="Arial" w:hAnsi="Arial" w:cs="Arial"/>
                <w:sz w:val="20"/>
                <w:szCs w:val="20"/>
              </w:rPr>
              <w:t>pricing methodology which is then informed by market and competitive insight to result in the final retail price (subscriptions) taken to market</w:t>
            </w:r>
          </w:p>
          <w:p w14:paraId="2ABD5CDD" w14:textId="767353F0" w:rsidR="00F86A09" w:rsidRPr="00EC4481" w:rsidRDefault="00F86A09" w:rsidP="00CE2DB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Manage all spend</w:t>
            </w:r>
            <w:r w:rsidRPr="00644BB2">
              <w:rPr>
                <w:rFonts w:ascii="Arial" w:eastAsia="Calibri" w:hAnsi="Arial" w:cs="Arial"/>
                <w:sz w:val="20"/>
                <w:szCs w:val="20"/>
              </w:rPr>
              <w:t xml:space="preserve"> within organisation policy</w:t>
            </w:r>
          </w:p>
          <w:p w14:paraId="4647DDF5" w14:textId="77777777" w:rsidR="009E22D0" w:rsidRPr="00B75089" w:rsidRDefault="009E22D0" w:rsidP="00CE2DB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2BDD6D37" w14:textId="77777777" w:rsidR="00F86A09" w:rsidRDefault="00F86A09" w:rsidP="00F86A09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06AFBC5" w14:textId="77777777" w:rsidR="00F86A09" w:rsidRDefault="00F86A09" w:rsidP="00F86A09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E1AD92B" w14:textId="68B3AFC5" w:rsidR="009E22D0" w:rsidRPr="00B75089" w:rsidRDefault="009E22D0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Member numbers Vs plan</w:t>
            </w:r>
          </w:p>
          <w:p w14:paraId="770A264D" w14:textId="77777777" w:rsidR="009E22D0" w:rsidRPr="00B75089" w:rsidRDefault="009E22D0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Income Vs plan</w:t>
            </w:r>
          </w:p>
          <w:p w14:paraId="5B6C5673" w14:textId="77777777" w:rsidR="00CE2DBF" w:rsidRDefault="00CE2DBF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MPS Combined Operating Ratios</w:t>
            </w:r>
          </w:p>
          <w:p w14:paraId="663D6AFE" w14:textId="77777777" w:rsidR="00CE2DBF" w:rsidRPr="00B75089" w:rsidRDefault="00CE2DBF" w:rsidP="00B75089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MPS Target Pricing Strength Achieved</w:t>
            </w:r>
          </w:p>
        </w:tc>
      </w:tr>
      <w:tr w:rsidR="009E22D0" w:rsidRPr="00B75089" w14:paraId="41E64B1E" w14:textId="77777777" w:rsidTr="009E22D0">
        <w:trPr>
          <w:trHeight w:val="578"/>
        </w:trPr>
        <w:tc>
          <w:tcPr>
            <w:tcW w:w="6346" w:type="dxa"/>
          </w:tcPr>
          <w:p w14:paraId="4169E7D1" w14:textId="77777777" w:rsidR="009E22D0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16EF0CF4" w14:textId="77777777" w:rsidR="00CE2DBF" w:rsidRPr="00CE2DBF" w:rsidRDefault="00CE2DBF" w:rsidP="00CE2DB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E2DBF">
              <w:rPr>
                <w:rFonts w:ascii="Arial" w:hAnsi="Arial" w:cs="Arial"/>
                <w:sz w:val="20"/>
                <w:szCs w:val="20"/>
              </w:rPr>
              <w:t xml:space="preserve">Understand </w:t>
            </w:r>
            <w:r>
              <w:rPr>
                <w:rFonts w:ascii="Arial" w:hAnsi="Arial" w:cs="Arial"/>
                <w:sz w:val="20"/>
                <w:szCs w:val="20"/>
              </w:rPr>
              <w:t>effect of pricing on members and broaden understanding of impacts within stakeholder groups</w:t>
            </w:r>
          </w:p>
          <w:p w14:paraId="794DBE79" w14:textId="77777777" w:rsidR="009E22D0" w:rsidRDefault="00F86A09" w:rsidP="00F86A0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F86A09">
              <w:rPr>
                <w:rFonts w:ascii="Arial" w:hAnsi="Arial" w:cs="Arial"/>
                <w:sz w:val="20"/>
                <w:szCs w:val="20"/>
              </w:rPr>
              <w:t>Establish a culture and capability in Lean / continuous improvement to drive operational efficiency and great member experiences and outcomes.</w:t>
            </w:r>
          </w:p>
          <w:p w14:paraId="6BD09FD0" w14:textId="02D9D1AE" w:rsidR="00F86A09" w:rsidRPr="00F86A09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96B3964" w14:textId="77777777" w:rsidR="00F86A09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1405CD9" w14:textId="77777777" w:rsidR="00F86A09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D8FF117" w14:textId="2185B368" w:rsidR="009E22D0" w:rsidRDefault="00CE2DBF" w:rsidP="00B750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5620C304" w14:textId="77777777" w:rsidR="00CE2DBF" w:rsidRPr="00B75089" w:rsidRDefault="00CE2DBF" w:rsidP="00B7508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Satisfaction Survey</w:t>
            </w:r>
          </w:p>
        </w:tc>
      </w:tr>
      <w:tr w:rsidR="009E22D0" w:rsidRPr="00B75089" w14:paraId="117AAC7F" w14:textId="77777777" w:rsidTr="009E22D0">
        <w:trPr>
          <w:trHeight w:val="591"/>
        </w:trPr>
        <w:tc>
          <w:tcPr>
            <w:tcW w:w="6346" w:type="dxa"/>
          </w:tcPr>
          <w:p w14:paraId="07EB6772" w14:textId="6833CC94" w:rsidR="009E22D0" w:rsidRPr="00F86A09" w:rsidRDefault="009E22D0" w:rsidP="00F86A0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3A79CD8F" w14:textId="6CEC4379" w:rsidR="00F86A09" w:rsidRPr="00CE2DBF" w:rsidRDefault="00F86A09" w:rsidP="00CE2DB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lastRenderedPageBreak/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</w:tc>
        <w:tc>
          <w:tcPr>
            <w:tcW w:w="4141" w:type="dxa"/>
          </w:tcPr>
          <w:p w14:paraId="2D624029" w14:textId="77777777" w:rsidR="009E22D0" w:rsidRDefault="009E22D0" w:rsidP="00F86A09">
            <w:p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86A09">
              <w:rPr>
                <w:rFonts w:ascii="Arial" w:hAnsi="Arial" w:cs="Arial"/>
                <w:sz w:val="20"/>
                <w:szCs w:val="20"/>
              </w:rPr>
              <w:lastRenderedPageBreak/>
              <w:tab/>
            </w:r>
          </w:p>
          <w:p w14:paraId="2D443332" w14:textId="77777777" w:rsidR="00F86A09" w:rsidRPr="002D7ABB" w:rsidRDefault="00F86A09" w:rsidP="00F86A09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lastRenderedPageBreak/>
              <w:t>Delivery of Personal Development Plan to plan</w:t>
            </w:r>
          </w:p>
          <w:p w14:paraId="2C6CD7E3" w14:textId="77777777" w:rsidR="00F86A09" w:rsidRPr="00644BB2" w:rsidRDefault="00F86A09" w:rsidP="00F86A09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5E8E3B02" w14:textId="1AC25C79" w:rsidR="00F86A09" w:rsidRPr="00F86A09" w:rsidRDefault="00F86A09" w:rsidP="00F86A09">
            <w:p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45A94DA9" w14:textId="77777777" w:rsidTr="009E22D0">
        <w:trPr>
          <w:trHeight w:val="591"/>
        </w:trPr>
        <w:tc>
          <w:tcPr>
            <w:tcW w:w="6346" w:type="dxa"/>
          </w:tcPr>
          <w:p w14:paraId="2A3845C7" w14:textId="77777777" w:rsidR="009E22D0" w:rsidRPr="00B75089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Risk</w:t>
            </w:r>
          </w:p>
          <w:p w14:paraId="76264D7A" w14:textId="68C18CE1" w:rsidR="00CE2DBF" w:rsidRPr="00010AFE" w:rsidRDefault="00CE2DBF" w:rsidP="00CE2DB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Ensuring that </w:t>
            </w:r>
            <w:r w:rsidRPr="00010AFE">
              <w:rPr>
                <w:rFonts w:ascii="Arial" w:hAnsi="Arial" w:cs="Arial"/>
                <w:sz w:val="20"/>
                <w:szCs w:val="20"/>
              </w:rPr>
              <w:t xml:space="preserve">pricing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010AFE">
              <w:rPr>
                <w:rFonts w:ascii="Arial" w:hAnsi="Arial" w:cs="Arial"/>
                <w:sz w:val="20"/>
                <w:szCs w:val="20"/>
              </w:rPr>
              <w:t xml:space="preserve"> cognisant of the risks involved in clinical negligence and indemnity (both claims and “non-claims”) </w:t>
            </w:r>
          </w:p>
          <w:p w14:paraId="36772FFE" w14:textId="63652C19" w:rsidR="009E22D0" w:rsidRDefault="00404AA8" w:rsidP="00CE2DB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within relevant</w:t>
            </w:r>
            <w:r w:rsidR="00CE2DBF" w:rsidRPr="00CE2DBF">
              <w:rPr>
                <w:rFonts w:ascii="Arial" w:hAnsi="Arial" w:cs="Arial"/>
                <w:sz w:val="20"/>
                <w:szCs w:val="20"/>
              </w:rPr>
              <w:t xml:space="preserve"> business processes and controls </w:t>
            </w:r>
            <w:r>
              <w:rPr>
                <w:rFonts w:ascii="Arial" w:hAnsi="Arial" w:cs="Arial"/>
                <w:sz w:val="20"/>
                <w:szCs w:val="20"/>
              </w:rPr>
              <w:t xml:space="preserve">helping to </w:t>
            </w:r>
            <w:r w:rsidR="00CE2DBF" w:rsidRPr="00CE2DBF">
              <w:rPr>
                <w:rFonts w:ascii="Arial" w:hAnsi="Arial" w:cs="Arial"/>
                <w:sz w:val="20"/>
                <w:szCs w:val="20"/>
              </w:rPr>
              <w:t>manage the division within risk appetite; comply with policies and regulatory requirements</w:t>
            </w:r>
          </w:p>
          <w:p w14:paraId="1578E1B1" w14:textId="77777777" w:rsidR="00CE2DBF" w:rsidRPr="00CE2DBF" w:rsidRDefault="00CE2DBF" w:rsidP="00CE2DB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5DFD976" w14:textId="77777777" w:rsidR="00F86A09" w:rsidRPr="00F86A09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27750AB" w14:textId="77777777" w:rsidR="00F86A09" w:rsidRPr="00F86A09" w:rsidRDefault="00F86A09" w:rsidP="00F86A0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977028A" w14:textId="67A650D1" w:rsidR="009E22D0" w:rsidRPr="00B75089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  <w:r w:rsidR="0056188D" w:rsidRPr="00B7508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0B152AF5" w14:textId="77777777" w:rsidR="00FB4711" w:rsidRDefault="00FB4711" w:rsidP="00B75089">
      <w:pPr>
        <w:spacing w:line="240" w:lineRule="auto"/>
        <w:rPr>
          <w:rFonts w:ascii="Arial" w:hAnsi="Arial" w:cs="Arial"/>
        </w:rPr>
      </w:pPr>
    </w:p>
    <w:p w14:paraId="461DB552" w14:textId="77777777" w:rsidR="000110C2" w:rsidRDefault="000110C2" w:rsidP="00B75089">
      <w:pPr>
        <w:spacing w:line="240" w:lineRule="auto"/>
        <w:rPr>
          <w:rFonts w:ascii="Arial" w:hAnsi="Arial" w:cs="Arial"/>
        </w:rPr>
      </w:pPr>
    </w:p>
    <w:p w14:paraId="7CC1ED17" w14:textId="77777777"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31F9C187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36B1978C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0FAA01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7FE1BB19" w14:textId="77777777" w:rsidTr="00FF16B8">
        <w:trPr>
          <w:trHeight w:val="693"/>
        </w:trPr>
        <w:tc>
          <w:tcPr>
            <w:tcW w:w="10490" w:type="dxa"/>
          </w:tcPr>
          <w:p w14:paraId="7EDC4503" w14:textId="5658C003" w:rsidR="00264816" w:rsidRDefault="00234139" w:rsidP="00681F2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Complete regular analysis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="00264816" w:rsidRPr="00B90A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0A1C">
              <w:rPr>
                <w:rFonts w:ascii="Arial" w:hAnsi="Arial" w:cs="Arial"/>
                <w:sz w:val="20"/>
                <w:szCs w:val="20"/>
              </w:rPr>
              <w:t>set subscriptions</w:t>
            </w:r>
            <w:r w:rsidR="00264816" w:rsidRPr="00B90A1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appropriately &amp; accurately </w:t>
            </w:r>
            <w:r w:rsidR="00264816" w:rsidRPr="00B90A1C">
              <w:rPr>
                <w:rFonts w:ascii="Arial" w:hAnsi="Arial" w:cs="Arial"/>
                <w:sz w:val="20"/>
                <w:szCs w:val="20"/>
              </w:rPr>
              <w:t xml:space="preserve">across MPS worldwide business and </w:t>
            </w:r>
            <w:r>
              <w:rPr>
                <w:rFonts w:ascii="Arial" w:hAnsi="Arial" w:cs="Arial"/>
                <w:sz w:val="20"/>
                <w:szCs w:val="20"/>
              </w:rPr>
              <w:t xml:space="preserve">make sure </w:t>
            </w:r>
            <w:r w:rsidR="00264816" w:rsidRPr="00B90A1C">
              <w:rPr>
                <w:rFonts w:ascii="Arial" w:hAnsi="Arial" w:cs="Arial"/>
                <w:sz w:val="20"/>
                <w:szCs w:val="20"/>
              </w:rPr>
              <w:t>that appropriate controls are incorporated into process.</w:t>
            </w:r>
            <w:r w:rsidR="00681F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4816" w:rsidRPr="00681F2A">
              <w:rPr>
                <w:rFonts w:ascii="Arial" w:hAnsi="Arial" w:cs="Arial"/>
                <w:sz w:val="20"/>
                <w:szCs w:val="20"/>
              </w:rPr>
              <w:t>Ensure the final rates are set and go live is achieved.</w:t>
            </w:r>
            <w:r w:rsidR="00681F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EF49C8" w14:textId="5C19BC95" w:rsidR="002D2E72" w:rsidRDefault="002D2E72" w:rsidP="00681F2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 analytical findings to Pricing Committee </w:t>
            </w:r>
            <w:r w:rsidR="00674B4C"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z w:val="20"/>
                <w:szCs w:val="20"/>
              </w:rPr>
              <w:t xml:space="preserve"> approval.</w:t>
            </w:r>
          </w:p>
          <w:p w14:paraId="30344DAB" w14:textId="6F2EEAE7" w:rsidR="002D2E72" w:rsidRDefault="002D2E72" w:rsidP="00681F2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Engage with internal stakeholders from all divisions to ensure that there is awareness of pricing recommendations and the reasons for th</w:t>
            </w:r>
            <w:r w:rsidR="008B080B">
              <w:rPr>
                <w:rFonts w:ascii="Arial" w:hAnsi="Arial" w:cs="Arial"/>
                <w:sz w:val="20"/>
                <w:szCs w:val="20"/>
              </w:rPr>
              <w:t>ese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3DD8E5" w14:textId="036E2177" w:rsidR="00234139" w:rsidRPr="00234139" w:rsidRDefault="00C86BA3" w:rsidP="00D8289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Extracting </w:t>
            </w:r>
            <w:r w:rsidR="002D2E72">
              <w:rPr>
                <w:rFonts w:ascii="Arial" w:hAnsi="Arial" w:cs="Arial"/>
                <w:sz w:val="20"/>
                <w:szCs w:val="20"/>
              </w:rPr>
              <w:t>data on membership and claims, as necessary, to complete analysis for subscription setting.</w:t>
            </w:r>
            <w:r w:rsidR="002341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4139" w:rsidRPr="00D82894">
              <w:rPr>
                <w:rFonts w:ascii="Arial" w:hAnsi="Arial" w:cs="Arial"/>
                <w:sz w:val="20"/>
                <w:szCs w:val="20"/>
              </w:rPr>
              <w:t>Min</w:t>
            </w:r>
            <w:r w:rsidR="00234139">
              <w:rPr>
                <w:rFonts w:ascii="Arial" w:hAnsi="Arial" w:cs="Arial"/>
                <w:sz w:val="20"/>
                <w:szCs w:val="20"/>
              </w:rPr>
              <w:t>e</w:t>
            </w:r>
            <w:r w:rsidR="00234139" w:rsidRPr="00D828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2894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234139" w:rsidRPr="00D82894">
              <w:rPr>
                <w:rFonts w:ascii="Arial" w:hAnsi="Arial" w:cs="Arial"/>
                <w:sz w:val="20"/>
                <w:szCs w:val="20"/>
              </w:rPr>
              <w:t xml:space="preserve">and regularly monitor </w:t>
            </w:r>
            <w:r w:rsidR="00234139" w:rsidRPr="00234139">
              <w:rPr>
                <w:rFonts w:ascii="Arial" w:hAnsi="Arial" w:cs="Arial"/>
                <w:sz w:val="20"/>
                <w:szCs w:val="20"/>
              </w:rPr>
              <w:t>data for insights and trends to inform the business on claims experience, member numbers and lifetime value.</w:t>
            </w:r>
          </w:p>
          <w:p w14:paraId="1A85C3DB" w14:textId="5213857D" w:rsidR="002D2E72" w:rsidRDefault="002D2E72" w:rsidP="002D2E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responses to individual member pricing queries.</w:t>
            </w:r>
          </w:p>
          <w:p w14:paraId="798939E9" w14:textId="676595DA" w:rsidR="002D2E72" w:rsidRPr="002D2E72" w:rsidRDefault="002D2E72" w:rsidP="002D2E7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all pricing is completed in line with the MPS Pricing Methodology and Procedures document and MPS Pricing Policy.</w:t>
            </w:r>
          </w:p>
          <w:p w14:paraId="3CA4B6D2" w14:textId="5B691DB2" w:rsidR="00234139" w:rsidRPr="00264816" w:rsidRDefault="00234139" w:rsidP="0026481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Liaise with and assist the </w:t>
            </w:r>
            <w:r w:rsidR="00780C8D">
              <w:rPr>
                <w:rFonts w:ascii="Arial" w:hAnsi="Arial" w:cs="Arial"/>
                <w:sz w:val="20"/>
                <w:szCs w:val="20"/>
              </w:rPr>
              <w:t>wider underwriting and pricing teams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2894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>
              <w:rPr>
                <w:rFonts w:ascii="Arial" w:hAnsi="Arial" w:cs="Arial"/>
                <w:sz w:val="20"/>
                <w:szCs w:val="20"/>
              </w:rPr>
              <w:t xml:space="preserve">implementation of </w:t>
            </w:r>
            <w:r w:rsidRPr="00D82894">
              <w:rPr>
                <w:rFonts w:ascii="Arial" w:hAnsi="Arial" w:cs="Arial"/>
                <w:sz w:val="20"/>
                <w:szCs w:val="20"/>
              </w:rPr>
              <w:t xml:space="preserve">potential new factors / ways of pricing and growing and maintaining </w:t>
            </w:r>
            <w:r w:rsidRPr="00264816">
              <w:rPr>
                <w:rFonts w:ascii="Arial" w:hAnsi="Arial" w:cs="Arial"/>
                <w:sz w:val="20"/>
                <w:szCs w:val="20"/>
              </w:rPr>
              <w:t>MPS’s data warehouse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341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289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Types of Work </w:t>
            </w:r>
            <w:r w:rsidRPr="00D82894">
              <w:rPr>
                <w:rFonts w:ascii="Arial" w:hAnsi="Arial" w:cs="Arial"/>
                <w:sz w:val="20"/>
                <w:szCs w:val="20"/>
              </w:rPr>
              <w:t xml:space="preserve">emulator and </w:t>
            </w:r>
            <w:r w:rsidRPr="00264816">
              <w:rPr>
                <w:rFonts w:ascii="Arial" w:hAnsi="Arial" w:cs="Arial"/>
                <w:sz w:val="20"/>
                <w:szCs w:val="20"/>
              </w:rPr>
              <w:t>making sure that data quality is of the highest standard</w:t>
            </w:r>
          </w:p>
          <w:p w14:paraId="12A47161" w14:textId="0EF323BD" w:rsidR="00CE046E" w:rsidRDefault="00264816" w:rsidP="00CE046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64816">
              <w:rPr>
                <w:rFonts w:ascii="Arial" w:hAnsi="Arial" w:cs="Arial"/>
                <w:sz w:val="20"/>
                <w:szCs w:val="20"/>
              </w:rPr>
              <w:t>Provide assistance</w:t>
            </w:r>
            <w:proofErr w:type="gramEnd"/>
            <w:r w:rsidRPr="00264816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2D2E72">
              <w:rPr>
                <w:rFonts w:ascii="Arial" w:hAnsi="Arial" w:cs="Arial"/>
                <w:sz w:val="20"/>
                <w:szCs w:val="20"/>
              </w:rPr>
              <w:t xml:space="preserve">pricing changes </w:t>
            </w:r>
            <w:r w:rsidR="007C58AE">
              <w:rPr>
                <w:rFonts w:ascii="Arial" w:hAnsi="Arial" w:cs="Arial"/>
                <w:sz w:val="20"/>
                <w:szCs w:val="20"/>
              </w:rPr>
              <w:t>in conjunction with</w:t>
            </w:r>
            <w:r w:rsidR="002D2E72">
              <w:rPr>
                <w:rFonts w:ascii="Arial" w:hAnsi="Arial" w:cs="Arial"/>
                <w:sz w:val="20"/>
                <w:szCs w:val="20"/>
              </w:rPr>
              <w:t xml:space="preserve"> Digital and Change</w:t>
            </w:r>
            <w:r w:rsidR="00CE046E">
              <w:rPr>
                <w:rFonts w:ascii="Arial" w:hAnsi="Arial" w:cs="Arial"/>
                <w:sz w:val="20"/>
                <w:szCs w:val="20"/>
              </w:rPr>
              <w:t>,</w:t>
            </w:r>
            <w:r w:rsidRPr="00264816">
              <w:rPr>
                <w:rFonts w:ascii="Arial" w:hAnsi="Arial" w:cs="Arial"/>
                <w:sz w:val="20"/>
                <w:szCs w:val="20"/>
              </w:rPr>
              <w:t xml:space="preserve"> making sure </w:t>
            </w:r>
            <w:r w:rsidR="002D2E72">
              <w:rPr>
                <w:rFonts w:ascii="Arial" w:hAnsi="Arial" w:cs="Arial"/>
                <w:sz w:val="20"/>
                <w:szCs w:val="20"/>
              </w:rPr>
              <w:t>changes</w:t>
            </w:r>
            <w:r w:rsidRPr="00264816">
              <w:rPr>
                <w:rFonts w:ascii="Arial" w:hAnsi="Arial" w:cs="Arial"/>
                <w:sz w:val="20"/>
                <w:szCs w:val="20"/>
              </w:rPr>
              <w:t xml:space="preserve"> proceed as planned, answering any queries relating to progress and attending </w:t>
            </w:r>
            <w:r w:rsidR="002D2E72">
              <w:rPr>
                <w:rFonts w:ascii="Arial" w:hAnsi="Arial" w:cs="Arial"/>
                <w:sz w:val="20"/>
                <w:szCs w:val="20"/>
              </w:rPr>
              <w:t xml:space="preserve">change </w:t>
            </w:r>
            <w:r w:rsidRPr="00264816">
              <w:rPr>
                <w:rFonts w:ascii="Arial" w:hAnsi="Arial" w:cs="Arial"/>
                <w:sz w:val="20"/>
                <w:szCs w:val="20"/>
              </w:rPr>
              <w:t>meetings.</w:t>
            </w:r>
          </w:p>
          <w:p w14:paraId="6FF75E18" w14:textId="72332F3D" w:rsidR="009E22D0" w:rsidRPr="00CE046E" w:rsidRDefault="004D18E8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E046E">
              <w:rPr>
                <w:rFonts w:ascii="Arial" w:hAnsi="Arial" w:cs="Arial"/>
                <w:sz w:val="20"/>
                <w:szCs w:val="20"/>
              </w:rPr>
              <w:t xml:space="preserve">Undertaking other </w:t>
            </w:r>
            <w:r w:rsidR="00234139">
              <w:rPr>
                <w:rFonts w:ascii="Arial" w:hAnsi="Arial" w:cs="Arial"/>
                <w:sz w:val="20"/>
                <w:szCs w:val="20"/>
              </w:rPr>
              <w:t>ad</w:t>
            </w:r>
            <w:r w:rsidR="009129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4139">
              <w:rPr>
                <w:rFonts w:ascii="Arial" w:hAnsi="Arial" w:cs="Arial"/>
                <w:sz w:val="20"/>
                <w:szCs w:val="20"/>
              </w:rPr>
              <w:t xml:space="preserve">hoc </w:t>
            </w:r>
            <w:r w:rsidRPr="00CE046E">
              <w:rPr>
                <w:rFonts w:ascii="Arial" w:hAnsi="Arial" w:cs="Arial"/>
                <w:sz w:val="20"/>
                <w:szCs w:val="20"/>
              </w:rPr>
              <w:t>duties and tasks that from time to time may be allocated to the role holder that are appropriate to the level or role.</w:t>
            </w:r>
          </w:p>
        </w:tc>
      </w:tr>
    </w:tbl>
    <w:p w14:paraId="11D39C01" w14:textId="77777777" w:rsidR="009E22D0" w:rsidRDefault="009E22D0" w:rsidP="00B75089">
      <w:pPr>
        <w:spacing w:line="240" w:lineRule="auto"/>
        <w:rPr>
          <w:rFonts w:ascii="Arial" w:hAnsi="Arial" w:cs="Arial"/>
        </w:rPr>
      </w:pPr>
    </w:p>
    <w:p w14:paraId="7E1497D1" w14:textId="77777777"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50E9C147" w14:textId="77777777" w:rsidTr="009320A2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77113BBC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2DA397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678E5824" w14:textId="77777777" w:rsidTr="009320A2">
        <w:trPr>
          <w:trHeight w:val="693"/>
        </w:trPr>
        <w:tc>
          <w:tcPr>
            <w:tcW w:w="10490" w:type="dxa"/>
          </w:tcPr>
          <w:p w14:paraId="40E95B9E" w14:textId="75F44B8E" w:rsidR="002D2E72" w:rsidRDefault="002D2E72" w:rsidP="00CE2D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Pricing Committee Attendee</w:t>
            </w:r>
          </w:p>
          <w:p w14:paraId="32A8B083" w14:textId="20962864" w:rsidR="005542D1" w:rsidRPr="00CE2DBF" w:rsidRDefault="00CE2DBF" w:rsidP="00CE2D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E2DBF">
              <w:rPr>
                <w:rFonts w:ascii="Arial" w:hAnsi="Arial" w:cs="Arial"/>
                <w:sz w:val="20"/>
                <w:szCs w:val="20"/>
              </w:rPr>
              <w:t>May attend</w:t>
            </w:r>
            <w:r w:rsidR="00F14139">
              <w:rPr>
                <w:rFonts w:ascii="Arial" w:hAnsi="Arial" w:cs="Arial"/>
                <w:sz w:val="20"/>
                <w:szCs w:val="20"/>
              </w:rPr>
              <w:t xml:space="preserve"> PPUC (Product, Pricing and Underwriting Committee)</w:t>
            </w:r>
            <w:r w:rsidR="001364C3">
              <w:rPr>
                <w:rFonts w:ascii="Arial" w:hAnsi="Arial" w:cs="Arial"/>
                <w:sz w:val="20"/>
                <w:szCs w:val="20"/>
              </w:rPr>
              <w:t>,</w:t>
            </w:r>
            <w:r w:rsidR="00F14139">
              <w:rPr>
                <w:rFonts w:ascii="Arial" w:hAnsi="Arial" w:cs="Arial"/>
                <w:sz w:val="20"/>
                <w:szCs w:val="20"/>
              </w:rPr>
              <w:t xml:space="preserve"> as required</w:t>
            </w:r>
          </w:p>
          <w:p w14:paraId="0C8864C4" w14:textId="77777777" w:rsidR="005542D1" w:rsidRPr="00B75089" w:rsidRDefault="005542D1" w:rsidP="00CE2DBF">
            <w:pPr>
              <w:pStyle w:val="ListParagraph"/>
              <w:spacing w:before="0" w:beforeAutospacing="0" w:after="0" w:afterAutospacing="0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C265A9" w14:textId="77777777" w:rsidR="000110C2" w:rsidRPr="00B75089" w:rsidRDefault="000110C2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4906D368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DC2EF2A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5E183D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36D4D146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6D409A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03540314" w14:textId="77777777" w:rsidR="0056188D" w:rsidRPr="00B75089" w:rsidRDefault="0056188D" w:rsidP="00CE2DB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6D6C7EC3" w14:textId="77777777" w:rsidTr="00FF16B8">
        <w:trPr>
          <w:trHeight w:val="211"/>
        </w:trPr>
        <w:tc>
          <w:tcPr>
            <w:tcW w:w="6008" w:type="dxa"/>
          </w:tcPr>
          <w:p w14:paraId="25E91F04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lastRenderedPageBreak/>
              <w:t>Fresh Thinking</w:t>
            </w:r>
          </w:p>
        </w:tc>
        <w:tc>
          <w:tcPr>
            <w:tcW w:w="4482" w:type="dxa"/>
          </w:tcPr>
          <w:p w14:paraId="7B57ABF3" w14:textId="00F53CA8" w:rsidR="0056188D" w:rsidRPr="00B75089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163FE2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017715F5" w14:textId="77777777" w:rsidTr="00FF16B8">
        <w:trPr>
          <w:trHeight w:val="211"/>
        </w:trPr>
        <w:tc>
          <w:tcPr>
            <w:tcW w:w="6008" w:type="dxa"/>
          </w:tcPr>
          <w:p w14:paraId="7647F7D9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41FC2729" w14:textId="286B0F5E" w:rsidR="004D18E8" w:rsidRPr="00CE2DBF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163FE2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455D4235" w14:textId="77777777" w:rsidTr="00FF16B8">
        <w:trPr>
          <w:trHeight w:val="211"/>
        </w:trPr>
        <w:tc>
          <w:tcPr>
            <w:tcW w:w="6008" w:type="dxa"/>
          </w:tcPr>
          <w:p w14:paraId="5092051C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0CDAEA5A" w14:textId="77777777" w:rsidR="004D18E8" w:rsidRPr="00CE2DBF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2C40A1DA" w14:textId="77777777" w:rsidTr="00FF16B8">
        <w:trPr>
          <w:trHeight w:val="211"/>
        </w:trPr>
        <w:tc>
          <w:tcPr>
            <w:tcW w:w="6008" w:type="dxa"/>
          </w:tcPr>
          <w:p w14:paraId="25C1B7FB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13BBF207" w14:textId="68A04C36" w:rsidR="004D18E8" w:rsidRPr="00CE2DBF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163FE2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2EE54F99" w14:textId="77777777" w:rsidTr="00FF16B8">
        <w:trPr>
          <w:trHeight w:val="211"/>
        </w:trPr>
        <w:tc>
          <w:tcPr>
            <w:tcW w:w="6008" w:type="dxa"/>
          </w:tcPr>
          <w:p w14:paraId="468E0196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50DFA5B7" w14:textId="77777777" w:rsidR="004D18E8" w:rsidRPr="00CE2DBF" w:rsidRDefault="00CE2DBF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710AE1E5" w14:textId="77777777" w:rsidTr="00FF16B8">
        <w:trPr>
          <w:trHeight w:val="211"/>
        </w:trPr>
        <w:tc>
          <w:tcPr>
            <w:tcW w:w="6008" w:type="dxa"/>
          </w:tcPr>
          <w:p w14:paraId="2E2B6C90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52F08AD5" w14:textId="5730752A" w:rsidR="004D18E8" w:rsidRPr="00B75089" w:rsidRDefault="00CE2DBF" w:rsidP="00B750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6B59F0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71"/>
        <w:gridCol w:w="3182"/>
        <w:gridCol w:w="4343"/>
      </w:tblGrid>
      <w:tr w:rsidR="00FF16B8" w:rsidRPr="00B75089" w14:paraId="5540E5B1" w14:textId="77777777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49890A33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295911AF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908212B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27ED4A1C" w14:textId="77777777" w:rsidR="00E40AC5" w:rsidRPr="00B75089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03F790C6" w14:textId="77777777" w:rsidTr="00B75089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35B8A91E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83" w:type="dxa"/>
          </w:tcPr>
          <w:p w14:paraId="043C7231" w14:textId="1850F2AD" w:rsidR="00E2262A" w:rsidRPr="00CA1F96" w:rsidRDefault="00E2262A" w:rsidP="00CA1F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E870BF3" w14:textId="77777777" w:rsidR="00CE7E1C" w:rsidRDefault="00CE7E1C" w:rsidP="00CE7E1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Keen analytical and problem-solving skills</w:t>
            </w:r>
          </w:p>
          <w:p w14:paraId="3DE21DA7" w14:textId="77777777" w:rsidR="00CE7E1C" w:rsidRDefault="00CE7E1C" w:rsidP="00CE7E1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Pragmatic business sense including some knowledge of finance, accounting, economics</w:t>
            </w:r>
          </w:p>
          <w:p w14:paraId="2698683C" w14:textId="77777777" w:rsidR="00CE7E1C" w:rsidRDefault="00CE7E1C" w:rsidP="00CE7E1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Solid presentation skills</w:t>
            </w:r>
          </w:p>
          <w:p w14:paraId="3FE39419" w14:textId="77777777" w:rsidR="00CE7E1C" w:rsidRDefault="00CE7E1C" w:rsidP="00CE7E1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Internal stakeholder management/relationship building</w:t>
            </w:r>
          </w:p>
          <w:p w14:paraId="18B555CE" w14:textId="77777777" w:rsidR="00CE7E1C" w:rsidRDefault="00CE7E1C" w:rsidP="00CE7E1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Strong prioritisation skills</w:t>
            </w:r>
          </w:p>
          <w:p w14:paraId="607658D3" w14:textId="746D41ED" w:rsidR="00E2262A" w:rsidRPr="00CE7E1C" w:rsidRDefault="00E2262A" w:rsidP="00CE7E1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F97DEA8" w14:textId="77777777" w:rsidR="00CE7E1C" w:rsidRDefault="00CE7E1C" w:rsidP="00E455D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in using Microsoft Excel to a high standard</w:t>
            </w:r>
          </w:p>
          <w:p w14:paraId="5BFC9546" w14:textId="7A2B70EB" w:rsidR="00CE7E1C" w:rsidRPr="00E455D7" w:rsidRDefault="00CE7E1C" w:rsidP="00D82894">
            <w:pPr>
              <w:pStyle w:val="ListParagraph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F16B8" w:rsidRPr="00B75089" w14:paraId="16D635D4" w14:textId="77777777" w:rsidTr="00B75089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B79B673" w14:textId="77777777" w:rsidR="00E40AC5" w:rsidRPr="00B75089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3CC7CD70" w14:textId="77777777" w:rsidR="00D82894" w:rsidRDefault="00D82894" w:rsidP="00B112A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 xml:space="preserve">Numerical degree </w:t>
            </w:r>
          </w:p>
          <w:p w14:paraId="4FEE78D8" w14:textId="2731CE65" w:rsidR="00B112A1" w:rsidRPr="000110C2" w:rsidRDefault="00B112A1" w:rsidP="00B112A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Associate level actuarial and/or CII exam experience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110C2">
              <w:rPr>
                <w:rFonts w:ascii="Arial" w:eastAsia="Calibri" w:hAnsi="Arial" w:cs="Arial"/>
                <w:sz w:val="20"/>
                <w:szCs w:val="20"/>
              </w:rPr>
              <w:t>or equivalent on the job learning</w:t>
            </w:r>
          </w:p>
          <w:p w14:paraId="6D7ECA39" w14:textId="77777777" w:rsidR="00B112A1" w:rsidRDefault="00B112A1" w:rsidP="00B112A1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Knowledge of general insurance pricing techniques</w:t>
            </w:r>
          </w:p>
          <w:p w14:paraId="17592E4D" w14:textId="56614AC8" w:rsidR="00E40AC5" w:rsidRPr="000110C2" w:rsidRDefault="00E2262A" w:rsidP="00B112A1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Knowledge of clinical negligence indemnity</w:t>
            </w:r>
          </w:p>
        </w:tc>
        <w:tc>
          <w:tcPr>
            <w:tcW w:w="3119" w:type="dxa"/>
          </w:tcPr>
          <w:p w14:paraId="5351EF40" w14:textId="44D1D7D0" w:rsidR="00E40AC5" w:rsidRPr="000110C2" w:rsidRDefault="00347BC8" w:rsidP="008559E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Understanding of </w:t>
            </w:r>
            <w:r w:rsidR="008559EE">
              <w:rPr>
                <w:rFonts w:ascii="Arial" w:eastAsia="Calibri" w:hAnsi="Arial" w:cs="Arial"/>
                <w:sz w:val="20"/>
                <w:szCs w:val="20"/>
              </w:rPr>
              <w:t>various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Data Science models</w:t>
            </w:r>
            <w:r w:rsidR="008559EE">
              <w:rPr>
                <w:rFonts w:ascii="Arial" w:eastAsia="Calibri" w:hAnsi="Arial" w:cs="Arial"/>
                <w:sz w:val="20"/>
                <w:szCs w:val="20"/>
              </w:rPr>
              <w:t>, analytical techniques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&amp; principles</w:t>
            </w:r>
          </w:p>
        </w:tc>
        <w:tc>
          <w:tcPr>
            <w:tcW w:w="4394" w:type="dxa"/>
          </w:tcPr>
          <w:p w14:paraId="1A052284" w14:textId="77777777" w:rsidR="00B112A1" w:rsidRPr="000110C2" w:rsidRDefault="00B112A1" w:rsidP="00B112A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Providing pricing reviews for lines of general insurance or indemnity business</w:t>
            </w:r>
          </w:p>
          <w:p w14:paraId="1BE037EC" w14:textId="0D4128C0" w:rsidR="00E2262A" w:rsidRPr="00CA1F96" w:rsidRDefault="00E2262A" w:rsidP="00CA1F9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Experience in pricing software</w:t>
            </w:r>
          </w:p>
          <w:p w14:paraId="60384C0D" w14:textId="77777777" w:rsidR="00D82894" w:rsidRDefault="00E2262A" w:rsidP="00D8289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Experience of working in regulated environment</w:t>
            </w:r>
          </w:p>
          <w:p w14:paraId="4E29FAF7" w14:textId="14BE365D" w:rsidR="00D82894" w:rsidRDefault="00D82894" w:rsidP="00D8289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Some post- degree business experience or relevant post graduate qualification</w:t>
            </w:r>
          </w:p>
          <w:p w14:paraId="29C47FEE" w14:textId="77777777" w:rsidR="00D82894" w:rsidRPr="000110C2" w:rsidRDefault="00D82894" w:rsidP="00D8289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0110C2">
              <w:rPr>
                <w:rFonts w:ascii="Arial" w:eastAsia="Calibri" w:hAnsi="Arial" w:cs="Arial"/>
                <w:sz w:val="20"/>
                <w:szCs w:val="20"/>
              </w:rPr>
              <w:t>Experience in SQL</w:t>
            </w:r>
          </w:p>
          <w:p w14:paraId="03CE27B6" w14:textId="3B8DA4B5" w:rsidR="00E2262A" w:rsidRPr="000110C2" w:rsidRDefault="00E2262A" w:rsidP="00D82894">
            <w:pPr>
              <w:pStyle w:val="ListParagraph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2DBCF26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12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72AE9" w14:textId="77777777" w:rsidR="00C50D4A" w:rsidRDefault="00C50D4A" w:rsidP="009E22D0">
      <w:pPr>
        <w:spacing w:after="0" w:line="240" w:lineRule="auto"/>
      </w:pPr>
      <w:r>
        <w:separator/>
      </w:r>
    </w:p>
  </w:endnote>
  <w:endnote w:type="continuationSeparator" w:id="0">
    <w:p w14:paraId="3605FC77" w14:textId="77777777" w:rsidR="00C50D4A" w:rsidRDefault="00C50D4A" w:rsidP="009E22D0">
      <w:pPr>
        <w:spacing w:after="0" w:line="240" w:lineRule="auto"/>
      </w:pPr>
      <w:r>
        <w:continuationSeparator/>
      </w:r>
    </w:p>
  </w:endnote>
  <w:endnote w:type="continuationNotice" w:id="1">
    <w:p w14:paraId="58AC8439" w14:textId="77777777" w:rsidR="00C50D4A" w:rsidRDefault="00C50D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901E0" w14:textId="77777777" w:rsidR="00C50D4A" w:rsidRDefault="00C50D4A" w:rsidP="009E22D0">
      <w:pPr>
        <w:spacing w:after="0" w:line="240" w:lineRule="auto"/>
      </w:pPr>
      <w:r>
        <w:separator/>
      </w:r>
    </w:p>
  </w:footnote>
  <w:footnote w:type="continuationSeparator" w:id="0">
    <w:p w14:paraId="193540A8" w14:textId="77777777" w:rsidR="00C50D4A" w:rsidRDefault="00C50D4A" w:rsidP="009E22D0">
      <w:pPr>
        <w:spacing w:after="0" w:line="240" w:lineRule="auto"/>
      </w:pPr>
      <w:r>
        <w:continuationSeparator/>
      </w:r>
    </w:p>
  </w:footnote>
  <w:footnote w:type="continuationNotice" w:id="1">
    <w:p w14:paraId="72E704C0" w14:textId="77777777" w:rsidR="00C50D4A" w:rsidRDefault="00C50D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0BB2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01B73DFB" wp14:editId="6DD1741D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DA1"/>
    <w:multiLevelType w:val="hybridMultilevel"/>
    <w:tmpl w:val="5FDE3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97B3D87"/>
    <w:multiLevelType w:val="hybridMultilevel"/>
    <w:tmpl w:val="2998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97EDB"/>
    <w:multiLevelType w:val="hybridMultilevel"/>
    <w:tmpl w:val="EA44D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804C7"/>
    <w:multiLevelType w:val="hybridMultilevel"/>
    <w:tmpl w:val="00727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7802"/>
    <w:multiLevelType w:val="hybridMultilevel"/>
    <w:tmpl w:val="0F6AD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76452"/>
    <w:multiLevelType w:val="hybridMultilevel"/>
    <w:tmpl w:val="C62E8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9736E"/>
    <w:multiLevelType w:val="hybridMultilevel"/>
    <w:tmpl w:val="BC582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602799">
    <w:abstractNumId w:val="10"/>
  </w:num>
  <w:num w:numId="2" w16cid:durableId="1730609544">
    <w:abstractNumId w:val="1"/>
  </w:num>
  <w:num w:numId="3" w16cid:durableId="1701474630">
    <w:abstractNumId w:val="7"/>
  </w:num>
  <w:num w:numId="4" w16cid:durableId="1517386533">
    <w:abstractNumId w:val="6"/>
  </w:num>
  <w:num w:numId="5" w16cid:durableId="1272085000">
    <w:abstractNumId w:val="9"/>
  </w:num>
  <w:num w:numId="6" w16cid:durableId="220097696">
    <w:abstractNumId w:val="4"/>
  </w:num>
  <w:num w:numId="7" w16cid:durableId="1843081637">
    <w:abstractNumId w:val="11"/>
  </w:num>
  <w:num w:numId="8" w16cid:durableId="639191327">
    <w:abstractNumId w:val="15"/>
  </w:num>
  <w:num w:numId="9" w16cid:durableId="173569923">
    <w:abstractNumId w:val="16"/>
  </w:num>
  <w:num w:numId="10" w16cid:durableId="234631203">
    <w:abstractNumId w:val="13"/>
  </w:num>
  <w:num w:numId="11" w16cid:durableId="1415663358">
    <w:abstractNumId w:val="5"/>
  </w:num>
  <w:num w:numId="12" w16cid:durableId="661929162">
    <w:abstractNumId w:val="14"/>
  </w:num>
  <w:num w:numId="13" w16cid:durableId="870455780">
    <w:abstractNumId w:val="0"/>
  </w:num>
  <w:num w:numId="14" w16cid:durableId="1812022146">
    <w:abstractNumId w:val="8"/>
  </w:num>
  <w:num w:numId="15" w16cid:durableId="402024999">
    <w:abstractNumId w:val="18"/>
  </w:num>
  <w:num w:numId="16" w16cid:durableId="1004555097">
    <w:abstractNumId w:val="2"/>
  </w:num>
  <w:num w:numId="17" w16cid:durableId="1772581596">
    <w:abstractNumId w:val="3"/>
  </w:num>
  <w:num w:numId="18" w16cid:durableId="1611355312">
    <w:abstractNumId w:val="12"/>
  </w:num>
  <w:num w:numId="19" w16cid:durableId="149684330">
    <w:abstractNumId w:val="9"/>
  </w:num>
  <w:num w:numId="20" w16cid:durableId="7546735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35A6"/>
    <w:rsid w:val="00003E67"/>
    <w:rsid w:val="000110C2"/>
    <w:rsid w:val="00030AB2"/>
    <w:rsid w:val="00082F60"/>
    <w:rsid w:val="000935AB"/>
    <w:rsid w:val="000D72E7"/>
    <w:rsid w:val="000E4361"/>
    <w:rsid w:val="001364C3"/>
    <w:rsid w:val="00163FE2"/>
    <w:rsid w:val="001E0904"/>
    <w:rsid w:val="00233D53"/>
    <w:rsid w:val="00234139"/>
    <w:rsid w:val="00264816"/>
    <w:rsid w:val="002B557F"/>
    <w:rsid w:val="002D2E72"/>
    <w:rsid w:val="0030057C"/>
    <w:rsid w:val="003027DE"/>
    <w:rsid w:val="00312145"/>
    <w:rsid w:val="00347BC8"/>
    <w:rsid w:val="00351067"/>
    <w:rsid w:val="00387CBA"/>
    <w:rsid w:val="00396E42"/>
    <w:rsid w:val="003B5AB1"/>
    <w:rsid w:val="003F01E8"/>
    <w:rsid w:val="00404AA8"/>
    <w:rsid w:val="00411236"/>
    <w:rsid w:val="00442883"/>
    <w:rsid w:val="00447892"/>
    <w:rsid w:val="00491143"/>
    <w:rsid w:val="004D18E8"/>
    <w:rsid w:val="005419EF"/>
    <w:rsid w:val="005542D1"/>
    <w:rsid w:val="0056188D"/>
    <w:rsid w:val="00593F08"/>
    <w:rsid w:val="005A0F8A"/>
    <w:rsid w:val="006219B1"/>
    <w:rsid w:val="00624BDE"/>
    <w:rsid w:val="00651681"/>
    <w:rsid w:val="0065583A"/>
    <w:rsid w:val="00666EB3"/>
    <w:rsid w:val="00674B4C"/>
    <w:rsid w:val="00681F2A"/>
    <w:rsid w:val="006B59F0"/>
    <w:rsid w:val="007017B2"/>
    <w:rsid w:val="00711E46"/>
    <w:rsid w:val="00717094"/>
    <w:rsid w:val="00752332"/>
    <w:rsid w:val="00780C8D"/>
    <w:rsid w:val="00784188"/>
    <w:rsid w:val="00793146"/>
    <w:rsid w:val="007C58AE"/>
    <w:rsid w:val="007C5979"/>
    <w:rsid w:val="007E7CA1"/>
    <w:rsid w:val="008011D4"/>
    <w:rsid w:val="00813AEB"/>
    <w:rsid w:val="008167B2"/>
    <w:rsid w:val="008559EE"/>
    <w:rsid w:val="00882AC9"/>
    <w:rsid w:val="008B080B"/>
    <w:rsid w:val="008C3A4B"/>
    <w:rsid w:val="008D2C73"/>
    <w:rsid w:val="0091298B"/>
    <w:rsid w:val="009320A2"/>
    <w:rsid w:val="009442AA"/>
    <w:rsid w:val="0094541C"/>
    <w:rsid w:val="00952B7E"/>
    <w:rsid w:val="009B25D1"/>
    <w:rsid w:val="009B771B"/>
    <w:rsid w:val="009E22D0"/>
    <w:rsid w:val="00A0356C"/>
    <w:rsid w:val="00A4414A"/>
    <w:rsid w:val="00AC2408"/>
    <w:rsid w:val="00AF3EAA"/>
    <w:rsid w:val="00B112A1"/>
    <w:rsid w:val="00B46622"/>
    <w:rsid w:val="00B51635"/>
    <w:rsid w:val="00B53B85"/>
    <w:rsid w:val="00B75089"/>
    <w:rsid w:val="00B85419"/>
    <w:rsid w:val="00B90A1C"/>
    <w:rsid w:val="00BB41D8"/>
    <w:rsid w:val="00BE2527"/>
    <w:rsid w:val="00BF3EDC"/>
    <w:rsid w:val="00C02C4A"/>
    <w:rsid w:val="00C05E71"/>
    <w:rsid w:val="00C43AD3"/>
    <w:rsid w:val="00C46127"/>
    <w:rsid w:val="00C50D4A"/>
    <w:rsid w:val="00C86BA3"/>
    <w:rsid w:val="00C91CFA"/>
    <w:rsid w:val="00CA1F96"/>
    <w:rsid w:val="00CB1784"/>
    <w:rsid w:val="00CE046E"/>
    <w:rsid w:val="00CE2DBF"/>
    <w:rsid w:val="00CE7E1C"/>
    <w:rsid w:val="00D425E0"/>
    <w:rsid w:val="00D82894"/>
    <w:rsid w:val="00D943C5"/>
    <w:rsid w:val="00E2262A"/>
    <w:rsid w:val="00E40AC5"/>
    <w:rsid w:val="00E455D7"/>
    <w:rsid w:val="00EC0546"/>
    <w:rsid w:val="00F14139"/>
    <w:rsid w:val="00F31D29"/>
    <w:rsid w:val="00F32591"/>
    <w:rsid w:val="00F5319A"/>
    <w:rsid w:val="00F75F96"/>
    <w:rsid w:val="00F80CEA"/>
    <w:rsid w:val="00F86A09"/>
    <w:rsid w:val="00FB2751"/>
    <w:rsid w:val="00FB4711"/>
    <w:rsid w:val="00FF0524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DB52BB"/>
  <w15:docId w15:val="{9EA886C4-9580-48F6-9B48-7FDBAFFC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1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681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681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C307F5DD52B43B298D0011EC2C291" ma:contentTypeVersion="4" ma:contentTypeDescription="Create a new document." ma:contentTypeScope="" ma:versionID="c98efb2d1c62558a7a9230616d559c01">
  <xsd:schema xmlns:xsd="http://www.w3.org/2001/XMLSchema" xmlns:xs="http://www.w3.org/2001/XMLSchema" xmlns:p="http://schemas.microsoft.com/office/2006/metadata/properties" xmlns:ns2="f3b819ff-7d98-493e-8b9f-4c50dc4b47e8" xmlns:ns3="b26319e0-36ac-444d-92d9-8c6267306c3e" targetNamespace="http://schemas.microsoft.com/office/2006/metadata/properties" ma:root="true" ma:fieldsID="59a368437a851b565081f0c7910905de" ns2:_="" ns3:_="">
    <xsd:import namespace="f3b819ff-7d98-493e-8b9f-4c50dc4b47e8"/>
    <xsd:import namespace="b26319e0-36ac-444d-92d9-8c6267306c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819ff-7d98-493e-8b9f-4c50dc4b47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319e0-36ac-444d-92d9-8c6267306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85624496-D4BF-492F-8F8F-39AC79EC4E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2B0EB6-4CD4-4F9E-BA1C-2F2E8B1211D8}"/>
</file>

<file path=customXml/itemProps3.xml><?xml version="1.0" encoding="utf-8"?>
<ds:datastoreItem xmlns:ds="http://schemas.openxmlformats.org/officeDocument/2006/customXml" ds:itemID="{E2B7BDE3-38D7-4960-9FE1-741C4B4F18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CCA685-41F5-4BFB-8CF3-978D5249998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024b52c-bc2e-4f4f-a547-96570a22ea1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1289CF9-E82B-4B20-A297-1830FE3EE87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Nadine</dc:creator>
  <cp:keywords/>
  <dc:description>MPS Confidential</dc:description>
  <cp:lastModifiedBy>Kate Lyon</cp:lastModifiedBy>
  <cp:revision>2</cp:revision>
  <dcterms:created xsi:type="dcterms:W3CDTF">2023-02-24T16:07:00Z</dcterms:created>
  <dcterms:modified xsi:type="dcterms:W3CDTF">2023-02-24T16:07:00Z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2d5ea373-56a6-4814-aca6-4cacaa6e3fa6</vt:lpwstr>
  </property>
  <property fmtid="{D5CDD505-2E9C-101B-9397-08002B2CF9AE}" pid="3" name="bjSaver">
    <vt:lpwstr>42p7FFYvtUYAG+bd6Bi/vEK0TDDK5vaf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  <property fmtid="{D5CDD505-2E9C-101B-9397-08002B2CF9AE}" pid="8" name="ContentTypeId">
    <vt:lpwstr>0x010100598C307F5DD52B43B298D0011EC2C291</vt:lpwstr>
  </property>
</Properties>
</file>