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1EB81143" w14:textId="77777777" w:rsidTr="007E7CA1">
        <w:trPr>
          <w:trHeight w:val="265"/>
        </w:trPr>
        <w:tc>
          <w:tcPr>
            <w:tcW w:w="2127" w:type="dxa"/>
            <w:shd w:val="clear" w:color="auto" w:fill="D9D9D9" w:themeFill="background1" w:themeFillShade="D9"/>
          </w:tcPr>
          <w:p w14:paraId="0CEA675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178A1FF6" w14:textId="77777777" w:rsidR="00F5319A" w:rsidRPr="00AF486A" w:rsidRDefault="00AF486A" w:rsidP="00B75089">
            <w:pPr>
              <w:pStyle w:val="Header"/>
              <w:spacing w:after="0"/>
              <w:jc w:val="both"/>
              <w:rPr>
                <w:rFonts w:ascii="Arial" w:hAnsi="Arial" w:cs="Arial"/>
                <w:caps/>
                <w:sz w:val="20"/>
                <w:szCs w:val="20"/>
              </w:rPr>
            </w:pPr>
            <w:r>
              <w:rPr>
                <w:rFonts w:ascii="Arial" w:hAnsi="Arial" w:cs="Arial"/>
                <w:sz w:val="20"/>
                <w:szCs w:val="20"/>
              </w:rPr>
              <w:t>Infrastructure Analyst</w:t>
            </w:r>
          </w:p>
        </w:tc>
        <w:tc>
          <w:tcPr>
            <w:tcW w:w="1984" w:type="dxa"/>
            <w:shd w:val="clear" w:color="auto" w:fill="D9D9D9" w:themeFill="background1" w:themeFillShade="D9"/>
          </w:tcPr>
          <w:p w14:paraId="28F8E72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FC975C6" w14:textId="7777777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Infrastructure Delivery Manager</w:t>
            </w:r>
          </w:p>
        </w:tc>
      </w:tr>
      <w:tr w:rsidR="00F5319A" w:rsidRPr="00B75089" w14:paraId="302653A8" w14:textId="77777777" w:rsidTr="007E7CA1">
        <w:trPr>
          <w:trHeight w:val="278"/>
        </w:trPr>
        <w:tc>
          <w:tcPr>
            <w:tcW w:w="2127" w:type="dxa"/>
            <w:shd w:val="clear" w:color="auto" w:fill="D9D9D9" w:themeFill="background1" w:themeFillShade="D9"/>
          </w:tcPr>
          <w:p w14:paraId="167AF336"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05D1171E" w14:textId="7777777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Digital &amp; Change</w:t>
            </w:r>
          </w:p>
        </w:tc>
        <w:tc>
          <w:tcPr>
            <w:tcW w:w="1984" w:type="dxa"/>
            <w:shd w:val="clear" w:color="auto" w:fill="D9D9D9" w:themeFill="background1" w:themeFillShade="D9"/>
          </w:tcPr>
          <w:p w14:paraId="41708BBA"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15AD3065" w14:textId="707D8E4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 xml:space="preserve">Service </w:t>
            </w:r>
            <w:r w:rsidR="00300E26">
              <w:rPr>
                <w:rFonts w:ascii="Arial" w:hAnsi="Arial" w:cs="Arial"/>
                <w:sz w:val="20"/>
                <w:szCs w:val="20"/>
              </w:rPr>
              <w:t>Delivery</w:t>
            </w:r>
          </w:p>
        </w:tc>
      </w:tr>
      <w:tr w:rsidR="00F5319A" w:rsidRPr="00B75089" w14:paraId="5C40CA17" w14:textId="77777777" w:rsidTr="007E7CA1">
        <w:trPr>
          <w:trHeight w:val="265"/>
        </w:trPr>
        <w:tc>
          <w:tcPr>
            <w:tcW w:w="2127" w:type="dxa"/>
            <w:vMerge w:val="restart"/>
            <w:shd w:val="clear" w:color="auto" w:fill="D9D9D9" w:themeFill="background1" w:themeFillShade="D9"/>
          </w:tcPr>
          <w:p w14:paraId="49641A0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2046D7F5" w14:textId="77777777" w:rsidR="00F5319A" w:rsidRPr="00B75089" w:rsidRDefault="00AF486A" w:rsidP="00B75089">
            <w:pPr>
              <w:pStyle w:val="Header"/>
              <w:spacing w:after="0"/>
              <w:jc w:val="both"/>
              <w:rPr>
                <w:rFonts w:ascii="Arial" w:hAnsi="Arial" w:cs="Arial"/>
                <w:b/>
                <w:sz w:val="20"/>
                <w:szCs w:val="20"/>
              </w:rPr>
            </w:pPr>
            <w:r>
              <w:rPr>
                <w:rFonts w:ascii="Arial" w:hAnsi="Arial" w:cs="Arial"/>
                <w:sz w:val="20"/>
                <w:szCs w:val="20"/>
              </w:rPr>
              <w:t>No</w:t>
            </w:r>
            <w:r w:rsidR="00F5319A" w:rsidRPr="00B75089">
              <w:rPr>
                <w:rFonts w:ascii="Arial" w:hAnsi="Arial" w:cs="Arial"/>
                <w:sz w:val="20"/>
                <w:szCs w:val="20"/>
              </w:rPr>
              <w:t xml:space="preserve"> direct reports </w:t>
            </w:r>
          </w:p>
          <w:p w14:paraId="58D796F0" w14:textId="77777777" w:rsidR="00F5319A" w:rsidRPr="00B75089" w:rsidRDefault="00F5319A" w:rsidP="00B75089">
            <w:pPr>
              <w:pStyle w:val="Header"/>
              <w:spacing w:after="0"/>
              <w:jc w:val="both"/>
              <w:rPr>
                <w:rFonts w:ascii="Arial" w:hAnsi="Arial" w:cs="Arial"/>
                <w:i/>
                <w:sz w:val="20"/>
                <w:szCs w:val="20"/>
              </w:rPr>
            </w:pPr>
          </w:p>
          <w:p w14:paraId="61C6533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07389F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3B80EE3F" w14:textId="77777777" w:rsidR="00B75089" w:rsidRPr="00B75089" w:rsidRDefault="00AF486A" w:rsidP="00AF486A">
            <w:pPr>
              <w:pStyle w:val="Header"/>
              <w:spacing w:after="0"/>
              <w:ind w:left="34"/>
              <w:jc w:val="both"/>
              <w:rPr>
                <w:rFonts w:ascii="Arial" w:hAnsi="Arial" w:cs="Arial"/>
                <w:sz w:val="20"/>
                <w:szCs w:val="20"/>
              </w:rPr>
            </w:pPr>
            <w:r>
              <w:rPr>
                <w:rFonts w:ascii="Arial" w:hAnsi="Arial" w:cs="Arial"/>
                <w:sz w:val="20"/>
                <w:szCs w:val="20"/>
              </w:rPr>
              <w:t>Delivery and management of IT infrastructure across the MPS Group.</w:t>
            </w:r>
          </w:p>
        </w:tc>
      </w:tr>
      <w:tr w:rsidR="00F5319A" w:rsidRPr="00B75089" w14:paraId="3460D20D" w14:textId="77777777" w:rsidTr="007E7CA1">
        <w:trPr>
          <w:trHeight w:val="350"/>
        </w:trPr>
        <w:tc>
          <w:tcPr>
            <w:tcW w:w="2127" w:type="dxa"/>
            <w:vMerge/>
            <w:shd w:val="clear" w:color="auto" w:fill="D9D9D9" w:themeFill="background1" w:themeFillShade="D9"/>
          </w:tcPr>
          <w:p w14:paraId="3C95C114"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581CE53F"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793789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1F85A5AD" w14:textId="77777777" w:rsidR="00F5319A" w:rsidRPr="00AF486A" w:rsidRDefault="00AF486A" w:rsidP="00B75089">
            <w:pPr>
              <w:pStyle w:val="Header"/>
              <w:spacing w:after="0"/>
              <w:jc w:val="both"/>
              <w:rPr>
                <w:rFonts w:ascii="Arial" w:hAnsi="Arial" w:cs="Arial"/>
                <w:sz w:val="20"/>
                <w:szCs w:val="20"/>
              </w:rPr>
            </w:pPr>
            <w:r w:rsidRPr="00AF486A">
              <w:rPr>
                <w:rFonts w:ascii="Arial" w:hAnsi="Arial" w:cs="Arial"/>
                <w:sz w:val="20"/>
                <w:szCs w:val="20"/>
              </w:rPr>
              <w:t>0</w:t>
            </w:r>
            <w:r w:rsidR="00F5319A" w:rsidRPr="00AF486A">
              <w:rPr>
                <w:rFonts w:ascii="Arial" w:hAnsi="Arial" w:cs="Arial"/>
                <w:sz w:val="20"/>
                <w:szCs w:val="20"/>
              </w:rPr>
              <w:t xml:space="preserve"> People</w:t>
            </w:r>
          </w:p>
          <w:p w14:paraId="6531A481" w14:textId="77777777" w:rsidR="00F5319A" w:rsidRPr="00AF486A"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Budget</w:t>
            </w:r>
          </w:p>
          <w:p w14:paraId="3C80CDB8" w14:textId="77777777" w:rsidR="00F5319A" w:rsidRPr="00B75089"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w:t>
            </w:r>
            <w:r w:rsidR="00AF486A">
              <w:rPr>
                <w:rFonts w:ascii="Arial" w:hAnsi="Arial" w:cs="Arial"/>
                <w:sz w:val="20"/>
                <w:szCs w:val="20"/>
              </w:rPr>
              <w:t>I</w:t>
            </w:r>
            <w:r w:rsidRPr="00AF486A">
              <w:rPr>
                <w:rFonts w:ascii="Arial" w:hAnsi="Arial" w:cs="Arial"/>
                <w:sz w:val="20"/>
                <w:szCs w:val="20"/>
              </w:rPr>
              <w:t>ncome</w:t>
            </w:r>
          </w:p>
        </w:tc>
      </w:tr>
      <w:tr w:rsidR="00F5319A" w:rsidRPr="00B75089" w14:paraId="78C14E9C" w14:textId="77777777" w:rsidTr="007E7CA1">
        <w:trPr>
          <w:trHeight w:val="381"/>
        </w:trPr>
        <w:tc>
          <w:tcPr>
            <w:tcW w:w="2127" w:type="dxa"/>
            <w:vMerge/>
            <w:shd w:val="clear" w:color="auto" w:fill="D9D9D9" w:themeFill="background1" w:themeFillShade="D9"/>
          </w:tcPr>
          <w:p w14:paraId="01671E22"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BFBB6EC"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2A55AE5"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C9CDC6F"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3A896CFF" w14:textId="77777777" w:rsidTr="007E7CA1">
        <w:trPr>
          <w:trHeight w:val="558"/>
        </w:trPr>
        <w:tc>
          <w:tcPr>
            <w:tcW w:w="2127" w:type="dxa"/>
            <w:shd w:val="clear" w:color="auto" w:fill="D9D9D9" w:themeFill="background1" w:themeFillShade="D9"/>
          </w:tcPr>
          <w:p w14:paraId="2AF1B108"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5214B36" w14:textId="77777777" w:rsidR="007E7CA1" w:rsidRPr="00B75089" w:rsidRDefault="007E7CA1"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94F1F26"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B6AC80D" w14:textId="77777777" w:rsidR="007E7CA1" w:rsidRPr="00B75089" w:rsidRDefault="007E7CA1" w:rsidP="00B75089">
            <w:pPr>
              <w:pStyle w:val="Header"/>
              <w:spacing w:after="0"/>
              <w:jc w:val="both"/>
              <w:rPr>
                <w:rFonts w:ascii="Arial" w:hAnsi="Arial" w:cs="Arial"/>
                <w:color w:val="000000" w:themeColor="text1"/>
                <w:sz w:val="20"/>
                <w:szCs w:val="20"/>
              </w:rPr>
            </w:pPr>
          </w:p>
        </w:tc>
      </w:tr>
    </w:tbl>
    <w:p w14:paraId="4527370C"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74FD6FFD" w14:textId="77777777" w:rsidTr="009E22D0">
        <w:trPr>
          <w:trHeight w:val="456"/>
        </w:trPr>
        <w:tc>
          <w:tcPr>
            <w:tcW w:w="10509" w:type="dxa"/>
            <w:shd w:val="clear" w:color="auto" w:fill="D9D9D9" w:themeFill="background1" w:themeFillShade="D9"/>
          </w:tcPr>
          <w:p w14:paraId="0C779AF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3815DE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51949AC8" w14:textId="77777777" w:rsidTr="009E22D0">
        <w:trPr>
          <w:trHeight w:val="693"/>
        </w:trPr>
        <w:tc>
          <w:tcPr>
            <w:tcW w:w="10509" w:type="dxa"/>
          </w:tcPr>
          <w:p w14:paraId="39BE38C4" w14:textId="77777777" w:rsidR="009E22D0" w:rsidRPr="00F15F72" w:rsidRDefault="000B47C8" w:rsidP="00B75089">
            <w:pPr>
              <w:spacing w:line="240" w:lineRule="auto"/>
              <w:rPr>
                <w:rFonts w:ascii="Arial" w:hAnsi="Arial" w:cs="Arial"/>
                <w:sz w:val="20"/>
                <w:szCs w:val="20"/>
              </w:rPr>
            </w:pPr>
            <w:r w:rsidRPr="00F15F72">
              <w:rPr>
                <w:rFonts w:ascii="Arial" w:hAnsi="Arial" w:cs="Arial"/>
                <w:sz w:val="20"/>
                <w:szCs w:val="20"/>
              </w:rPr>
              <w:t xml:space="preserve">The purpose of the role is to </w:t>
            </w:r>
            <w:r w:rsidR="00F15F72" w:rsidRPr="00F15F72">
              <w:rPr>
                <w:rFonts w:ascii="Arial" w:hAnsi="Arial" w:cs="Arial"/>
                <w:sz w:val="20"/>
                <w:szCs w:val="20"/>
              </w:rPr>
              <w:t xml:space="preserve">deliver and manage technical Infrastructure across the MPS Group to ensure we can provide a high quality, trusted, service to our members. This will be achieved through the design, maintenance and day to day management of IT platforms which are scalable, reliable, resilient and performant. </w:t>
            </w:r>
          </w:p>
        </w:tc>
      </w:tr>
    </w:tbl>
    <w:p w14:paraId="4D02D3DB"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326D9196" w14:textId="77777777" w:rsidTr="009E22D0">
        <w:trPr>
          <w:trHeight w:val="310"/>
        </w:trPr>
        <w:tc>
          <w:tcPr>
            <w:tcW w:w="6346" w:type="dxa"/>
            <w:shd w:val="clear" w:color="auto" w:fill="D9D9D9" w:themeFill="background1" w:themeFillShade="D9"/>
          </w:tcPr>
          <w:p w14:paraId="0086534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C36632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D8783A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2D2557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A26829C" w14:textId="77777777" w:rsidR="009E22D0" w:rsidRPr="00B75089" w:rsidRDefault="009E22D0" w:rsidP="00E47706">
            <w:pPr>
              <w:widowControl w:val="0"/>
              <w:autoSpaceDE w:val="0"/>
              <w:autoSpaceDN w:val="0"/>
              <w:adjustRightInd w:val="0"/>
              <w:spacing w:before="3" w:after="0" w:line="240" w:lineRule="auto"/>
              <w:rPr>
                <w:rFonts w:ascii="Arial" w:hAnsi="Arial" w:cs="Arial"/>
                <w:b/>
                <w:sz w:val="20"/>
                <w:szCs w:val="20"/>
              </w:rPr>
            </w:pPr>
          </w:p>
        </w:tc>
      </w:tr>
      <w:tr w:rsidR="009E22D0" w:rsidRPr="00B75089" w14:paraId="23E9455A" w14:textId="77777777" w:rsidTr="009E22D0">
        <w:trPr>
          <w:trHeight w:val="578"/>
        </w:trPr>
        <w:tc>
          <w:tcPr>
            <w:tcW w:w="6346" w:type="dxa"/>
          </w:tcPr>
          <w:p w14:paraId="3076E529" w14:textId="77777777" w:rsidR="0056188D" w:rsidRDefault="0056188D" w:rsidP="00B75089">
            <w:pPr>
              <w:spacing w:line="240" w:lineRule="auto"/>
              <w:rPr>
                <w:rFonts w:ascii="Arial" w:eastAsia="Calibri" w:hAnsi="Arial" w:cs="Arial"/>
                <w:b/>
                <w:sz w:val="20"/>
                <w:szCs w:val="20"/>
                <w:lang w:eastAsia="en-US"/>
              </w:rPr>
            </w:pPr>
            <w:r w:rsidRPr="00B75089">
              <w:rPr>
                <w:rFonts w:ascii="Arial" w:eastAsia="Calibri" w:hAnsi="Arial" w:cs="Arial"/>
                <w:b/>
                <w:sz w:val="20"/>
                <w:szCs w:val="20"/>
                <w:lang w:eastAsia="en-US"/>
              </w:rPr>
              <w:t>Operational Leadership</w:t>
            </w:r>
          </w:p>
          <w:p w14:paraId="5C421C2D" w14:textId="77777777" w:rsidR="009816C7" w:rsidRPr="00B75089" w:rsidRDefault="009816C7" w:rsidP="00B75089">
            <w:pPr>
              <w:spacing w:line="240" w:lineRule="auto"/>
              <w:rPr>
                <w:rFonts w:ascii="Arial" w:hAnsi="Arial" w:cs="Arial"/>
                <w:sz w:val="20"/>
                <w:szCs w:val="20"/>
              </w:rPr>
            </w:pPr>
            <w:r w:rsidRPr="009816C7">
              <w:rPr>
                <w:rFonts w:ascii="Arial" w:hAnsi="Arial" w:cs="Arial"/>
                <w:sz w:val="20"/>
                <w:szCs w:val="20"/>
              </w:rPr>
              <w:t xml:space="preserve">Compile estimates for </w:t>
            </w:r>
            <w:r w:rsidR="00E47706" w:rsidRPr="009816C7">
              <w:rPr>
                <w:rFonts w:ascii="Arial" w:hAnsi="Arial" w:cs="Arial"/>
                <w:sz w:val="20"/>
                <w:szCs w:val="20"/>
              </w:rPr>
              <w:t>work and</w:t>
            </w:r>
            <w:r w:rsidRPr="009816C7">
              <w:rPr>
                <w:rFonts w:ascii="Arial" w:hAnsi="Arial" w:cs="Arial"/>
                <w:sz w:val="20"/>
                <w:szCs w:val="20"/>
              </w:rPr>
              <w:t xml:space="preserve"> contribute to the ongoing refinement of the estimation process, to support project planning and resource management activities.</w:t>
            </w:r>
          </w:p>
        </w:tc>
        <w:tc>
          <w:tcPr>
            <w:tcW w:w="4141" w:type="dxa"/>
          </w:tcPr>
          <w:p w14:paraId="6F3FD2B8" w14:textId="77777777" w:rsidR="00E47706" w:rsidRDefault="00E47706" w:rsidP="00E47706">
            <w:pPr>
              <w:pStyle w:val="ListParagraph"/>
              <w:numPr>
                <w:ilvl w:val="0"/>
                <w:numId w:val="6"/>
              </w:numPr>
              <w:spacing w:after="0"/>
              <w:rPr>
                <w:rFonts w:ascii="Arial" w:hAnsi="Arial" w:cs="Arial"/>
                <w:sz w:val="20"/>
                <w:szCs w:val="20"/>
              </w:rPr>
            </w:pPr>
            <w:r>
              <w:rPr>
                <w:rFonts w:ascii="Arial" w:hAnsi="Arial" w:cs="Arial"/>
                <w:sz w:val="20"/>
                <w:szCs w:val="20"/>
              </w:rPr>
              <w:t>Project Health checks</w:t>
            </w:r>
          </w:p>
          <w:p w14:paraId="7E83DE04" w14:textId="77777777" w:rsidR="009E22D0" w:rsidRPr="00E47706" w:rsidRDefault="00E47706" w:rsidP="00E47706">
            <w:pPr>
              <w:pStyle w:val="ListParagraph"/>
              <w:numPr>
                <w:ilvl w:val="0"/>
                <w:numId w:val="6"/>
              </w:numPr>
              <w:spacing w:after="0"/>
              <w:rPr>
                <w:rFonts w:ascii="Arial" w:hAnsi="Arial" w:cs="Arial"/>
                <w:sz w:val="20"/>
                <w:szCs w:val="20"/>
              </w:rPr>
            </w:pPr>
            <w:r>
              <w:rPr>
                <w:rFonts w:ascii="Arial" w:hAnsi="Arial" w:cs="Arial"/>
                <w:sz w:val="20"/>
                <w:szCs w:val="20"/>
              </w:rPr>
              <w:t>Project Feedback Site Scoring</w:t>
            </w:r>
          </w:p>
        </w:tc>
      </w:tr>
      <w:tr w:rsidR="009E22D0" w:rsidRPr="00B75089" w14:paraId="4E6A1F1A" w14:textId="77777777" w:rsidTr="009E22D0">
        <w:trPr>
          <w:trHeight w:val="578"/>
        </w:trPr>
        <w:tc>
          <w:tcPr>
            <w:tcW w:w="6346" w:type="dxa"/>
          </w:tcPr>
          <w:p w14:paraId="471657F3"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Financial</w:t>
            </w:r>
          </w:p>
          <w:p w14:paraId="3F38DF57" w14:textId="77777777" w:rsidR="009E22D0" w:rsidRPr="00B75089" w:rsidRDefault="009816C7" w:rsidP="00B75089">
            <w:pPr>
              <w:spacing w:line="240" w:lineRule="auto"/>
              <w:rPr>
                <w:rFonts w:ascii="Arial" w:hAnsi="Arial" w:cs="Arial"/>
                <w:sz w:val="20"/>
                <w:szCs w:val="20"/>
              </w:rPr>
            </w:pPr>
            <w:r w:rsidRPr="009816C7">
              <w:rPr>
                <w:rFonts w:ascii="Arial" w:hAnsi="Arial" w:cs="Arial"/>
                <w:sz w:val="20"/>
                <w:szCs w:val="20"/>
              </w:rPr>
              <w:t>Recognise opportunities to improve services, processes and tooling when they arise in order to realise a better ROI for MPS.</w:t>
            </w:r>
          </w:p>
        </w:tc>
        <w:tc>
          <w:tcPr>
            <w:tcW w:w="4141" w:type="dxa"/>
          </w:tcPr>
          <w:p w14:paraId="03DCF330" w14:textId="77777777" w:rsidR="009E22D0" w:rsidRPr="00E47706" w:rsidRDefault="009E22D0" w:rsidP="00E47706">
            <w:pPr>
              <w:pStyle w:val="ListParagraph"/>
              <w:numPr>
                <w:ilvl w:val="0"/>
                <w:numId w:val="3"/>
              </w:numPr>
              <w:spacing w:after="0"/>
              <w:rPr>
                <w:rFonts w:ascii="Arial" w:hAnsi="Arial" w:cs="Arial"/>
                <w:sz w:val="20"/>
                <w:szCs w:val="20"/>
              </w:rPr>
            </w:pPr>
            <w:r w:rsidRPr="00B75089">
              <w:rPr>
                <w:rFonts w:ascii="Arial" w:hAnsi="Arial" w:cs="Arial"/>
                <w:sz w:val="20"/>
                <w:szCs w:val="20"/>
              </w:rPr>
              <w:t>Operational budget Vs Plan</w:t>
            </w:r>
          </w:p>
        </w:tc>
      </w:tr>
      <w:tr w:rsidR="009E22D0" w:rsidRPr="00B75089" w14:paraId="517D72B6" w14:textId="77777777" w:rsidTr="009E22D0">
        <w:trPr>
          <w:trHeight w:val="578"/>
        </w:trPr>
        <w:tc>
          <w:tcPr>
            <w:tcW w:w="6346" w:type="dxa"/>
          </w:tcPr>
          <w:p w14:paraId="5837F7CB"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762A0E4B" w14:textId="77777777" w:rsidR="009E22D0" w:rsidRPr="00B75089" w:rsidRDefault="009816C7" w:rsidP="00B75089">
            <w:pPr>
              <w:spacing w:line="240" w:lineRule="auto"/>
              <w:rPr>
                <w:rFonts w:ascii="Arial" w:hAnsi="Arial" w:cs="Arial"/>
                <w:sz w:val="20"/>
                <w:szCs w:val="20"/>
              </w:rPr>
            </w:pPr>
            <w:r w:rsidRPr="009816C7">
              <w:rPr>
                <w:rFonts w:ascii="Arial" w:hAnsi="Arial" w:cs="Arial"/>
                <w:sz w:val="20"/>
                <w:szCs w:val="20"/>
              </w:rPr>
              <w:t>Produce Infrastructure Designs and make low level Design decisions with input from Peers and Technical Manager which add value for our members.</w:t>
            </w:r>
          </w:p>
        </w:tc>
        <w:tc>
          <w:tcPr>
            <w:tcW w:w="4141" w:type="dxa"/>
          </w:tcPr>
          <w:p w14:paraId="4673547F" w14:textId="77777777" w:rsidR="009E22D0" w:rsidRPr="00B75089" w:rsidRDefault="00E47706" w:rsidP="00B75089">
            <w:pPr>
              <w:pStyle w:val="ListParagraph"/>
              <w:numPr>
                <w:ilvl w:val="0"/>
                <w:numId w:val="4"/>
              </w:numPr>
              <w:rPr>
                <w:rFonts w:ascii="Arial" w:hAnsi="Arial" w:cs="Arial"/>
                <w:sz w:val="20"/>
                <w:szCs w:val="20"/>
              </w:rPr>
            </w:pPr>
            <w:r>
              <w:rPr>
                <w:rFonts w:ascii="Arial" w:hAnsi="Arial" w:cs="Arial"/>
                <w:sz w:val="20"/>
                <w:szCs w:val="20"/>
              </w:rPr>
              <w:t>Member</w:t>
            </w:r>
            <w:r w:rsidR="005B4030">
              <w:rPr>
                <w:rFonts w:ascii="Arial" w:hAnsi="Arial" w:cs="Arial"/>
                <w:sz w:val="20"/>
                <w:szCs w:val="20"/>
              </w:rPr>
              <w:t xml:space="preserve"> Experience Index</w:t>
            </w:r>
          </w:p>
        </w:tc>
      </w:tr>
      <w:tr w:rsidR="009E22D0" w:rsidRPr="00B75089" w14:paraId="7296B7EA" w14:textId="77777777" w:rsidTr="009E22D0">
        <w:trPr>
          <w:trHeight w:val="591"/>
        </w:trPr>
        <w:tc>
          <w:tcPr>
            <w:tcW w:w="6346" w:type="dxa"/>
          </w:tcPr>
          <w:p w14:paraId="54A6A381"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17DB8194" w14:textId="77777777" w:rsidR="009E22D0" w:rsidRDefault="00E47706" w:rsidP="00B75089">
            <w:pPr>
              <w:spacing w:line="240" w:lineRule="auto"/>
              <w:rPr>
                <w:rFonts w:ascii="Arial" w:hAnsi="Arial" w:cs="Arial"/>
                <w:sz w:val="20"/>
                <w:szCs w:val="20"/>
              </w:rPr>
            </w:pPr>
            <w:r w:rsidRPr="00E47706">
              <w:rPr>
                <w:rFonts w:ascii="Arial" w:hAnsi="Arial" w:cs="Arial"/>
                <w:sz w:val="20"/>
                <w:szCs w:val="20"/>
              </w:rPr>
              <w:t>Adhere to in place Service Management processes, working to defined SLAs, to deliver internal technical support.</w:t>
            </w:r>
          </w:p>
          <w:p w14:paraId="5B06CBF4" w14:textId="77777777" w:rsidR="00E47706" w:rsidRPr="00B75089" w:rsidRDefault="00E47706" w:rsidP="00B75089">
            <w:pPr>
              <w:spacing w:line="240" w:lineRule="auto"/>
              <w:rPr>
                <w:rFonts w:ascii="Arial" w:hAnsi="Arial" w:cs="Arial"/>
                <w:sz w:val="20"/>
                <w:szCs w:val="20"/>
              </w:rPr>
            </w:pPr>
            <w:r w:rsidRPr="00E47706">
              <w:rPr>
                <w:rFonts w:ascii="Arial" w:hAnsi="Arial" w:cs="Arial"/>
                <w:sz w:val="20"/>
                <w:szCs w:val="20"/>
              </w:rPr>
              <w:t>Undertake knowledge transfer and produce documentation to upskill peers and other teams, reducing single points of failure and improving resilience in the department.</w:t>
            </w:r>
          </w:p>
        </w:tc>
        <w:tc>
          <w:tcPr>
            <w:tcW w:w="4141" w:type="dxa"/>
          </w:tcPr>
          <w:p w14:paraId="2ECB2A88" w14:textId="77777777" w:rsidR="00E47706" w:rsidRPr="00B75089" w:rsidRDefault="00E47706" w:rsidP="00E47706">
            <w:pPr>
              <w:pStyle w:val="ListParagraph"/>
              <w:numPr>
                <w:ilvl w:val="0"/>
                <w:numId w:val="4"/>
              </w:numPr>
              <w:spacing w:after="0"/>
              <w:rPr>
                <w:rFonts w:ascii="Arial" w:hAnsi="Arial" w:cs="Arial"/>
                <w:sz w:val="20"/>
                <w:szCs w:val="20"/>
              </w:rPr>
            </w:pPr>
            <w:r>
              <w:rPr>
                <w:rFonts w:ascii="Arial" w:hAnsi="Arial" w:cs="Arial"/>
                <w:sz w:val="20"/>
                <w:szCs w:val="20"/>
              </w:rPr>
              <w:t>Service Management SLAs Actual Vs Target</w:t>
            </w:r>
          </w:p>
          <w:p w14:paraId="432B638C" w14:textId="77777777" w:rsidR="009E22D0" w:rsidRPr="00B75089" w:rsidRDefault="00E47706" w:rsidP="00B75089">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Skills Matrix Actual Vs Target</w:t>
            </w:r>
          </w:p>
        </w:tc>
      </w:tr>
      <w:tr w:rsidR="009E22D0" w:rsidRPr="00B75089" w14:paraId="77F45B33" w14:textId="77777777" w:rsidTr="009E22D0">
        <w:trPr>
          <w:trHeight w:val="591"/>
        </w:trPr>
        <w:tc>
          <w:tcPr>
            <w:tcW w:w="6346" w:type="dxa"/>
          </w:tcPr>
          <w:p w14:paraId="1B1A85D8"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638D706E" w14:textId="77777777" w:rsidR="009E22D0" w:rsidRPr="00B75089" w:rsidRDefault="009816C7" w:rsidP="00B75089">
            <w:pPr>
              <w:spacing w:line="240" w:lineRule="auto"/>
              <w:rPr>
                <w:rFonts w:ascii="Arial" w:hAnsi="Arial" w:cs="Arial"/>
                <w:sz w:val="20"/>
                <w:szCs w:val="20"/>
              </w:rPr>
            </w:pPr>
            <w:r w:rsidRPr="009816C7">
              <w:rPr>
                <w:rFonts w:ascii="Arial" w:hAnsi="Arial" w:cs="Arial"/>
                <w:sz w:val="20"/>
                <w:szCs w:val="20"/>
              </w:rPr>
              <w:t>Formulate and define technical changes and manage these to delivery through in place Change Management processes to highlight and mitigate risks to Service.</w:t>
            </w:r>
          </w:p>
        </w:tc>
        <w:tc>
          <w:tcPr>
            <w:tcW w:w="4141" w:type="dxa"/>
          </w:tcPr>
          <w:p w14:paraId="441F184F"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tc>
      </w:tr>
    </w:tbl>
    <w:p w14:paraId="745B9ED2"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0F5A4DA1" w14:textId="77777777" w:rsidTr="00FF16B8">
        <w:trPr>
          <w:trHeight w:val="456"/>
        </w:trPr>
        <w:tc>
          <w:tcPr>
            <w:tcW w:w="10490" w:type="dxa"/>
            <w:shd w:val="clear" w:color="auto" w:fill="D9D9D9" w:themeFill="background1" w:themeFillShade="D9"/>
          </w:tcPr>
          <w:p w14:paraId="79E8E2A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64D524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2FABFE0F" w14:textId="77777777" w:rsidTr="00FF16B8">
        <w:trPr>
          <w:trHeight w:val="693"/>
        </w:trPr>
        <w:tc>
          <w:tcPr>
            <w:tcW w:w="10490" w:type="dxa"/>
          </w:tcPr>
          <w:p w14:paraId="1660D941" w14:textId="77777777"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Working with other D&amp;C Teams to deliver effective Service Management (Incident, Request, Problem) to internal colleagues and Teams, making best use of the tools available.</w:t>
            </w:r>
          </w:p>
          <w:p w14:paraId="1C7B5C32" w14:textId="77777777"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 xml:space="preserve">Working across with the wider Digital &amp; Change division to deliver Change of varying complexity in line with defined processes and adhering to in place governance. </w:t>
            </w:r>
          </w:p>
          <w:p w14:paraId="438CABE0" w14:textId="77777777" w:rsidR="00660AFF" w:rsidRPr="00660AFF" w:rsidRDefault="00737923" w:rsidP="00660AFF">
            <w:pPr>
              <w:pStyle w:val="ListParagraph"/>
              <w:numPr>
                <w:ilvl w:val="0"/>
                <w:numId w:val="5"/>
              </w:numPr>
              <w:rPr>
                <w:rFonts w:ascii="Arial" w:hAnsi="Arial" w:cs="Arial"/>
                <w:sz w:val="20"/>
                <w:szCs w:val="20"/>
              </w:rPr>
            </w:pPr>
            <w:r w:rsidRPr="00D116E0">
              <w:rPr>
                <w:rFonts w:ascii="Arial" w:hAnsi="Arial" w:cs="Arial"/>
                <w:sz w:val="20"/>
                <w:szCs w:val="20"/>
              </w:rPr>
              <w:t xml:space="preserve">Seek opportunities to improve service delivery, contributing ideas and making suggestions on how processes, tooling, solutions and ways of working can be </w:t>
            </w:r>
            <w:r w:rsidR="00A83FCA" w:rsidRPr="00D116E0">
              <w:rPr>
                <w:rFonts w:ascii="Arial" w:hAnsi="Arial" w:cs="Arial"/>
                <w:sz w:val="20"/>
                <w:szCs w:val="20"/>
              </w:rPr>
              <w:t>enhanced, taking the initiative on implementing these where possible.</w:t>
            </w:r>
          </w:p>
          <w:p w14:paraId="06AA95AF" w14:textId="77777777" w:rsidR="00660AFF" w:rsidRPr="00660AFF" w:rsidRDefault="00D116E0" w:rsidP="00660AFF">
            <w:pPr>
              <w:pStyle w:val="ListParagraph"/>
              <w:numPr>
                <w:ilvl w:val="0"/>
                <w:numId w:val="5"/>
              </w:numPr>
              <w:rPr>
                <w:rFonts w:ascii="Arial" w:hAnsi="Arial" w:cs="Arial"/>
                <w:i/>
                <w:sz w:val="18"/>
                <w:szCs w:val="20"/>
              </w:rPr>
            </w:pPr>
            <w:r w:rsidRPr="00660AFF">
              <w:rPr>
                <w:rFonts w:ascii="Arial" w:hAnsi="Arial" w:cs="Arial"/>
                <w:sz w:val="20"/>
              </w:rPr>
              <w:t>Obtain quotes for products and services relating to projects and for essential maintenance work and consultative work, presenting costs in a clear and concise manner.</w:t>
            </w:r>
          </w:p>
          <w:p w14:paraId="593CFDDD" w14:textId="77777777" w:rsidR="00660AFF" w:rsidRPr="00660AFF" w:rsidRDefault="00D116E0" w:rsidP="00660AFF">
            <w:pPr>
              <w:pStyle w:val="ListParagraph"/>
              <w:numPr>
                <w:ilvl w:val="0"/>
                <w:numId w:val="5"/>
              </w:numPr>
              <w:rPr>
                <w:rFonts w:ascii="Arial" w:hAnsi="Arial" w:cs="Arial"/>
                <w:sz w:val="20"/>
                <w:szCs w:val="20"/>
              </w:rPr>
            </w:pPr>
            <w:r w:rsidRPr="00D116E0">
              <w:rPr>
                <w:rFonts w:ascii="Arial" w:hAnsi="Arial" w:cs="Arial"/>
                <w:sz w:val="20"/>
                <w:szCs w:val="20"/>
              </w:rPr>
              <w:t>Demonstrate a general awareness of current information security issues and technical threats, how they may affect MPS systems and the types of preventative and remedial activity which may be undertaken to address them.</w:t>
            </w:r>
          </w:p>
          <w:p w14:paraId="13E3F655" w14:textId="77777777" w:rsidR="00660AFF" w:rsidRPr="00660AFF" w:rsidRDefault="00D116E0" w:rsidP="00660AFF">
            <w:pPr>
              <w:pStyle w:val="ListParagraph"/>
              <w:numPr>
                <w:ilvl w:val="0"/>
                <w:numId w:val="5"/>
              </w:numPr>
              <w:rPr>
                <w:rFonts w:ascii="Arial" w:hAnsi="Arial" w:cs="Arial"/>
                <w:sz w:val="20"/>
                <w:szCs w:val="20"/>
              </w:rPr>
            </w:pPr>
            <w:r w:rsidRPr="00D116E0">
              <w:rPr>
                <w:rFonts w:ascii="Arial" w:hAnsi="Arial" w:cs="Arial"/>
                <w:sz w:val="20"/>
                <w:szCs w:val="20"/>
              </w:rPr>
              <w:t>As the technology landscape continually changes, keep abreast of evolving trends, solutions and principles; making recommendations where relevant as to how MPS could utilise these.</w:t>
            </w:r>
          </w:p>
          <w:p w14:paraId="2B6DD5B3" w14:textId="77777777" w:rsidR="009E22D0" w:rsidRPr="00D116E0" w:rsidRDefault="004D18E8" w:rsidP="00D116E0">
            <w:pPr>
              <w:pStyle w:val="ListParagraph"/>
              <w:numPr>
                <w:ilvl w:val="0"/>
                <w:numId w:val="5"/>
              </w:numPr>
              <w:rPr>
                <w:rFonts w:ascii="Arial" w:hAnsi="Arial" w:cs="Arial"/>
                <w:sz w:val="20"/>
                <w:szCs w:val="20"/>
              </w:rPr>
            </w:pPr>
            <w:r w:rsidRPr="00D116E0">
              <w:rPr>
                <w:rFonts w:ascii="Arial" w:hAnsi="Arial" w:cs="Arial"/>
                <w:sz w:val="20"/>
                <w:szCs w:val="20"/>
              </w:rPr>
              <w:t>Undertaking other duties and tasks that from time to time may be allocated to the role holder that are appropriate to the level or role.</w:t>
            </w:r>
          </w:p>
        </w:tc>
      </w:tr>
    </w:tbl>
    <w:p w14:paraId="743E4A9B" w14:textId="77777777" w:rsidR="009E22D0" w:rsidRPr="00660AFF" w:rsidRDefault="009E22D0" w:rsidP="00B75089">
      <w:pPr>
        <w:spacing w:line="240" w:lineRule="auto"/>
        <w:rPr>
          <w:rFonts w:ascii="Arial" w:hAnsi="Arial" w:cs="Arial"/>
          <w:sz w:val="12"/>
        </w:rPr>
      </w:pPr>
    </w:p>
    <w:tbl>
      <w:tblPr>
        <w:tblStyle w:val="TableGrid"/>
        <w:tblW w:w="10490" w:type="dxa"/>
        <w:tblInd w:w="-743" w:type="dxa"/>
        <w:tblLook w:val="04A0" w:firstRow="1" w:lastRow="0" w:firstColumn="1" w:lastColumn="0" w:noHBand="0" w:noVBand="1"/>
      </w:tblPr>
      <w:tblGrid>
        <w:gridCol w:w="10490"/>
      </w:tblGrid>
      <w:tr w:rsidR="005542D1" w:rsidRPr="00B75089" w14:paraId="49942FD3" w14:textId="77777777" w:rsidTr="007F42E6">
        <w:trPr>
          <w:trHeight w:val="456"/>
        </w:trPr>
        <w:tc>
          <w:tcPr>
            <w:tcW w:w="10490" w:type="dxa"/>
            <w:shd w:val="clear" w:color="auto" w:fill="D9D9D9" w:themeFill="background1" w:themeFillShade="D9"/>
          </w:tcPr>
          <w:p w14:paraId="14C10F40"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4D72D64D"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FB902BD" w14:textId="77777777" w:rsidTr="00660AFF">
        <w:trPr>
          <w:trHeight w:val="369"/>
        </w:trPr>
        <w:tc>
          <w:tcPr>
            <w:tcW w:w="10490" w:type="dxa"/>
          </w:tcPr>
          <w:p w14:paraId="54FB820D" w14:textId="77777777" w:rsidR="005542D1" w:rsidRPr="00E47706" w:rsidRDefault="00E47706" w:rsidP="00E47706">
            <w:pPr>
              <w:pStyle w:val="ListParagraph"/>
              <w:numPr>
                <w:ilvl w:val="0"/>
                <w:numId w:val="12"/>
              </w:numPr>
              <w:spacing w:before="0" w:after="0"/>
              <w:rPr>
                <w:rFonts w:ascii="Arial" w:hAnsi="Arial" w:cs="Arial"/>
                <w:sz w:val="20"/>
                <w:szCs w:val="20"/>
              </w:rPr>
            </w:pPr>
            <w:r w:rsidRPr="00E47706">
              <w:rPr>
                <w:rFonts w:ascii="Arial" w:hAnsi="Arial" w:cs="Arial"/>
                <w:sz w:val="20"/>
                <w:szCs w:val="20"/>
              </w:rPr>
              <w:t>Change Advisory Board (CAB) – Attendee, as required.</w:t>
            </w:r>
          </w:p>
        </w:tc>
      </w:tr>
    </w:tbl>
    <w:p w14:paraId="07AAFA95" w14:textId="77777777" w:rsidR="005542D1" w:rsidRPr="00660AFF" w:rsidRDefault="005542D1" w:rsidP="00B75089">
      <w:pPr>
        <w:spacing w:line="240" w:lineRule="auto"/>
        <w:rPr>
          <w:rFonts w:ascii="Arial" w:hAnsi="Arial" w:cs="Arial"/>
          <w:sz w:val="12"/>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6DE76481" w14:textId="77777777" w:rsidTr="00FF16B8">
        <w:trPr>
          <w:trHeight w:val="310"/>
        </w:trPr>
        <w:tc>
          <w:tcPr>
            <w:tcW w:w="6008" w:type="dxa"/>
            <w:shd w:val="clear" w:color="auto" w:fill="D9D9D9" w:themeFill="background1" w:themeFillShade="D9"/>
          </w:tcPr>
          <w:p w14:paraId="455BEB8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7266E212"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6FFBB270"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5F97417" w14:textId="77777777" w:rsidR="0056188D" w:rsidRPr="00AF486A"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1A145CB0" w14:textId="77777777" w:rsidTr="00FF16B8">
        <w:trPr>
          <w:trHeight w:val="211"/>
        </w:trPr>
        <w:tc>
          <w:tcPr>
            <w:tcW w:w="6008" w:type="dxa"/>
          </w:tcPr>
          <w:p w14:paraId="61079402"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AC60756" w14:textId="77777777" w:rsidR="0056188D" w:rsidRPr="00AF486A" w:rsidRDefault="00AF486A"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7DB9078D" w14:textId="77777777" w:rsidTr="00FF16B8">
        <w:trPr>
          <w:trHeight w:val="211"/>
        </w:trPr>
        <w:tc>
          <w:tcPr>
            <w:tcW w:w="6008" w:type="dxa"/>
          </w:tcPr>
          <w:p w14:paraId="1A349BE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6F4D2609"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r w:rsidR="004D18E8" w:rsidRPr="00B75089" w14:paraId="17A85C59" w14:textId="77777777" w:rsidTr="00FF16B8">
        <w:trPr>
          <w:trHeight w:val="211"/>
        </w:trPr>
        <w:tc>
          <w:tcPr>
            <w:tcW w:w="6008" w:type="dxa"/>
          </w:tcPr>
          <w:p w14:paraId="3E6395C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D768A67" w14:textId="77777777"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227AFB">
              <w:rPr>
                <w:rFonts w:ascii="Arial" w:hAnsi="Arial" w:cs="Arial"/>
                <w:sz w:val="20"/>
                <w:szCs w:val="20"/>
              </w:rPr>
              <w:t>Others</w:t>
            </w:r>
          </w:p>
        </w:tc>
      </w:tr>
      <w:tr w:rsidR="004D18E8" w:rsidRPr="00B75089" w14:paraId="4F568B8A" w14:textId="77777777" w:rsidTr="00FF16B8">
        <w:trPr>
          <w:trHeight w:val="211"/>
        </w:trPr>
        <w:tc>
          <w:tcPr>
            <w:tcW w:w="6008" w:type="dxa"/>
          </w:tcPr>
          <w:p w14:paraId="30EB8E6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57C22D73" w14:textId="77777777"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227AFB">
              <w:rPr>
                <w:rFonts w:ascii="Arial" w:hAnsi="Arial" w:cs="Arial"/>
                <w:sz w:val="20"/>
                <w:szCs w:val="20"/>
              </w:rPr>
              <w:t>Others</w:t>
            </w:r>
          </w:p>
        </w:tc>
      </w:tr>
      <w:tr w:rsidR="004D18E8" w:rsidRPr="00B75089" w14:paraId="7693C2F3" w14:textId="77777777" w:rsidTr="00FF16B8">
        <w:trPr>
          <w:trHeight w:val="211"/>
        </w:trPr>
        <w:tc>
          <w:tcPr>
            <w:tcW w:w="6008" w:type="dxa"/>
          </w:tcPr>
          <w:p w14:paraId="4634032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469B6B9"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r w:rsidR="004D18E8" w:rsidRPr="00B75089" w14:paraId="1A86D12B" w14:textId="77777777" w:rsidTr="00FF16B8">
        <w:trPr>
          <w:trHeight w:val="211"/>
        </w:trPr>
        <w:tc>
          <w:tcPr>
            <w:tcW w:w="6008" w:type="dxa"/>
          </w:tcPr>
          <w:p w14:paraId="1DAAEC2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4131473D"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1125" w:tblpY="500"/>
        <w:tblW w:w="10456" w:type="dxa"/>
        <w:tblLayout w:type="fixed"/>
        <w:tblLook w:val="04A0" w:firstRow="1" w:lastRow="0" w:firstColumn="1" w:lastColumn="0" w:noHBand="0" w:noVBand="1"/>
      </w:tblPr>
      <w:tblGrid>
        <w:gridCol w:w="460"/>
        <w:gridCol w:w="2229"/>
        <w:gridCol w:w="2976"/>
        <w:gridCol w:w="4791"/>
      </w:tblGrid>
      <w:tr w:rsidR="00FF16B8" w:rsidRPr="00B75089" w14:paraId="594A86CE" w14:textId="77777777" w:rsidTr="00660AFF">
        <w:trPr>
          <w:trHeight w:val="222"/>
        </w:trPr>
        <w:tc>
          <w:tcPr>
            <w:tcW w:w="460" w:type="dxa"/>
            <w:shd w:val="clear" w:color="auto" w:fill="D9D9D9" w:themeFill="background1" w:themeFillShade="D9"/>
          </w:tcPr>
          <w:p w14:paraId="4113289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229" w:type="dxa"/>
            <w:shd w:val="clear" w:color="auto" w:fill="D9D9D9" w:themeFill="background1" w:themeFillShade="D9"/>
          </w:tcPr>
          <w:p w14:paraId="170873F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2976" w:type="dxa"/>
            <w:shd w:val="clear" w:color="auto" w:fill="D9D9D9" w:themeFill="background1" w:themeFillShade="D9"/>
          </w:tcPr>
          <w:p w14:paraId="3A554EB4"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791" w:type="dxa"/>
            <w:shd w:val="clear" w:color="auto" w:fill="D9D9D9" w:themeFill="background1" w:themeFillShade="D9"/>
          </w:tcPr>
          <w:p w14:paraId="75B91AE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6E2CD94E" w14:textId="77777777" w:rsidTr="00660AFF">
        <w:trPr>
          <w:cantSplit/>
          <w:trHeight w:val="2063"/>
        </w:trPr>
        <w:tc>
          <w:tcPr>
            <w:tcW w:w="460" w:type="dxa"/>
            <w:shd w:val="clear" w:color="auto" w:fill="D9D9D9" w:themeFill="background1" w:themeFillShade="D9"/>
            <w:textDirection w:val="btLr"/>
          </w:tcPr>
          <w:p w14:paraId="1B227A29"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229" w:type="dxa"/>
          </w:tcPr>
          <w:p w14:paraId="14B52AE6" w14:textId="77777777" w:rsidR="00E40AC5" w:rsidRPr="00227AFB" w:rsidRDefault="00227AFB" w:rsidP="00B75089">
            <w:pPr>
              <w:pStyle w:val="ListParagraph"/>
              <w:numPr>
                <w:ilvl w:val="0"/>
                <w:numId w:val="5"/>
              </w:numPr>
              <w:spacing w:after="0"/>
              <w:rPr>
                <w:rFonts w:ascii="Arial" w:eastAsia="Calibri" w:hAnsi="Arial" w:cs="Arial"/>
                <w:sz w:val="20"/>
                <w:szCs w:val="20"/>
              </w:rPr>
            </w:pPr>
            <w:r w:rsidRPr="00227AFB">
              <w:rPr>
                <w:rFonts w:ascii="Arial" w:eastAsia="Calibri" w:hAnsi="Arial" w:cs="Arial"/>
                <w:sz w:val="20"/>
                <w:szCs w:val="20"/>
              </w:rPr>
              <w:t>Degree in a relevant subject or equivalent professional experience</w:t>
            </w:r>
          </w:p>
        </w:tc>
        <w:tc>
          <w:tcPr>
            <w:tcW w:w="2976" w:type="dxa"/>
          </w:tcPr>
          <w:p w14:paraId="053B6F48" w14:textId="77777777" w:rsidR="00660AFF" w:rsidRPr="00660AFF" w:rsidRDefault="00660AFF" w:rsidP="00660AFF">
            <w:pPr>
              <w:pStyle w:val="ListParagraph"/>
              <w:numPr>
                <w:ilvl w:val="0"/>
                <w:numId w:val="5"/>
              </w:numPr>
              <w:shd w:val="clear" w:color="auto" w:fill="FFFFFF"/>
              <w:spacing w:before="0" w:beforeAutospacing="0" w:after="0" w:afterAutospacing="0"/>
              <w:rPr>
                <w:rFonts w:ascii="Arial" w:hAnsi="Arial" w:cs="Arial"/>
                <w:color w:val="000000"/>
                <w:sz w:val="20"/>
                <w:szCs w:val="20"/>
              </w:rPr>
            </w:pPr>
            <w:r w:rsidRPr="00660AFF">
              <w:rPr>
                <w:rFonts w:ascii="Arial" w:hAnsi="Arial" w:cs="Arial"/>
                <w:color w:val="000000"/>
                <w:sz w:val="20"/>
                <w:szCs w:val="20"/>
              </w:rPr>
              <w:t>High-energy work ethic</w:t>
            </w:r>
          </w:p>
          <w:p w14:paraId="5428D9B3" w14:textId="77777777" w:rsidR="00E40AC5" w:rsidRPr="00660AFF" w:rsidRDefault="00660AFF" w:rsidP="00660AFF">
            <w:pPr>
              <w:pStyle w:val="ListParagraph"/>
              <w:numPr>
                <w:ilvl w:val="0"/>
                <w:numId w:val="5"/>
              </w:numPr>
              <w:spacing w:after="0"/>
              <w:rPr>
                <w:rFonts w:ascii="Arial" w:eastAsia="Calibri" w:hAnsi="Arial" w:cs="Arial"/>
                <w:sz w:val="20"/>
                <w:szCs w:val="20"/>
              </w:rPr>
            </w:pPr>
            <w:r w:rsidRPr="00660AFF">
              <w:rPr>
                <w:rFonts w:ascii="Arial" w:hAnsi="Arial" w:cs="Arial"/>
                <w:sz w:val="20"/>
                <w:szCs w:val="20"/>
              </w:rPr>
              <w:t>Excellent oral and written communication skills, including ability to influence and persuade</w:t>
            </w:r>
          </w:p>
          <w:p w14:paraId="3E3478E0" w14:textId="77777777" w:rsidR="00660AFF" w:rsidRPr="00660AFF" w:rsidRDefault="00660AFF" w:rsidP="00660AFF">
            <w:pPr>
              <w:pStyle w:val="ListParagraph"/>
              <w:numPr>
                <w:ilvl w:val="0"/>
                <w:numId w:val="5"/>
              </w:numPr>
              <w:spacing w:before="0" w:beforeAutospacing="0" w:after="0" w:afterAutospacing="0"/>
              <w:contextualSpacing w:val="0"/>
              <w:rPr>
                <w:rFonts w:ascii="Arial" w:hAnsi="Arial" w:cs="Arial"/>
              </w:rPr>
            </w:pPr>
            <w:r w:rsidRPr="00660AFF">
              <w:rPr>
                <w:rFonts w:ascii="Arial" w:hAnsi="Arial" w:cs="Arial"/>
                <w:sz w:val="20"/>
                <w:szCs w:val="20"/>
              </w:rPr>
              <w:t>Ability to quickly assimilate knowledge from outside own area of expertise</w:t>
            </w:r>
          </w:p>
        </w:tc>
        <w:tc>
          <w:tcPr>
            <w:tcW w:w="4791" w:type="dxa"/>
          </w:tcPr>
          <w:p w14:paraId="7E0E02D6"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Extensive experience of working with Microsoft client and server platforms </w:t>
            </w:r>
          </w:p>
          <w:p w14:paraId="7A8FC74C"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Knowledge and experience with virtualisation technologies</w:t>
            </w:r>
          </w:p>
          <w:p w14:paraId="78DD9CAD"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Experience of managing technical solutions across multiple geographic locations </w:t>
            </w:r>
          </w:p>
          <w:p w14:paraId="68D0929B"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Experience of managing shared storage </w:t>
            </w:r>
          </w:p>
          <w:p w14:paraId="24952498" w14:textId="77777777"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color w:val="000000"/>
                <w:sz w:val="20"/>
                <w:lang w:val="en"/>
              </w:rPr>
              <w:t>Experience of disaster recovery planning</w:t>
            </w:r>
          </w:p>
          <w:p w14:paraId="08A99E5C" w14:textId="77777777" w:rsidR="00E40AC5" w:rsidRPr="00227AFB" w:rsidRDefault="00227AFB" w:rsidP="00227AFB">
            <w:pPr>
              <w:pStyle w:val="ListParagraph"/>
              <w:numPr>
                <w:ilvl w:val="0"/>
                <w:numId w:val="5"/>
              </w:numPr>
              <w:spacing w:after="0"/>
              <w:rPr>
                <w:rFonts w:ascii="Arial" w:eastAsia="Calibri" w:hAnsi="Arial" w:cs="Arial"/>
                <w:b/>
                <w:sz w:val="20"/>
                <w:szCs w:val="20"/>
              </w:rPr>
            </w:pPr>
            <w:r w:rsidRPr="00227AFB">
              <w:rPr>
                <w:rFonts w:ascii="Arial" w:hAnsi="Arial" w:cs="Arial"/>
                <w:color w:val="000000"/>
                <w:sz w:val="20"/>
                <w:lang w:val="en"/>
              </w:rPr>
              <w:t>Experience of delivering technical projects from design to implementation</w:t>
            </w:r>
          </w:p>
        </w:tc>
      </w:tr>
      <w:tr w:rsidR="00FF16B8" w:rsidRPr="00B75089" w14:paraId="0F99D3EF" w14:textId="77777777" w:rsidTr="00660AFF">
        <w:trPr>
          <w:cantSplit/>
          <w:trHeight w:val="1691"/>
        </w:trPr>
        <w:tc>
          <w:tcPr>
            <w:tcW w:w="460" w:type="dxa"/>
            <w:shd w:val="clear" w:color="auto" w:fill="D9D9D9" w:themeFill="background1" w:themeFillShade="D9"/>
            <w:textDirection w:val="btLr"/>
          </w:tcPr>
          <w:p w14:paraId="499973C8"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229" w:type="dxa"/>
          </w:tcPr>
          <w:p w14:paraId="1EFB8F9B" w14:textId="314DF16D" w:rsidR="00E40AC5" w:rsidRPr="00227AFB" w:rsidRDefault="00227AFB" w:rsidP="00B75089">
            <w:pPr>
              <w:pStyle w:val="ListParagraph"/>
              <w:numPr>
                <w:ilvl w:val="0"/>
                <w:numId w:val="5"/>
              </w:numPr>
              <w:spacing w:after="0"/>
              <w:jc w:val="both"/>
              <w:rPr>
                <w:rFonts w:ascii="Arial" w:eastAsia="Calibri" w:hAnsi="Arial" w:cs="Arial"/>
                <w:sz w:val="20"/>
                <w:szCs w:val="20"/>
              </w:rPr>
            </w:pPr>
            <w:r w:rsidRPr="00227AFB">
              <w:rPr>
                <w:rFonts w:ascii="Arial" w:eastAsia="Calibri" w:hAnsi="Arial" w:cs="Arial"/>
                <w:sz w:val="20"/>
                <w:szCs w:val="20"/>
              </w:rPr>
              <w:t xml:space="preserve">Microsoft </w:t>
            </w:r>
            <w:r w:rsidR="00E6612D">
              <w:rPr>
                <w:rFonts w:ascii="Arial" w:eastAsia="Calibri" w:hAnsi="Arial" w:cs="Arial"/>
                <w:sz w:val="20"/>
                <w:szCs w:val="20"/>
              </w:rPr>
              <w:t>Role Based certification /</w:t>
            </w:r>
            <w:r w:rsidRPr="00227AFB">
              <w:rPr>
                <w:rFonts w:ascii="Arial" w:eastAsia="Calibri" w:hAnsi="Arial" w:cs="Arial"/>
                <w:sz w:val="20"/>
                <w:szCs w:val="20"/>
              </w:rPr>
              <w:t>MC</w:t>
            </w:r>
            <w:r w:rsidR="00E6612D">
              <w:rPr>
                <w:rFonts w:ascii="Arial" w:eastAsia="Calibri" w:hAnsi="Arial" w:cs="Arial"/>
                <w:sz w:val="20"/>
                <w:szCs w:val="20"/>
              </w:rPr>
              <w:t xml:space="preserve">SE </w:t>
            </w:r>
            <w:r w:rsidRPr="00227AFB">
              <w:rPr>
                <w:rFonts w:ascii="Arial" w:eastAsia="Calibri" w:hAnsi="Arial" w:cs="Arial"/>
                <w:sz w:val="20"/>
                <w:szCs w:val="20"/>
              </w:rPr>
              <w:t>certification or demonstrable equivalent experience</w:t>
            </w:r>
          </w:p>
        </w:tc>
        <w:tc>
          <w:tcPr>
            <w:tcW w:w="2976" w:type="dxa"/>
          </w:tcPr>
          <w:p w14:paraId="33C0FFE1" w14:textId="77777777" w:rsidR="00E40AC5" w:rsidRPr="00B75089" w:rsidRDefault="00660AFF" w:rsidP="00B75089">
            <w:pPr>
              <w:pStyle w:val="ListParagraph"/>
              <w:numPr>
                <w:ilvl w:val="0"/>
                <w:numId w:val="5"/>
              </w:numPr>
              <w:spacing w:after="0"/>
              <w:jc w:val="both"/>
              <w:rPr>
                <w:rFonts w:ascii="Arial" w:eastAsia="Calibri" w:hAnsi="Arial" w:cs="Arial"/>
                <w:b/>
                <w:sz w:val="20"/>
                <w:szCs w:val="20"/>
              </w:rPr>
            </w:pPr>
            <w:r>
              <w:rPr>
                <w:rFonts w:ascii="Arial" w:hAnsi="Arial" w:cs="Arial"/>
                <w:color w:val="000000"/>
                <w:sz w:val="20"/>
                <w:szCs w:val="20"/>
              </w:rPr>
              <w:t>A</w:t>
            </w:r>
            <w:r w:rsidRPr="00660AFF">
              <w:rPr>
                <w:rFonts w:ascii="Arial" w:hAnsi="Arial" w:cs="Arial"/>
                <w:color w:val="000000"/>
                <w:sz w:val="20"/>
                <w:szCs w:val="20"/>
              </w:rPr>
              <w:t>bility to establish vision, drive change and deliver results.</w:t>
            </w:r>
          </w:p>
        </w:tc>
        <w:tc>
          <w:tcPr>
            <w:tcW w:w="4791" w:type="dxa"/>
          </w:tcPr>
          <w:p w14:paraId="7B497BC0" w14:textId="4D1D72DB" w:rsidR="00E6612D" w:rsidRDefault="00E6612D"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Experience of managing Infrastructure within Microsoft Azure.</w:t>
            </w:r>
          </w:p>
          <w:p w14:paraId="0E253B06" w14:textId="3EBD328F" w:rsidR="00227AFB" w:rsidRPr="00227AFB" w:rsidRDefault="00227AFB" w:rsidP="00227AF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Experience of VMware vSphere products</w:t>
            </w:r>
          </w:p>
          <w:p w14:paraId="12EFABAD" w14:textId="43B98201" w:rsidR="00E40AC5" w:rsidRPr="00E6612D" w:rsidRDefault="00E40AC5" w:rsidP="00E6612D">
            <w:pPr>
              <w:spacing w:beforeAutospacing="0" w:after="0" w:afterAutospacing="0"/>
              <w:ind w:left="360"/>
              <w:rPr>
                <w:rFonts w:ascii="Arial" w:hAnsi="Arial" w:cs="Arial"/>
                <w:sz w:val="20"/>
              </w:rPr>
            </w:pPr>
          </w:p>
        </w:tc>
      </w:tr>
    </w:tbl>
    <w:p w14:paraId="1B642143" w14:textId="77777777" w:rsidR="0056188D" w:rsidRPr="00660AFF" w:rsidRDefault="0056188D" w:rsidP="00B75089">
      <w:pPr>
        <w:spacing w:line="240" w:lineRule="auto"/>
        <w:rPr>
          <w:rFonts w:ascii="Arial" w:hAnsi="Arial" w:cs="Arial"/>
          <w:sz w:val="12"/>
        </w:rPr>
      </w:pPr>
    </w:p>
    <w:sectPr w:rsidR="0056188D" w:rsidRPr="00660AFF"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D5742" w14:textId="77777777" w:rsidR="00FA63CE" w:rsidRDefault="00FA63CE" w:rsidP="009E22D0">
      <w:pPr>
        <w:spacing w:after="0" w:line="240" w:lineRule="auto"/>
      </w:pPr>
      <w:r>
        <w:separator/>
      </w:r>
    </w:p>
  </w:endnote>
  <w:endnote w:type="continuationSeparator" w:id="0">
    <w:p w14:paraId="61BCFE67" w14:textId="77777777" w:rsidR="00FA63CE" w:rsidRDefault="00FA63CE"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7A20E" w14:textId="77777777" w:rsidR="00FA63CE" w:rsidRDefault="00FA63CE" w:rsidP="009E22D0">
      <w:pPr>
        <w:spacing w:after="0" w:line="240" w:lineRule="auto"/>
      </w:pPr>
      <w:r>
        <w:separator/>
      </w:r>
    </w:p>
  </w:footnote>
  <w:footnote w:type="continuationSeparator" w:id="0">
    <w:p w14:paraId="07AA7A0D" w14:textId="77777777" w:rsidR="00FA63CE" w:rsidRDefault="00FA63CE"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3E9B9"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7B7310AF" wp14:editId="08540A88">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17802"/>
    <w:multiLevelType w:val="hybridMultilevel"/>
    <w:tmpl w:val="12FE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B47A4"/>
    <w:multiLevelType w:val="hybridMultilevel"/>
    <w:tmpl w:val="BFC68D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5"/>
  </w:num>
  <w:num w:numId="5">
    <w:abstractNumId w:val="7"/>
  </w:num>
  <w:num w:numId="6">
    <w:abstractNumId w:val="2"/>
  </w:num>
  <w:num w:numId="7">
    <w:abstractNumId w:val="10"/>
  </w:num>
  <w:num w:numId="8">
    <w:abstractNumId w:val="13"/>
  </w:num>
  <w:num w:numId="9">
    <w:abstractNumId w:val="14"/>
  </w:num>
  <w:num w:numId="10">
    <w:abstractNumId w:val="11"/>
  </w:num>
  <w:num w:numId="11">
    <w:abstractNumId w:val="4"/>
  </w:num>
  <w:num w:numId="12">
    <w:abstractNumId w:val="12"/>
  </w:num>
  <w:num w:numId="13">
    <w:abstractNumId w:val="9"/>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4715C"/>
    <w:rsid w:val="00082F60"/>
    <w:rsid w:val="000B47C8"/>
    <w:rsid w:val="000E4361"/>
    <w:rsid w:val="00227AFB"/>
    <w:rsid w:val="002B557F"/>
    <w:rsid w:val="00300E26"/>
    <w:rsid w:val="004D18E8"/>
    <w:rsid w:val="005171CC"/>
    <w:rsid w:val="005542D1"/>
    <w:rsid w:val="0056188D"/>
    <w:rsid w:val="005B4030"/>
    <w:rsid w:val="006219B1"/>
    <w:rsid w:val="00660AFF"/>
    <w:rsid w:val="00666EB3"/>
    <w:rsid w:val="00711E46"/>
    <w:rsid w:val="00717094"/>
    <w:rsid w:val="00737923"/>
    <w:rsid w:val="007E7CA1"/>
    <w:rsid w:val="00813AEB"/>
    <w:rsid w:val="009816C7"/>
    <w:rsid w:val="009E22D0"/>
    <w:rsid w:val="00A4414A"/>
    <w:rsid w:val="00A83FCA"/>
    <w:rsid w:val="00AF486A"/>
    <w:rsid w:val="00B75089"/>
    <w:rsid w:val="00B944E9"/>
    <w:rsid w:val="00C91CFA"/>
    <w:rsid w:val="00D116E0"/>
    <w:rsid w:val="00E40AC5"/>
    <w:rsid w:val="00E47706"/>
    <w:rsid w:val="00E6612D"/>
    <w:rsid w:val="00E90BB7"/>
    <w:rsid w:val="00F15F72"/>
    <w:rsid w:val="00F5319A"/>
    <w:rsid w:val="00FA63CE"/>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427E5"/>
  <w15:docId w15:val="{916F27C6-3173-4A0E-B482-60283307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227AFB"/>
    <w:pPr>
      <w:numPr>
        <w:numId w:val="1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227AFB"/>
    <w:pPr>
      <w:numPr>
        <w:numId w:val="15"/>
      </w:numPr>
      <w:tabs>
        <w:tab w:val="clear" w:pos="1080"/>
        <w:tab w:val="num" w:pos="720"/>
      </w:tabs>
      <w:spacing w:after="0" w:line="280" w:lineRule="exact"/>
    </w:pPr>
    <w:rPr>
      <w:rFonts w:ascii="Zurich BT" w:hAnsi="Zurich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113A235C-EBF7-4FBD-A659-ABFBE53A49C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Mike Andrews</cp:lastModifiedBy>
  <cp:revision>3</cp:revision>
  <dcterms:created xsi:type="dcterms:W3CDTF">2021-11-05T10:13:00Z</dcterms:created>
  <dcterms:modified xsi:type="dcterms:W3CDTF">2021-11-05T10:16:00Z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29261c86-c1a6-4aa5-90d0-7f6eb4cd3b14</vt:lpwstr>
  </property>
  <property fmtid="{D5CDD505-2E9C-101B-9397-08002B2CF9AE}" pid="3" name="bjSaver">
    <vt:lpwstr>Nmf0q5veT/QDOERYzoJjMF0w+oeXGzhS</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