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66444D" w:rsidRPr="00B75089" w14:paraId="4414C266" w14:textId="77777777" w:rsidTr="002F3058">
        <w:trPr>
          <w:trHeight w:val="265"/>
        </w:trPr>
        <w:tc>
          <w:tcPr>
            <w:tcW w:w="2127" w:type="dxa"/>
            <w:shd w:val="clear" w:color="auto" w:fill="D9D9D9" w:themeFill="background1" w:themeFillShade="D9"/>
          </w:tcPr>
          <w:p w14:paraId="7A6BFBD0" w14:textId="77777777" w:rsidR="0066444D" w:rsidRPr="00B75089" w:rsidRDefault="0066444D" w:rsidP="002F3058">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1BA85778" w14:textId="4EA615A7" w:rsidR="0066444D" w:rsidRPr="00DF6C57" w:rsidRDefault="0066444D" w:rsidP="002F3058">
            <w:pPr>
              <w:pStyle w:val="Header"/>
              <w:spacing w:after="0"/>
              <w:rPr>
                <w:rFonts w:ascii="Arial" w:hAnsi="Arial" w:cs="Arial"/>
                <w:sz w:val="20"/>
                <w:szCs w:val="20"/>
              </w:rPr>
            </w:pPr>
            <w:r>
              <w:rPr>
                <w:rFonts w:ascii="Arial" w:hAnsi="Arial" w:cs="Arial"/>
                <w:sz w:val="20"/>
                <w:szCs w:val="20"/>
              </w:rPr>
              <w:t>Senior Information Security Risk Analyst</w:t>
            </w:r>
          </w:p>
        </w:tc>
        <w:tc>
          <w:tcPr>
            <w:tcW w:w="1984" w:type="dxa"/>
            <w:shd w:val="clear" w:color="auto" w:fill="D9D9D9" w:themeFill="background1" w:themeFillShade="D9"/>
          </w:tcPr>
          <w:p w14:paraId="243068A4" w14:textId="77777777" w:rsidR="0066444D" w:rsidRPr="00B75089" w:rsidRDefault="0066444D" w:rsidP="002F3058">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702B3171" w14:textId="517C51AD" w:rsidR="0066444D" w:rsidRPr="00B75089" w:rsidRDefault="0066444D" w:rsidP="002F3058">
            <w:pPr>
              <w:pStyle w:val="NoSpacing"/>
            </w:pPr>
            <w:r>
              <w:rPr>
                <w:rFonts w:ascii="Arial" w:hAnsi="Arial" w:cs="Arial"/>
                <w:sz w:val="20"/>
                <w:szCs w:val="20"/>
              </w:rPr>
              <w:t>Information Security Manager</w:t>
            </w:r>
          </w:p>
        </w:tc>
      </w:tr>
      <w:tr w:rsidR="0066444D" w:rsidRPr="00B75089" w14:paraId="4B5E3EE1" w14:textId="77777777" w:rsidTr="002F3058">
        <w:trPr>
          <w:trHeight w:val="278"/>
        </w:trPr>
        <w:tc>
          <w:tcPr>
            <w:tcW w:w="2127" w:type="dxa"/>
            <w:shd w:val="clear" w:color="auto" w:fill="D9D9D9" w:themeFill="background1" w:themeFillShade="D9"/>
          </w:tcPr>
          <w:p w14:paraId="6B7290C1" w14:textId="77777777" w:rsidR="0066444D" w:rsidRPr="00B75089" w:rsidRDefault="0066444D" w:rsidP="002F3058">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252823D1" w14:textId="77777777" w:rsidR="0066444D" w:rsidRPr="00B75089" w:rsidRDefault="0066444D" w:rsidP="002F3058">
            <w:pPr>
              <w:pStyle w:val="Header"/>
              <w:spacing w:after="0"/>
              <w:jc w:val="both"/>
              <w:rPr>
                <w:rFonts w:ascii="Arial" w:hAnsi="Arial" w:cs="Arial"/>
                <w:sz w:val="20"/>
                <w:szCs w:val="20"/>
              </w:rPr>
            </w:pPr>
            <w:r w:rsidRPr="00512309">
              <w:rPr>
                <w:rFonts w:ascii="Arial" w:hAnsi="Arial" w:cs="Arial"/>
                <w:sz w:val="20"/>
                <w:szCs w:val="20"/>
              </w:rPr>
              <w:t>Technology, Digital and Data</w:t>
            </w:r>
            <w:r>
              <w:rPr>
                <w:rFonts w:ascii="Arial" w:hAnsi="Arial" w:cs="Arial"/>
                <w:sz w:val="20"/>
                <w:szCs w:val="20"/>
              </w:rPr>
              <w:t xml:space="preserve"> (TDD)</w:t>
            </w:r>
          </w:p>
        </w:tc>
        <w:tc>
          <w:tcPr>
            <w:tcW w:w="1984" w:type="dxa"/>
            <w:shd w:val="clear" w:color="auto" w:fill="D9D9D9" w:themeFill="background1" w:themeFillShade="D9"/>
          </w:tcPr>
          <w:p w14:paraId="0FF2CB64" w14:textId="77777777" w:rsidR="0066444D" w:rsidRPr="00B75089" w:rsidRDefault="0066444D" w:rsidP="002F3058">
            <w:pPr>
              <w:pStyle w:val="Header"/>
              <w:spacing w:after="0"/>
              <w:jc w:val="both"/>
              <w:rPr>
                <w:rFonts w:ascii="Arial" w:hAnsi="Arial" w:cs="Arial"/>
                <w:b/>
                <w:sz w:val="20"/>
                <w:szCs w:val="20"/>
              </w:rPr>
            </w:pPr>
            <w:r w:rsidRPr="00B75089">
              <w:rPr>
                <w:rFonts w:ascii="Arial" w:hAnsi="Arial" w:cs="Arial"/>
                <w:b/>
                <w:sz w:val="20"/>
                <w:szCs w:val="20"/>
              </w:rPr>
              <w:t>Department:</w:t>
            </w:r>
          </w:p>
        </w:tc>
        <w:tc>
          <w:tcPr>
            <w:tcW w:w="3260" w:type="dxa"/>
          </w:tcPr>
          <w:p w14:paraId="70717339" w14:textId="77777777" w:rsidR="0066444D" w:rsidRPr="00B75089" w:rsidRDefault="0066444D" w:rsidP="002F3058">
            <w:pPr>
              <w:pStyle w:val="Header"/>
              <w:spacing w:after="0"/>
              <w:jc w:val="both"/>
              <w:rPr>
                <w:rFonts w:ascii="Arial" w:hAnsi="Arial" w:cs="Arial"/>
                <w:sz w:val="20"/>
                <w:szCs w:val="20"/>
              </w:rPr>
            </w:pPr>
            <w:r w:rsidRPr="00512309">
              <w:rPr>
                <w:rFonts w:ascii="Arial" w:hAnsi="Arial" w:cs="Arial"/>
                <w:sz w:val="20"/>
                <w:szCs w:val="20"/>
              </w:rPr>
              <w:t>Information Security</w:t>
            </w:r>
          </w:p>
        </w:tc>
      </w:tr>
      <w:tr w:rsidR="0066444D" w:rsidRPr="00B75089" w14:paraId="6AFAFA34" w14:textId="77777777" w:rsidTr="002F3058">
        <w:trPr>
          <w:trHeight w:val="265"/>
        </w:trPr>
        <w:tc>
          <w:tcPr>
            <w:tcW w:w="2127" w:type="dxa"/>
            <w:vMerge w:val="restart"/>
            <w:shd w:val="clear" w:color="auto" w:fill="D9D9D9" w:themeFill="background1" w:themeFillShade="D9"/>
          </w:tcPr>
          <w:p w14:paraId="799F0A3D" w14:textId="77777777" w:rsidR="0066444D" w:rsidRPr="00B75089" w:rsidRDefault="0066444D" w:rsidP="002F3058">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6558B175" w14:textId="77777777" w:rsidR="0066444D" w:rsidRPr="00B75089" w:rsidRDefault="0066444D" w:rsidP="002F3058">
            <w:pPr>
              <w:pStyle w:val="Header"/>
              <w:spacing w:after="0"/>
              <w:jc w:val="both"/>
              <w:rPr>
                <w:rFonts w:ascii="Arial" w:hAnsi="Arial" w:cs="Arial"/>
                <w:b/>
                <w:sz w:val="20"/>
                <w:szCs w:val="20"/>
              </w:rPr>
            </w:pPr>
            <w:r w:rsidRPr="00DF6C57">
              <w:rPr>
                <w:rFonts w:ascii="Arial" w:hAnsi="Arial" w:cs="Arial"/>
                <w:sz w:val="20"/>
                <w:szCs w:val="20"/>
              </w:rPr>
              <w:t>No</w:t>
            </w:r>
            <w:r w:rsidRPr="00B75089">
              <w:rPr>
                <w:rFonts w:ascii="Arial" w:hAnsi="Arial" w:cs="Arial"/>
                <w:sz w:val="20"/>
                <w:szCs w:val="20"/>
              </w:rPr>
              <w:t xml:space="preserve"> direct reports </w:t>
            </w:r>
          </w:p>
          <w:p w14:paraId="169CB38B" w14:textId="77777777" w:rsidR="0066444D" w:rsidRPr="00B75089" w:rsidRDefault="0066444D" w:rsidP="002F3058">
            <w:pPr>
              <w:pStyle w:val="Header"/>
              <w:spacing w:after="0"/>
              <w:jc w:val="both"/>
              <w:rPr>
                <w:rFonts w:ascii="Arial" w:hAnsi="Arial" w:cs="Arial"/>
                <w:i/>
                <w:sz w:val="20"/>
                <w:szCs w:val="20"/>
              </w:rPr>
            </w:pPr>
          </w:p>
          <w:p w14:paraId="14A08D67" w14:textId="77777777" w:rsidR="0066444D" w:rsidRPr="00B75089" w:rsidRDefault="0066444D" w:rsidP="002F3058">
            <w:pPr>
              <w:pStyle w:val="Header"/>
              <w:spacing w:after="0"/>
              <w:jc w:val="both"/>
              <w:rPr>
                <w:rFonts w:ascii="Arial" w:hAnsi="Arial" w:cs="Arial"/>
                <w:sz w:val="20"/>
                <w:szCs w:val="20"/>
              </w:rPr>
            </w:pPr>
          </w:p>
        </w:tc>
        <w:tc>
          <w:tcPr>
            <w:tcW w:w="1984" w:type="dxa"/>
            <w:shd w:val="clear" w:color="auto" w:fill="D9D9D9" w:themeFill="background1" w:themeFillShade="D9"/>
          </w:tcPr>
          <w:p w14:paraId="6E5D5AD8" w14:textId="77777777" w:rsidR="0066444D" w:rsidRPr="00B75089" w:rsidRDefault="0066444D" w:rsidP="002F3058">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0E72F3AD" w14:textId="77777777" w:rsidR="0066444D" w:rsidRPr="00D92384" w:rsidRDefault="0066444D" w:rsidP="002F3058">
            <w:pPr>
              <w:pStyle w:val="Header"/>
              <w:ind w:left="34"/>
              <w:rPr>
                <w:rFonts w:ascii="Arial" w:hAnsi="Arial" w:cs="Arial"/>
                <w:color w:val="000000"/>
                <w:sz w:val="20"/>
                <w:szCs w:val="20"/>
              </w:rPr>
            </w:pPr>
            <w:r>
              <w:rPr>
                <w:rFonts w:ascii="Arial" w:hAnsi="Arial" w:cs="Arial"/>
                <w:color w:val="000000"/>
                <w:sz w:val="20"/>
                <w:szCs w:val="20"/>
              </w:rPr>
              <w:t>Information Security</w:t>
            </w:r>
          </w:p>
        </w:tc>
      </w:tr>
      <w:tr w:rsidR="0066444D" w:rsidRPr="00B75089" w14:paraId="76A282A5" w14:textId="77777777" w:rsidTr="002F3058">
        <w:trPr>
          <w:trHeight w:val="350"/>
        </w:trPr>
        <w:tc>
          <w:tcPr>
            <w:tcW w:w="2127" w:type="dxa"/>
            <w:vMerge/>
            <w:shd w:val="clear" w:color="auto" w:fill="D9D9D9" w:themeFill="background1" w:themeFillShade="D9"/>
          </w:tcPr>
          <w:p w14:paraId="395D8C3C" w14:textId="77777777" w:rsidR="0066444D" w:rsidRPr="00B75089" w:rsidRDefault="0066444D" w:rsidP="002F3058">
            <w:pPr>
              <w:pStyle w:val="Header"/>
              <w:spacing w:after="0"/>
              <w:ind w:left="-11"/>
              <w:rPr>
                <w:rFonts w:ascii="Arial" w:hAnsi="Arial" w:cs="Arial"/>
                <w:b/>
                <w:sz w:val="20"/>
                <w:szCs w:val="20"/>
              </w:rPr>
            </w:pPr>
          </w:p>
        </w:tc>
        <w:tc>
          <w:tcPr>
            <w:tcW w:w="3119" w:type="dxa"/>
            <w:vMerge/>
          </w:tcPr>
          <w:p w14:paraId="54D9B0A3" w14:textId="77777777" w:rsidR="0066444D" w:rsidRPr="00B75089" w:rsidRDefault="0066444D" w:rsidP="002F3058">
            <w:pPr>
              <w:pStyle w:val="Header"/>
              <w:spacing w:after="0"/>
              <w:jc w:val="both"/>
              <w:rPr>
                <w:rFonts w:ascii="Arial" w:hAnsi="Arial" w:cs="Arial"/>
                <w:sz w:val="20"/>
                <w:szCs w:val="20"/>
              </w:rPr>
            </w:pPr>
          </w:p>
        </w:tc>
        <w:tc>
          <w:tcPr>
            <w:tcW w:w="1984" w:type="dxa"/>
            <w:shd w:val="clear" w:color="auto" w:fill="D9D9D9" w:themeFill="background1" w:themeFillShade="D9"/>
          </w:tcPr>
          <w:p w14:paraId="3E5A4B0F" w14:textId="77777777" w:rsidR="0066444D" w:rsidRPr="00B75089" w:rsidRDefault="0066444D" w:rsidP="002F3058">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28FE633B" w14:textId="77777777" w:rsidR="0066444D" w:rsidRPr="00B75089" w:rsidRDefault="0066444D" w:rsidP="002F3058">
            <w:pPr>
              <w:pStyle w:val="Header"/>
              <w:spacing w:after="0"/>
              <w:jc w:val="both"/>
              <w:rPr>
                <w:rFonts w:ascii="Arial" w:hAnsi="Arial" w:cs="Arial"/>
                <w:sz w:val="20"/>
                <w:szCs w:val="20"/>
              </w:rPr>
            </w:pPr>
            <w:r>
              <w:rPr>
                <w:rFonts w:ascii="Arial" w:hAnsi="Arial" w:cs="Arial"/>
                <w:sz w:val="20"/>
                <w:szCs w:val="20"/>
              </w:rPr>
              <w:t>N/A</w:t>
            </w:r>
            <w:r w:rsidRPr="00B75089">
              <w:rPr>
                <w:rFonts w:ascii="Arial" w:hAnsi="Arial" w:cs="Arial"/>
                <w:sz w:val="20"/>
                <w:szCs w:val="20"/>
              </w:rPr>
              <w:t xml:space="preserve"> People</w:t>
            </w:r>
          </w:p>
          <w:p w14:paraId="42318DAC" w14:textId="77777777" w:rsidR="0066444D" w:rsidRPr="00B75089" w:rsidRDefault="0066444D" w:rsidP="002F3058">
            <w:pPr>
              <w:pStyle w:val="Header"/>
              <w:spacing w:after="0"/>
              <w:jc w:val="both"/>
              <w:rPr>
                <w:rFonts w:ascii="Arial" w:hAnsi="Arial" w:cs="Arial"/>
                <w:sz w:val="20"/>
                <w:szCs w:val="20"/>
              </w:rPr>
            </w:pPr>
            <w:r>
              <w:rPr>
                <w:rFonts w:ascii="Arial" w:hAnsi="Arial" w:cs="Arial"/>
                <w:sz w:val="20"/>
                <w:szCs w:val="20"/>
              </w:rPr>
              <w:t>N/A</w:t>
            </w:r>
            <w:r w:rsidRPr="00B75089">
              <w:rPr>
                <w:rFonts w:ascii="Arial" w:hAnsi="Arial" w:cs="Arial"/>
                <w:sz w:val="20"/>
                <w:szCs w:val="20"/>
              </w:rPr>
              <w:t xml:space="preserve"> Budget</w:t>
            </w:r>
          </w:p>
          <w:p w14:paraId="0214E504" w14:textId="77777777" w:rsidR="0066444D" w:rsidRPr="00B75089" w:rsidRDefault="0066444D" w:rsidP="002F3058">
            <w:pPr>
              <w:pStyle w:val="Header"/>
              <w:spacing w:after="0"/>
              <w:jc w:val="both"/>
              <w:rPr>
                <w:rFonts w:ascii="Arial" w:hAnsi="Arial" w:cs="Arial"/>
                <w:sz w:val="20"/>
                <w:szCs w:val="20"/>
              </w:rPr>
            </w:pPr>
            <w:r>
              <w:rPr>
                <w:rFonts w:ascii="Arial" w:hAnsi="Arial" w:cs="Arial"/>
                <w:sz w:val="20"/>
                <w:szCs w:val="20"/>
              </w:rPr>
              <w:t>N/A</w:t>
            </w:r>
            <w:r w:rsidRPr="00B75089">
              <w:rPr>
                <w:rFonts w:ascii="Arial" w:hAnsi="Arial" w:cs="Arial"/>
                <w:sz w:val="20"/>
                <w:szCs w:val="20"/>
              </w:rPr>
              <w:t xml:space="preserve"> income</w:t>
            </w:r>
          </w:p>
        </w:tc>
      </w:tr>
      <w:tr w:rsidR="0066444D" w:rsidRPr="00B75089" w14:paraId="51B7F7B2" w14:textId="77777777" w:rsidTr="002F3058">
        <w:trPr>
          <w:trHeight w:val="381"/>
        </w:trPr>
        <w:tc>
          <w:tcPr>
            <w:tcW w:w="2127" w:type="dxa"/>
            <w:vMerge/>
            <w:shd w:val="clear" w:color="auto" w:fill="D9D9D9" w:themeFill="background1" w:themeFillShade="D9"/>
          </w:tcPr>
          <w:p w14:paraId="537AFCFD" w14:textId="77777777" w:rsidR="0066444D" w:rsidRPr="00B75089" w:rsidRDefault="0066444D" w:rsidP="002F3058">
            <w:pPr>
              <w:pStyle w:val="Header"/>
              <w:spacing w:after="0"/>
              <w:ind w:left="-11"/>
              <w:rPr>
                <w:rFonts w:ascii="Arial" w:hAnsi="Arial" w:cs="Arial"/>
                <w:b/>
                <w:sz w:val="20"/>
                <w:szCs w:val="20"/>
              </w:rPr>
            </w:pPr>
          </w:p>
        </w:tc>
        <w:tc>
          <w:tcPr>
            <w:tcW w:w="3119" w:type="dxa"/>
            <w:vMerge/>
          </w:tcPr>
          <w:p w14:paraId="304848DB" w14:textId="77777777" w:rsidR="0066444D" w:rsidRPr="00B75089" w:rsidRDefault="0066444D" w:rsidP="002F3058">
            <w:pPr>
              <w:pStyle w:val="Header"/>
              <w:spacing w:after="0"/>
              <w:jc w:val="both"/>
              <w:rPr>
                <w:rFonts w:ascii="Arial" w:hAnsi="Arial" w:cs="Arial"/>
                <w:sz w:val="20"/>
                <w:szCs w:val="20"/>
              </w:rPr>
            </w:pPr>
          </w:p>
        </w:tc>
        <w:tc>
          <w:tcPr>
            <w:tcW w:w="1984" w:type="dxa"/>
            <w:shd w:val="clear" w:color="auto" w:fill="D9D9D9" w:themeFill="background1" w:themeFillShade="D9"/>
          </w:tcPr>
          <w:p w14:paraId="601FD651" w14:textId="77777777" w:rsidR="0066444D" w:rsidRPr="00B75089" w:rsidRDefault="0066444D" w:rsidP="002F3058">
            <w:pPr>
              <w:pStyle w:val="Header"/>
              <w:spacing w:after="0"/>
              <w:jc w:val="both"/>
              <w:rPr>
                <w:rFonts w:ascii="Arial" w:hAnsi="Arial" w:cs="Arial"/>
                <w:b/>
                <w:color w:val="FF0000"/>
                <w:sz w:val="20"/>
                <w:szCs w:val="20"/>
              </w:rPr>
            </w:pPr>
            <w:r w:rsidRPr="00B75089">
              <w:rPr>
                <w:rFonts w:ascii="Arial" w:hAnsi="Arial" w:cs="Arial"/>
                <w:b/>
                <w:sz w:val="20"/>
                <w:szCs w:val="20"/>
              </w:rPr>
              <w:t>Regulated Function(s) Held:</w:t>
            </w:r>
          </w:p>
        </w:tc>
        <w:tc>
          <w:tcPr>
            <w:tcW w:w="3260" w:type="dxa"/>
          </w:tcPr>
          <w:p w14:paraId="406DDCAF" w14:textId="77777777" w:rsidR="0066444D" w:rsidRPr="00B75089" w:rsidRDefault="0066444D" w:rsidP="002F3058">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66444D" w:rsidRPr="00B75089" w14:paraId="072C56C7" w14:textId="77777777" w:rsidTr="002F3058">
        <w:trPr>
          <w:trHeight w:val="558"/>
        </w:trPr>
        <w:tc>
          <w:tcPr>
            <w:tcW w:w="2127" w:type="dxa"/>
            <w:shd w:val="clear" w:color="auto" w:fill="D9D9D9" w:themeFill="background1" w:themeFillShade="D9"/>
          </w:tcPr>
          <w:p w14:paraId="19A64481" w14:textId="77777777" w:rsidR="0066444D" w:rsidRPr="00B75089" w:rsidRDefault="0066444D" w:rsidP="002F3058">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1A9EBE5D" w14:textId="77777777" w:rsidR="0066444D" w:rsidRPr="00B75089" w:rsidRDefault="0066444D" w:rsidP="002F3058">
            <w:pPr>
              <w:pStyle w:val="Header"/>
              <w:spacing w:after="0"/>
              <w:jc w:val="both"/>
              <w:rPr>
                <w:rFonts w:ascii="Arial" w:hAnsi="Arial" w:cs="Arial"/>
                <w:sz w:val="20"/>
                <w:szCs w:val="20"/>
              </w:rPr>
            </w:pPr>
            <w:r w:rsidRPr="00DC2DF0">
              <w:rPr>
                <w:rFonts w:ascii="Arial" w:hAnsi="Arial" w:cs="Arial"/>
                <w:color w:val="000000" w:themeColor="text1"/>
                <w:sz w:val="20"/>
                <w:szCs w:val="20"/>
              </w:rPr>
              <w:t>Implement 1</w:t>
            </w:r>
          </w:p>
        </w:tc>
        <w:tc>
          <w:tcPr>
            <w:tcW w:w="1984" w:type="dxa"/>
            <w:shd w:val="clear" w:color="auto" w:fill="D9D9D9" w:themeFill="background1" w:themeFillShade="D9"/>
          </w:tcPr>
          <w:p w14:paraId="56F9C3C9" w14:textId="77777777" w:rsidR="0066444D" w:rsidRPr="00B75089" w:rsidRDefault="0066444D" w:rsidP="002F3058">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46D8D33B" w14:textId="77777777" w:rsidR="0066444D" w:rsidRPr="00B75089" w:rsidRDefault="0066444D" w:rsidP="002F3058">
            <w:pPr>
              <w:pStyle w:val="Header"/>
              <w:spacing w:after="0"/>
              <w:jc w:val="both"/>
              <w:rPr>
                <w:rFonts w:ascii="Arial" w:hAnsi="Arial" w:cs="Arial"/>
                <w:color w:val="000000" w:themeColor="text1"/>
                <w:sz w:val="20"/>
                <w:szCs w:val="20"/>
              </w:rPr>
            </w:pPr>
            <w:r w:rsidRPr="00512309">
              <w:rPr>
                <w:rFonts w:ascii="Arial" w:hAnsi="Arial" w:cs="Arial"/>
                <w:color w:val="000000" w:themeColor="text1"/>
                <w:sz w:val="20"/>
                <w:szCs w:val="20"/>
              </w:rPr>
              <w:t>Digital, Data and Change</w:t>
            </w:r>
          </w:p>
        </w:tc>
      </w:tr>
    </w:tbl>
    <w:p w14:paraId="4B09C9B0" w14:textId="77777777" w:rsidR="0066444D" w:rsidRPr="00B75089" w:rsidRDefault="0066444D" w:rsidP="0066444D">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66444D" w:rsidRPr="00B75089" w14:paraId="0A3BB678" w14:textId="77777777" w:rsidTr="002F3058">
        <w:trPr>
          <w:trHeight w:val="456"/>
        </w:trPr>
        <w:tc>
          <w:tcPr>
            <w:tcW w:w="10509" w:type="dxa"/>
            <w:shd w:val="clear" w:color="auto" w:fill="D9D9D9" w:themeFill="background1" w:themeFillShade="D9"/>
          </w:tcPr>
          <w:p w14:paraId="518B4405" w14:textId="77777777" w:rsidR="0066444D" w:rsidRPr="00B75089" w:rsidRDefault="0066444D" w:rsidP="002F3058">
            <w:pPr>
              <w:widowControl w:val="0"/>
              <w:autoSpaceDE w:val="0"/>
              <w:autoSpaceDN w:val="0"/>
              <w:adjustRightInd w:val="0"/>
              <w:spacing w:before="3" w:after="0" w:line="240" w:lineRule="auto"/>
              <w:rPr>
                <w:rFonts w:ascii="Arial" w:hAnsi="Arial" w:cs="Arial"/>
                <w:b/>
                <w:sz w:val="20"/>
                <w:szCs w:val="20"/>
              </w:rPr>
            </w:pPr>
          </w:p>
          <w:p w14:paraId="66BD60E9" w14:textId="77777777" w:rsidR="0066444D" w:rsidRPr="00B75089" w:rsidRDefault="0066444D" w:rsidP="002F3058">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66444D" w:rsidRPr="00B75089" w14:paraId="4B850559" w14:textId="77777777" w:rsidTr="002F3058">
        <w:trPr>
          <w:trHeight w:val="693"/>
        </w:trPr>
        <w:tc>
          <w:tcPr>
            <w:tcW w:w="10509" w:type="dxa"/>
          </w:tcPr>
          <w:p w14:paraId="2FD3DBAF" w14:textId="77777777" w:rsidR="0066444D" w:rsidRDefault="0066444D" w:rsidP="002F3058">
            <w:pPr>
              <w:autoSpaceDE w:val="0"/>
              <w:autoSpaceDN w:val="0"/>
              <w:adjustRightInd w:val="0"/>
              <w:rPr>
                <w:rFonts w:ascii="Arial" w:hAnsi="Arial" w:cs="Arial"/>
                <w:color w:val="000000"/>
                <w:sz w:val="20"/>
                <w:szCs w:val="20"/>
              </w:rPr>
            </w:pPr>
          </w:p>
          <w:p w14:paraId="6D9F83FD" w14:textId="48BF64B5" w:rsidR="0066444D" w:rsidRPr="00FE0E8F" w:rsidRDefault="0066444D" w:rsidP="002F3058">
            <w:pPr>
              <w:autoSpaceDE w:val="0"/>
              <w:autoSpaceDN w:val="0"/>
              <w:adjustRightInd w:val="0"/>
              <w:rPr>
                <w:rFonts w:ascii="Arial" w:hAnsi="Arial" w:cs="Arial"/>
                <w:color w:val="000000"/>
                <w:sz w:val="20"/>
                <w:szCs w:val="20"/>
              </w:rPr>
            </w:pPr>
            <w:r w:rsidRPr="00FE0E8F">
              <w:rPr>
                <w:rFonts w:ascii="Arial" w:hAnsi="Arial" w:cs="Arial"/>
                <w:color w:val="000000"/>
                <w:sz w:val="20"/>
                <w:szCs w:val="20"/>
              </w:rPr>
              <w:t xml:space="preserve">The Senior </w:t>
            </w:r>
            <w:r>
              <w:rPr>
                <w:rFonts w:ascii="Arial" w:hAnsi="Arial" w:cs="Arial"/>
                <w:color w:val="000000"/>
                <w:sz w:val="20"/>
                <w:szCs w:val="20"/>
              </w:rPr>
              <w:t xml:space="preserve">Information Security Risk Analyst </w:t>
            </w:r>
            <w:r w:rsidRPr="00FE0E8F">
              <w:rPr>
                <w:rFonts w:ascii="Arial" w:hAnsi="Arial" w:cs="Arial"/>
                <w:color w:val="000000"/>
                <w:sz w:val="20"/>
                <w:szCs w:val="20"/>
              </w:rPr>
              <w:t>role provides senior, specialist leadership in the operation and continual improvement of Information and Cyber Security capabilities across the organisation.</w:t>
            </w:r>
          </w:p>
          <w:p w14:paraId="1B9782B0" w14:textId="77777777" w:rsidR="0066444D" w:rsidRPr="00FE0E8F" w:rsidRDefault="0066444D" w:rsidP="002F3058">
            <w:pPr>
              <w:autoSpaceDE w:val="0"/>
              <w:autoSpaceDN w:val="0"/>
              <w:adjustRightInd w:val="0"/>
              <w:rPr>
                <w:rFonts w:ascii="Arial" w:hAnsi="Arial" w:cs="Arial"/>
                <w:color w:val="000000"/>
                <w:sz w:val="20"/>
                <w:szCs w:val="20"/>
              </w:rPr>
            </w:pPr>
            <w:r w:rsidRPr="00FE0E8F">
              <w:rPr>
                <w:rFonts w:ascii="Arial" w:hAnsi="Arial" w:cs="Arial"/>
                <w:color w:val="000000"/>
                <w:sz w:val="20"/>
                <w:szCs w:val="20"/>
              </w:rPr>
              <w:t>Operating with a high degree of professional judgement and autonomy, the role leads the delivery of complex security activities, designs and assures security controls, and manages information security risks in line with organisational risk appetite, regulatory obligations, and business priorities.</w:t>
            </w:r>
          </w:p>
          <w:p w14:paraId="1E7D647E" w14:textId="77777777" w:rsidR="0066444D" w:rsidRPr="009E7ADD" w:rsidRDefault="0066444D" w:rsidP="002F3058">
            <w:pPr>
              <w:autoSpaceDE w:val="0"/>
              <w:autoSpaceDN w:val="0"/>
              <w:adjustRightInd w:val="0"/>
              <w:rPr>
                <w:rFonts w:ascii="Arial" w:hAnsi="Arial" w:cs="Arial"/>
                <w:color w:val="000000"/>
                <w:sz w:val="20"/>
                <w:szCs w:val="20"/>
              </w:rPr>
            </w:pPr>
            <w:r w:rsidRPr="00FE0E8F">
              <w:rPr>
                <w:rFonts w:ascii="Arial" w:hAnsi="Arial" w:cs="Arial"/>
                <w:color w:val="000000"/>
                <w:sz w:val="20"/>
                <w:szCs w:val="20"/>
              </w:rPr>
              <w:t>The role acts as a trusted subject matter expert, translating complex technical, operational, and regulatory requirements into clear, pragmatic security outcomes. In addition, the role provides leadership within the security function by mentoring colleagues, setting standards of good practice, and strengthening organisational security maturity and resilience.</w:t>
            </w:r>
          </w:p>
        </w:tc>
      </w:tr>
    </w:tbl>
    <w:p w14:paraId="492AFD6D" w14:textId="77777777" w:rsidR="0066444D" w:rsidRPr="00B75089" w:rsidRDefault="0066444D" w:rsidP="0066444D">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7083"/>
        <w:gridCol w:w="3404"/>
      </w:tblGrid>
      <w:tr w:rsidR="0066444D" w:rsidRPr="00B75089" w14:paraId="63C85DD1" w14:textId="77777777" w:rsidTr="002F3058">
        <w:trPr>
          <w:trHeight w:val="310"/>
        </w:trPr>
        <w:tc>
          <w:tcPr>
            <w:tcW w:w="7083" w:type="dxa"/>
            <w:shd w:val="clear" w:color="auto" w:fill="D9D9D9" w:themeFill="background1" w:themeFillShade="D9"/>
          </w:tcPr>
          <w:p w14:paraId="11490D20" w14:textId="77777777" w:rsidR="0066444D" w:rsidRPr="00B75089" w:rsidRDefault="0066444D" w:rsidP="002F3058">
            <w:pPr>
              <w:widowControl w:val="0"/>
              <w:autoSpaceDE w:val="0"/>
              <w:autoSpaceDN w:val="0"/>
              <w:adjustRightInd w:val="0"/>
              <w:spacing w:before="3" w:after="0" w:line="240" w:lineRule="auto"/>
              <w:rPr>
                <w:rFonts w:ascii="Arial" w:hAnsi="Arial" w:cs="Arial"/>
                <w:b/>
                <w:sz w:val="20"/>
                <w:szCs w:val="20"/>
              </w:rPr>
            </w:pPr>
          </w:p>
          <w:p w14:paraId="3A8945E3" w14:textId="77777777" w:rsidR="0066444D" w:rsidRPr="00B75089" w:rsidRDefault="0066444D" w:rsidP="002F3058">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404" w:type="dxa"/>
            <w:shd w:val="clear" w:color="auto" w:fill="D9D9D9" w:themeFill="background1" w:themeFillShade="D9"/>
          </w:tcPr>
          <w:p w14:paraId="3F4AF752" w14:textId="77777777" w:rsidR="0066444D" w:rsidRPr="00B75089" w:rsidRDefault="0066444D" w:rsidP="002F3058">
            <w:pPr>
              <w:widowControl w:val="0"/>
              <w:autoSpaceDE w:val="0"/>
              <w:autoSpaceDN w:val="0"/>
              <w:adjustRightInd w:val="0"/>
              <w:spacing w:before="3" w:after="0" w:line="240" w:lineRule="auto"/>
              <w:rPr>
                <w:rFonts w:ascii="Arial" w:hAnsi="Arial" w:cs="Arial"/>
                <w:b/>
                <w:sz w:val="20"/>
                <w:szCs w:val="20"/>
              </w:rPr>
            </w:pPr>
          </w:p>
          <w:p w14:paraId="39FEE72C" w14:textId="77777777" w:rsidR="0066444D" w:rsidRDefault="0066444D" w:rsidP="002F3058">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02F7496C" w14:textId="77777777" w:rsidR="0066444D" w:rsidRPr="00B75089" w:rsidRDefault="0066444D" w:rsidP="002F3058">
            <w:pPr>
              <w:widowControl w:val="0"/>
              <w:autoSpaceDE w:val="0"/>
              <w:autoSpaceDN w:val="0"/>
              <w:adjustRightInd w:val="0"/>
              <w:spacing w:before="3" w:after="0" w:line="240" w:lineRule="auto"/>
              <w:rPr>
                <w:rFonts w:ascii="Arial" w:hAnsi="Arial" w:cs="Arial"/>
                <w:b/>
                <w:sz w:val="20"/>
                <w:szCs w:val="20"/>
              </w:rPr>
            </w:pPr>
          </w:p>
        </w:tc>
      </w:tr>
      <w:tr w:rsidR="0066444D" w:rsidRPr="00B75089" w14:paraId="5E87822A" w14:textId="77777777" w:rsidTr="002F3058">
        <w:trPr>
          <w:trHeight w:val="578"/>
        </w:trPr>
        <w:tc>
          <w:tcPr>
            <w:tcW w:w="7083" w:type="dxa"/>
          </w:tcPr>
          <w:p w14:paraId="18C413DD" w14:textId="77777777" w:rsidR="0066444D" w:rsidRPr="008E1002" w:rsidRDefault="0066444D" w:rsidP="002F3058">
            <w:pPr>
              <w:spacing w:before="100" w:after="100" w:line="240" w:lineRule="auto"/>
              <w:rPr>
                <w:rFonts w:ascii="Arial" w:eastAsia="Calibri" w:hAnsi="Arial" w:cs="Arial"/>
                <w:bCs/>
                <w:sz w:val="20"/>
                <w:szCs w:val="20"/>
                <w:lang w:eastAsia="en-US"/>
              </w:rPr>
            </w:pPr>
            <w:r w:rsidRPr="0036645B">
              <w:rPr>
                <w:rFonts w:ascii="Arial" w:eastAsia="Calibri" w:hAnsi="Arial" w:cs="Arial"/>
                <w:bCs/>
                <w:sz w:val="20"/>
                <w:szCs w:val="20"/>
                <w:lang w:eastAsia="en-US"/>
              </w:rPr>
              <w:t xml:space="preserve">Operational </w:t>
            </w:r>
          </w:p>
          <w:p w14:paraId="353AD635" w14:textId="77777777" w:rsidR="0066444D" w:rsidRPr="00995AE7" w:rsidRDefault="0066444D" w:rsidP="0066444D">
            <w:pPr>
              <w:pStyle w:val="ListParagraph"/>
              <w:numPr>
                <w:ilvl w:val="0"/>
                <w:numId w:val="26"/>
              </w:numPr>
              <w:autoSpaceDE w:val="0"/>
              <w:autoSpaceDN w:val="0"/>
              <w:adjustRightInd w:val="0"/>
              <w:spacing w:after="200" w:line="240" w:lineRule="auto"/>
              <w:rPr>
                <w:rFonts w:ascii="Arial" w:hAnsi="Arial" w:cs="Arial"/>
                <w:bCs/>
                <w:color w:val="000000"/>
                <w:sz w:val="20"/>
                <w:szCs w:val="20"/>
              </w:rPr>
            </w:pPr>
            <w:r w:rsidRPr="00995AE7">
              <w:rPr>
                <w:rFonts w:ascii="Arial" w:hAnsi="Arial" w:cs="Arial"/>
                <w:bCs/>
                <w:color w:val="000000"/>
                <w:sz w:val="20"/>
                <w:szCs w:val="20"/>
              </w:rPr>
              <w:t xml:space="preserve">Lead the design, implementation, and effective operation of Information and Cyber Security controls, processes, and capabilities within assigned areas. </w:t>
            </w:r>
          </w:p>
          <w:p w14:paraId="2D388FB0" w14:textId="77777777" w:rsidR="0066444D" w:rsidRPr="00995AE7" w:rsidRDefault="0066444D" w:rsidP="0066444D">
            <w:pPr>
              <w:pStyle w:val="ListParagraph"/>
              <w:numPr>
                <w:ilvl w:val="0"/>
                <w:numId w:val="26"/>
              </w:numPr>
              <w:autoSpaceDE w:val="0"/>
              <w:autoSpaceDN w:val="0"/>
              <w:adjustRightInd w:val="0"/>
              <w:spacing w:after="200" w:line="240" w:lineRule="auto"/>
              <w:rPr>
                <w:rFonts w:ascii="Arial" w:hAnsi="Arial" w:cs="Arial"/>
                <w:bCs/>
                <w:color w:val="000000"/>
                <w:sz w:val="20"/>
                <w:szCs w:val="20"/>
              </w:rPr>
            </w:pPr>
            <w:r w:rsidRPr="00995AE7">
              <w:rPr>
                <w:rFonts w:ascii="Arial" w:hAnsi="Arial" w:cs="Arial"/>
                <w:bCs/>
                <w:color w:val="000000"/>
                <w:sz w:val="20"/>
                <w:szCs w:val="20"/>
              </w:rPr>
              <w:t>Own the delivery of complex or high</w:t>
            </w:r>
            <w:r w:rsidRPr="00995AE7">
              <w:rPr>
                <w:rFonts w:ascii="Arial" w:hAnsi="Arial" w:cs="Arial"/>
                <w:bCs/>
                <w:color w:val="000000"/>
                <w:sz w:val="20"/>
                <w:szCs w:val="20"/>
              </w:rPr>
              <w:noBreakHyphen/>
              <w:t xml:space="preserve">impact security activities, workstreams, or initiatives, ensuring they are delivered to agreed standards for risk, quality, cost, and resilience. </w:t>
            </w:r>
          </w:p>
          <w:p w14:paraId="6DED2402" w14:textId="77777777" w:rsidR="0066444D" w:rsidRPr="00995AE7" w:rsidRDefault="0066444D" w:rsidP="0066444D">
            <w:pPr>
              <w:pStyle w:val="ListParagraph"/>
              <w:numPr>
                <w:ilvl w:val="0"/>
                <w:numId w:val="26"/>
              </w:numPr>
              <w:autoSpaceDE w:val="0"/>
              <w:autoSpaceDN w:val="0"/>
              <w:adjustRightInd w:val="0"/>
              <w:spacing w:after="200" w:line="240" w:lineRule="auto"/>
              <w:rPr>
                <w:rFonts w:ascii="Arial" w:hAnsi="Arial" w:cs="Arial"/>
                <w:bCs/>
                <w:color w:val="000000"/>
                <w:sz w:val="20"/>
                <w:szCs w:val="20"/>
              </w:rPr>
            </w:pPr>
            <w:r w:rsidRPr="00995AE7">
              <w:rPr>
                <w:rFonts w:ascii="Arial" w:hAnsi="Arial" w:cs="Arial"/>
                <w:bCs/>
                <w:color w:val="000000"/>
                <w:sz w:val="20"/>
                <w:szCs w:val="20"/>
              </w:rPr>
              <w:t xml:space="preserve">Provide expert input into change and transformation activities to ensure security is embedded by design and aligned with organisational standards and risk appetite. </w:t>
            </w:r>
          </w:p>
          <w:p w14:paraId="3D8B4F19" w14:textId="77777777" w:rsidR="0066444D" w:rsidRPr="00995AE7" w:rsidRDefault="0066444D" w:rsidP="0066444D">
            <w:pPr>
              <w:pStyle w:val="ListParagraph"/>
              <w:numPr>
                <w:ilvl w:val="0"/>
                <w:numId w:val="26"/>
              </w:numPr>
              <w:autoSpaceDE w:val="0"/>
              <w:autoSpaceDN w:val="0"/>
              <w:adjustRightInd w:val="0"/>
              <w:spacing w:after="200" w:line="240" w:lineRule="auto"/>
              <w:rPr>
                <w:rFonts w:ascii="Arial" w:hAnsi="Arial" w:cs="Arial"/>
                <w:bCs/>
                <w:color w:val="000000"/>
                <w:sz w:val="20"/>
                <w:szCs w:val="20"/>
              </w:rPr>
            </w:pPr>
            <w:r w:rsidRPr="00995AE7">
              <w:rPr>
                <w:rFonts w:ascii="Arial" w:hAnsi="Arial" w:cs="Arial"/>
                <w:bCs/>
                <w:color w:val="000000"/>
                <w:sz w:val="20"/>
                <w:szCs w:val="20"/>
              </w:rPr>
              <w:t>Produce and maintain high</w:t>
            </w:r>
            <w:r w:rsidRPr="00995AE7">
              <w:rPr>
                <w:rFonts w:ascii="Arial" w:hAnsi="Arial" w:cs="Arial"/>
                <w:bCs/>
                <w:color w:val="000000"/>
                <w:sz w:val="20"/>
                <w:szCs w:val="20"/>
              </w:rPr>
              <w:noBreakHyphen/>
              <w:t xml:space="preserve">quality security documentation, management information, and reporting to support operational oversight, assurance, governance, and executive decision making. </w:t>
            </w:r>
          </w:p>
          <w:p w14:paraId="24663AFD" w14:textId="77777777" w:rsidR="0066444D" w:rsidRPr="00995AE7" w:rsidRDefault="0066444D" w:rsidP="0066444D">
            <w:pPr>
              <w:pStyle w:val="ListParagraph"/>
              <w:numPr>
                <w:ilvl w:val="0"/>
                <w:numId w:val="26"/>
              </w:numPr>
              <w:autoSpaceDE w:val="0"/>
              <w:autoSpaceDN w:val="0"/>
              <w:adjustRightInd w:val="0"/>
              <w:spacing w:after="200" w:line="240" w:lineRule="auto"/>
              <w:rPr>
                <w:rFonts w:ascii="Arial" w:hAnsi="Arial" w:cs="Arial"/>
                <w:bCs/>
                <w:color w:val="000000"/>
                <w:sz w:val="20"/>
                <w:szCs w:val="20"/>
              </w:rPr>
            </w:pPr>
            <w:r w:rsidRPr="00995AE7">
              <w:rPr>
                <w:rFonts w:ascii="Arial" w:hAnsi="Arial" w:cs="Arial"/>
                <w:bCs/>
                <w:color w:val="000000"/>
                <w:sz w:val="20"/>
                <w:szCs w:val="20"/>
              </w:rPr>
              <w:t xml:space="preserve">Act as a senior technical and professional point of reference, providing authoritative advice and guidance to stakeholders across technology and the business. </w:t>
            </w:r>
          </w:p>
          <w:p w14:paraId="00F1CBA3" w14:textId="77777777" w:rsidR="0066444D" w:rsidRPr="003A193D" w:rsidRDefault="0066444D" w:rsidP="0066444D">
            <w:pPr>
              <w:pStyle w:val="ListParagraph"/>
              <w:numPr>
                <w:ilvl w:val="0"/>
                <w:numId w:val="26"/>
              </w:numPr>
              <w:autoSpaceDE w:val="0"/>
              <w:autoSpaceDN w:val="0"/>
              <w:adjustRightInd w:val="0"/>
              <w:spacing w:after="200" w:line="240" w:lineRule="auto"/>
              <w:rPr>
                <w:rFonts w:ascii="Arial" w:hAnsi="Arial" w:cs="Arial"/>
                <w:bCs/>
                <w:color w:val="000000"/>
                <w:sz w:val="20"/>
                <w:szCs w:val="20"/>
              </w:rPr>
            </w:pPr>
            <w:r w:rsidRPr="00995AE7">
              <w:rPr>
                <w:rFonts w:ascii="Arial" w:hAnsi="Arial" w:cs="Arial"/>
                <w:bCs/>
                <w:color w:val="000000"/>
                <w:sz w:val="20"/>
                <w:szCs w:val="20"/>
              </w:rPr>
              <w:t>Mentor and support Analysts / Engineers, providing direction, coaching, and quality assurance to ensure consistent and effective delivery.</w:t>
            </w:r>
          </w:p>
        </w:tc>
        <w:tc>
          <w:tcPr>
            <w:tcW w:w="3404" w:type="dxa"/>
          </w:tcPr>
          <w:p w14:paraId="571DE9E1" w14:textId="77777777" w:rsidR="0066444D" w:rsidRPr="007D333E" w:rsidRDefault="0066444D" w:rsidP="0066444D">
            <w:pPr>
              <w:pStyle w:val="ListParagraph"/>
              <w:numPr>
                <w:ilvl w:val="0"/>
                <w:numId w:val="26"/>
              </w:numPr>
              <w:spacing w:before="100" w:beforeAutospacing="1" w:after="100" w:afterAutospacing="1" w:line="240" w:lineRule="auto"/>
              <w:rPr>
                <w:rFonts w:ascii="Arial" w:eastAsia="Calibri" w:hAnsi="Arial" w:cs="Arial"/>
                <w:sz w:val="20"/>
                <w:szCs w:val="20"/>
              </w:rPr>
            </w:pPr>
            <w:r w:rsidRPr="007D333E">
              <w:rPr>
                <w:rFonts w:ascii="Arial" w:eastAsia="Calibri" w:hAnsi="Arial" w:cs="Arial"/>
                <w:sz w:val="20"/>
                <w:szCs w:val="20"/>
              </w:rPr>
              <w:t>Corporate Strategic priorities Vs plan</w:t>
            </w:r>
          </w:p>
          <w:p w14:paraId="31A24963" w14:textId="77777777" w:rsidR="0066444D" w:rsidRPr="007D333E" w:rsidRDefault="0066444D" w:rsidP="0066444D">
            <w:pPr>
              <w:pStyle w:val="ListParagraph"/>
              <w:numPr>
                <w:ilvl w:val="0"/>
                <w:numId w:val="26"/>
              </w:numPr>
              <w:spacing w:before="100" w:beforeAutospacing="1" w:after="100" w:afterAutospacing="1" w:line="240" w:lineRule="auto"/>
              <w:rPr>
                <w:rFonts w:ascii="Arial" w:eastAsia="Calibri" w:hAnsi="Arial" w:cs="Arial"/>
                <w:sz w:val="20"/>
                <w:szCs w:val="20"/>
              </w:rPr>
            </w:pPr>
            <w:r w:rsidRPr="007D333E">
              <w:rPr>
                <w:rFonts w:ascii="Arial" w:eastAsia="Calibri" w:hAnsi="Arial" w:cs="Arial"/>
                <w:sz w:val="20"/>
                <w:szCs w:val="20"/>
              </w:rPr>
              <w:t>Division Plan delivery Vs plan</w:t>
            </w:r>
          </w:p>
          <w:p w14:paraId="39E62871" w14:textId="77777777" w:rsidR="0066444D" w:rsidRDefault="0066444D" w:rsidP="0066444D">
            <w:pPr>
              <w:pStyle w:val="ListParagraph"/>
              <w:numPr>
                <w:ilvl w:val="0"/>
                <w:numId w:val="26"/>
              </w:numPr>
              <w:spacing w:before="100" w:beforeAutospacing="1" w:after="100" w:afterAutospacing="1" w:line="240" w:lineRule="auto"/>
              <w:rPr>
                <w:rFonts w:ascii="Arial" w:eastAsia="Calibri" w:hAnsi="Arial" w:cs="Arial"/>
                <w:sz w:val="20"/>
                <w:szCs w:val="20"/>
              </w:rPr>
            </w:pPr>
            <w:r w:rsidRPr="007D333E">
              <w:rPr>
                <w:rFonts w:ascii="Arial" w:eastAsia="Calibri" w:hAnsi="Arial" w:cs="Arial"/>
                <w:sz w:val="20"/>
                <w:szCs w:val="20"/>
              </w:rPr>
              <w:t xml:space="preserve">Delivery of projects to plan </w:t>
            </w:r>
          </w:p>
          <w:p w14:paraId="4DAA49D9" w14:textId="77777777" w:rsidR="0066444D" w:rsidRPr="005F60F0" w:rsidRDefault="0066444D" w:rsidP="0066444D">
            <w:pPr>
              <w:pStyle w:val="DPLBullet"/>
              <w:numPr>
                <w:ilvl w:val="0"/>
                <w:numId w:val="26"/>
              </w:numPr>
              <w:tabs>
                <w:tab w:val="clear" w:pos="362"/>
              </w:tabs>
              <w:spacing w:line="240" w:lineRule="auto"/>
              <w:jc w:val="both"/>
              <w:rPr>
                <w:sz w:val="20"/>
                <w:szCs w:val="20"/>
              </w:rPr>
            </w:pPr>
            <w:r w:rsidRPr="005F60F0">
              <w:rPr>
                <w:sz w:val="20"/>
                <w:szCs w:val="20"/>
              </w:rPr>
              <w:t>Delivery of Information Security activity - actual v plan</w:t>
            </w:r>
          </w:p>
          <w:p w14:paraId="18DFD8A9" w14:textId="77777777" w:rsidR="0066444D" w:rsidRPr="009D3434" w:rsidRDefault="0066444D" w:rsidP="002F3058">
            <w:pPr>
              <w:pStyle w:val="ListParagraph"/>
              <w:rPr>
                <w:rFonts w:ascii="Arial" w:eastAsia="Calibri" w:hAnsi="Arial" w:cs="Arial"/>
                <w:sz w:val="20"/>
                <w:szCs w:val="20"/>
              </w:rPr>
            </w:pPr>
          </w:p>
        </w:tc>
      </w:tr>
      <w:tr w:rsidR="0066444D" w:rsidRPr="00B75089" w14:paraId="39E22D72" w14:textId="77777777" w:rsidTr="002F3058">
        <w:trPr>
          <w:trHeight w:val="578"/>
        </w:trPr>
        <w:tc>
          <w:tcPr>
            <w:tcW w:w="7083" w:type="dxa"/>
          </w:tcPr>
          <w:p w14:paraId="0F997CFF" w14:textId="77777777" w:rsidR="0066444D" w:rsidRPr="00B75089" w:rsidRDefault="0066444D" w:rsidP="002F3058">
            <w:pPr>
              <w:spacing w:line="240" w:lineRule="auto"/>
              <w:rPr>
                <w:rFonts w:ascii="Arial" w:hAnsi="Arial" w:cs="Arial"/>
                <w:b/>
                <w:sz w:val="20"/>
                <w:szCs w:val="20"/>
              </w:rPr>
            </w:pPr>
            <w:r w:rsidRPr="00B75089">
              <w:rPr>
                <w:rFonts w:ascii="Arial" w:hAnsi="Arial" w:cs="Arial"/>
                <w:b/>
                <w:sz w:val="20"/>
                <w:szCs w:val="20"/>
              </w:rPr>
              <w:lastRenderedPageBreak/>
              <w:t>Financial</w:t>
            </w:r>
          </w:p>
          <w:p w14:paraId="0E5D0028" w14:textId="77777777" w:rsidR="0066444D" w:rsidRPr="0041565B" w:rsidRDefault="0066444D" w:rsidP="0066444D">
            <w:pPr>
              <w:pStyle w:val="NoSpacing"/>
              <w:numPr>
                <w:ilvl w:val="0"/>
                <w:numId w:val="25"/>
              </w:numPr>
              <w:rPr>
                <w:rFonts w:ascii="Arial" w:hAnsi="Arial" w:cs="Arial"/>
                <w:sz w:val="20"/>
                <w:szCs w:val="20"/>
              </w:rPr>
            </w:pPr>
            <w:r w:rsidRPr="0041565B">
              <w:rPr>
                <w:rFonts w:ascii="Arial" w:hAnsi="Arial" w:cs="Arial"/>
                <w:sz w:val="20"/>
                <w:szCs w:val="20"/>
              </w:rPr>
              <w:t>Provide expert input into the evaluation, justification, and prioritisation of Information and Cyber Security investments, ensuring proposals are risk</w:t>
            </w:r>
            <w:r w:rsidRPr="0041565B">
              <w:rPr>
                <w:rFonts w:ascii="Arial" w:hAnsi="Arial" w:cs="Arial"/>
                <w:sz w:val="20"/>
                <w:szCs w:val="20"/>
              </w:rPr>
              <w:noBreakHyphen/>
              <w:t xml:space="preserve">based, proportionate, and aligned with organisational priorities and risk appetite. </w:t>
            </w:r>
          </w:p>
          <w:p w14:paraId="20DBB6E1" w14:textId="77777777" w:rsidR="0066444D" w:rsidRPr="0041565B" w:rsidRDefault="0066444D" w:rsidP="0066444D">
            <w:pPr>
              <w:pStyle w:val="NoSpacing"/>
              <w:numPr>
                <w:ilvl w:val="0"/>
                <w:numId w:val="25"/>
              </w:numPr>
              <w:rPr>
                <w:rFonts w:ascii="Arial" w:hAnsi="Arial" w:cs="Arial"/>
                <w:sz w:val="20"/>
                <w:szCs w:val="20"/>
              </w:rPr>
            </w:pPr>
            <w:r w:rsidRPr="0041565B">
              <w:rPr>
                <w:rFonts w:ascii="Arial" w:hAnsi="Arial" w:cs="Arial"/>
                <w:sz w:val="20"/>
                <w:szCs w:val="20"/>
              </w:rPr>
              <w:t xml:space="preserve">Take accountability for the effective delivery of assigned security initiatives, workstreams, or activities, ensuring they are appropriately scoped, planned, and delivered within agreed financial and governance constraints. </w:t>
            </w:r>
          </w:p>
          <w:p w14:paraId="28039FFE" w14:textId="77777777" w:rsidR="0066444D" w:rsidRPr="0041565B" w:rsidRDefault="0066444D" w:rsidP="0066444D">
            <w:pPr>
              <w:pStyle w:val="NoSpacing"/>
              <w:numPr>
                <w:ilvl w:val="0"/>
                <w:numId w:val="25"/>
              </w:numPr>
              <w:rPr>
                <w:rFonts w:ascii="Arial" w:hAnsi="Arial" w:cs="Arial"/>
                <w:sz w:val="20"/>
                <w:szCs w:val="20"/>
              </w:rPr>
            </w:pPr>
            <w:r w:rsidRPr="0041565B">
              <w:rPr>
                <w:rFonts w:ascii="Arial" w:hAnsi="Arial" w:cs="Arial"/>
                <w:sz w:val="20"/>
                <w:szCs w:val="20"/>
              </w:rPr>
              <w:t>Analyse security risks, incidents, and control weaknesses to support informed decisions on cost</w:t>
            </w:r>
            <w:r w:rsidRPr="0041565B">
              <w:rPr>
                <w:rFonts w:ascii="Arial" w:hAnsi="Arial" w:cs="Arial"/>
                <w:sz w:val="20"/>
                <w:szCs w:val="20"/>
              </w:rPr>
              <w:noBreakHyphen/>
              <w:t xml:space="preserve">effective risk treatment, remediation, and investment prioritisation. </w:t>
            </w:r>
          </w:p>
          <w:p w14:paraId="2E1DAD57" w14:textId="77777777" w:rsidR="0066444D" w:rsidRPr="0041565B" w:rsidRDefault="0066444D" w:rsidP="0066444D">
            <w:pPr>
              <w:pStyle w:val="NoSpacing"/>
              <w:numPr>
                <w:ilvl w:val="0"/>
                <w:numId w:val="25"/>
              </w:numPr>
              <w:rPr>
                <w:rFonts w:ascii="Arial" w:hAnsi="Arial" w:cs="Arial"/>
                <w:sz w:val="20"/>
                <w:szCs w:val="20"/>
              </w:rPr>
            </w:pPr>
            <w:r w:rsidRPr="0041565B">
              <w:rPr>
                <w:rFonts w:ascii="Arial" w:hAnsi="Arial" w:cs="Arial"/>
                <w:sz w:val="20"/>
                <w:szCs w:val="20"/>
              </w:rPr>
              <w:t>Produce and maintain high</w:t>
            </w:r>
            <w:r w:rsidRPr="0041565B">
              <w:rPr>
                <w:rFonts w:ascii="Arial" w:hAnsi="Arial" w:cs="Arial"/>
                <w:sz w:val="20"/>
                <w:szCs w:val="20"/>
              </w:rPr>
              <w:noBreakHyphen/>
              <w:t xml:space="preserve">quality financial, risk, and assurance information to support budgeting, forecasting, governance, audit, and regulatory activities. </w:t>
            </w:r>
          </w:p>
          <w:p w14:paraId="438FA2D2" w14:textId="77777777" w:rsidR="0066444D" w:rsidRPr="00FA3543" w:rsidRDefault="0066444D" w:rsidP="0066444D">
            <w:pPr>
              <w:pStyle w:val="NoSpacing"/>
              <w:numPr>
                <w:ilvl w:val="0"/>
                <w:numId w:val="25"/>
              </w:numPr>
              <w:rPr>
                <w:rFonts w:ascii="Arial" w:hAnsi="Arial" w:cs="Arial"/>
                <w:sz w:val="20"/>
                <w:szCs w:val="20"/>
              </w:rPr>
            </w:pPr>
            <w:r w:rsidRPr="0041565B">
              <w:rPr>
                <w:rFonts w:ascii="Arial" w:hAnsi="Arial" w:cs="Arial"/>
                <w:sz w:val="20"/>
                <w:szCs w:val="20"/>
              </w:rPr>
              <w:t>Identify opportunities to improve value for money through reuse of existing capabilities, simplification of controls, improved processes, or more efficient ways of working, escalating recommendations where appropriate.</w:t>
            </w:r>
          </w:p>
        </w:tc>
        <w:tc>
          <w:tcPr>
            <w:tcW w:w="3404" w:type="dxa"/>
          </w:tcPr>
          <w:p w14:paraId="78661F50" w14:textId="77777777" w:rsidR="0066444D" w:rsidRPr="0048291D" w:rsidRDefault="0066444D" w:rsidP="002F3058">
            <w:pPr>
              <w:pStyle w:val="ListParagraph"/>
              <w:spacing w:after="0"/>
              <w:rPr>
                <w:rFonts w:ascii="Arial" w:hAnsi="Arial" w:cs="Arial"/>
                <w:sz w:val="20"/>
                <w:szCs w:val="20"/>
              </w:rPr>
            </w:pPr>
          </w:p>
          <w:p w14:paraId="00CC35C7" w14:textId="77777777" w:rsidR="0066444D" w:rsidRPr="0048291D" w:rsidRDefault="0066444D" w:rsidP="0066444D">
            <w:pPr>
              <w:pStyle w:val="ListParagraph"/>
              <w:numPr>
                <w:ilvl w:val="0"/>
                <w:numId w:val="22"/>
              </w:numPr>
              <w:spacing w:before="100" w:beforeAutospacing="1" w:after="0" w:afterAutospacing="1" w:line="240" w:lineRule="auto"/>
              <w:rPr>
                <w:rFonts w:ascii="Arial" w:hAnsi="Arial" w:cs="Arial"/>
                <w:sz w:val="20"/>
                <w:szCs w:val="20"/>
              </w:rPr>
            </w:pPr>
            <w:r w:rsidRPr="0048291D">
              <w:rPr>
                <w:rFonts w:ascii="Arial" w:hAnsi="Arial" w:cs="Arial"/>
                <w:sz w:val="20"/>
                <w:szCs w:val="20"/>
              </w:rPr>
              <w:t>Operational budget Vs Plan</w:t>
            </w:r>
          </w:p>
          <w:p w14:paraId="3537D48E" w14:textId="77777777" w:rsidR="0066444D" w:rsidRPr="009E7ADD" w:rsidRDefault="0066444D" w:rsidP="002F3058">
            <w:pPr>
              <w:pStyle w:val="ListParagraph"/>
              <w:spacing w:after="0"/>
              <w:rPr>
                <w:rFonts w:ascii="Arial" w:hAnsi="Arial" w:cs="Arial"/>
                <w:sz w:val="20"/>
                <w:szCs w:val="20"/>
              </w:rPr>
            </w:pPr>
          </w:p>
        </w:tc>
      </w:tr>
      <w:tr w:rsidR="0066444D" w:rsidRPr="00B75089" w14:paraId="5F3B8248" w14:textId="77777777" w:rsidTr="002F3058">
        <w:trPr>
          <w:trHeight w:val="578"/>
        </w:trPr>
        <w:tc>
          <w:tcPr>
            <w:tcW w:w="7083" w:type="dxa"/>
          </w:tcPr>
          <w:p w14:paraId="34F635EF" w14:textId="77777777" w:rsidR="0066444D" w:rsidRDefault="0066444D" w:rsidP="002F3058">
            <w:pPr>
              <w:spacing w:line="240" w:lineRule="auto"/>
              <w:rPr>
                <w:rFonts w:ascii="Arial" w:hAnsi="Arial" w:cs="Arial"/>
                <w:b/>
                <w:sz w:val="20"/>
                <w:szCs w:val="20"/>
              </w:rPr>
            </w:pPr>
            <w:r w:rsidRPr="00B75089">
              <w:rPr>
                <w:rFonts w:ascii="Arial" w:hAnsi="Arial" w:cs="Arial"/>
                <w:b/>
                <w:sz w:val="20"/>
                <w:szCs w:val="20"/>
              </w:rPr>
              <w:t>Member</w:t>
            </w:r>
          </w:p>
          <w:p w14:paraId="647FE6F1" w14:textId="77777777" w:rsidR="0066444D" w:rsidRPr="006F4D8C" w:rsidRDefault="0066444D" w:rsidP="0066444D">
            <w:pPr>
              <w:pStyle w:val="ListParagraph"/>
              <w:numPr>
                <w:ilvl w:val="0"/>
                <w:numId w:val="22"/>
              </w:numPr>
              <w:spacing w:before="100" w:beforeAutospacing="1" w:after="100" w:afterAutospacing="1" w:line="240" w:lineRule="auto"/>
              <w:rPr>
                <w:rFonts w:ascii="Arial" w:hAnsi="Arial" w:cs="Arial"/>
                <w:sz w:val="20"/>
                <w:szCs w:val="20"/>
              </w:rPr>
            </w:pPr>
            <w:r w:rsidRPr="006F4D8C">
              <w:rPr>
                <w:rFonts w:ascii="Arial" w:hAnsi="Arial" w:cs="Arial"/>
                <w:sz w:val="20"/>
                <w:szCs w:val="20"/>
              </w:rPr>
              <w:t>Proactively monitor, assess, and provide robust challenge on emerging risks and issues arising from business activities, using expert judgement to ensure decisions and outcomes are consistent, well</w:t>
            </w:r>
            <w:r w:rsidRPr="006F4D8C">
              <w:rPr>
                <w:rFonts w:ascii="Arial" w:hAnsi="Arial" w:cs="Arial"/>
                <w:sz w:val="20"/>
                <w:szCs w:val="20"/>
              </w:rPr>
              <w:noBreakHyphen/>
              <w:t>controlled, and aligned with organisational standards and member expectations.</w:t>
            </w:r>
          </w:p>
          <w:p w14:paraId="19CB9294" w14:textId="77777777" w:rsidR="0066444D" w:rsidRPr="006F4D8C" w:rsidRDefault="0066444D" w:rsidP="0066444D">
            <w:pPr>
              <w:pStyle w:val="ListParagraph"/>
              <w:numPr>
                <w:ilvl w:val="0"/>
                <w:numId w:val="22"/>
              </w:numPr>
              <w:spacing w:before="100" w:beforeAutospacing="1" w:after="100" w:afterAutospacing="1" w:line="240" w:lineRule="auto"/>
              <w:rPr>
                <w:rFonts w:ascii="Arial" w:hAnsi="Arial" w:cs="Arial"/>
                <w:sz w:val="20"/>
                <w:szCs w:val="20"/>
              </w:rPr>
            </w:pPr>
            <w:r w:rsidRPr="006F4D8C">
              <w:rPr>
                <w:rFonts w:ascii="Arial" w:hAnsi="Arial" w:cs="Arial"/>
                <w:sz w:val="20"/>
                <w:szCs w:val="20"/>
              </w:rPr>
              <w:t>Act as a trusted advisor to the TDD division, providing informed guidance and assurance to support fair, consistent, and transparent outcomes for colleagues and the organisation, while ensuring compliance with relevant policies, governance requirements, and best practice.</w:t>
            </w:r>
          </w:p>
        </w:tc>
        <w:tc>
          <w:tcPr>
            <w:tcW w:w="3404" w:type="dxa"/>
          </w:tcPr>
          <w:p w14:paraId="31C3083D" w14:textId="77777777" w:rsidR="0066444D" w:rsidRDefault="0066444D" w:rsidP="0066444D">
            <w:pPr>
              <w:pStyle w:val="ListParagraph"/>
              <w:numPr>
                <w:ilvl w:val="0"/>
                <w:numId w:val="23"/>
              </w:numPr>
              <w:spacing w:before="100" w:beforeAutospacing="1" w:after="100" w:afterAutospacing="1" w:line="240" w:lineRule="auto"/>
              <w:rPr>
                <w:rFonts w:ascii="Arial" w:hAnsi="Arial" w:cs="Arial"/>
                <w:sz w:val="20"/>
                <w:szCs w:val="20"/>
              </w:rPr>
            </w:pPr>
            <w:r w:rsidRPr="009E7ADD">
              <w:rPr>
                <w:rFonts w:ascii="Arial" w:hAnsi="Arial" w:cs="Arial"/>
                <w:sz w:val="20"/>
                <w:szCs w:val="20"/>
              </w:rPr>
              <w:t>Net promoter score</w:t>
            </w:r>
          </w:p>
          <w:p w14:paraId="221FE926" w14:textId="77777777" w:rsidR="0066444D" w:rsidRPr="009D3434" w:rsidRDefault="0066444D" w:rsidP="0066444D">
            <w:pPr>
              <w:pStyle w:val="ListParagraph"/>
              <w:numPr>
                <w:ilvl w:val="0"/>
                <w:numId w:val="23"/>
              </w:numPr>
              <w:spacing w:before="100" w:beforeAutospacing="1" w:after="100" w:afterAutospacing="1" w:line="240" w:lineRule="auto"/>
              <w:rPr>
                <w:rFonts w:ascii="Arial" w:hAnsi="Arial" w:cs="Arial"/>
                <w:sz w:val="20"/>
                <w:szCs w:val="20"/>
              </w:rPr>
            </w:pPr>
            <w:r w:rsidRPr="009D3434">
              <w:rPr>
                <w:rFonts w:ascii="Arial" w:hAnsi="Arial" w:cs="Arial"/>
                <w:sz w:val="20"/>
                <w:szCs w:val="20"/>
              </w:rPr>
              <w:t>Policy compliance audit results</w:t>
            </w:r>
          </w:p>
          <w:p w14:paraId="3D401A3E" w14:textId="77777777" w:rsidR="0066444D" w:rsidRPr="00B75089" w:rsidRDefault="0066444D" w:rsidP="002F3058">
            <w:pPr>
              <w:pStyle w:val="ListParagraph"/>
              <w:rPr>
                <w:rFonts w:ascii="Arial" w:hAnsi="Arial" w:cs="Arial"/>
                <w:sz w:val="20"/>
                <w:szCs w:val="20"/>
              </w:rPr>
            </w:pPr>
          </w:p>
        </w:tc>
      </w:tr>
      <w:tr w:rsidR="0066444D" w:rsidRPr="00B75089" w14:paraId="3B44FE87" w14:textId="77777777" w:rsidTr="002F3058">
        <w:trPr>
          <w:trHeight w:val="591"/>
        </w:trPr>
        <w:tc>
          <w:tcPr>
            <w:tcW w:w="7083" w:type="dxa"/>
          </w:tcPr>
          <w:p w14:paraId="0901E21F" w14:textId="77777777" w:rsidR="0066444D" w:rsidRPr="00C33AAA" w:rsidRDefault="0066444D" w:rsidP="002F3058">
            <w:pPr>
              <w:spacing w:line="240" w:lineRule="auto"/>
              <w:rPr>
                <w:rFonts w:ascii="Arial" w:eastAsia="Calibri" w:hAnsi="Arial" w:cs="Arial"/>
                <w:b/>
                <w:sz w:val="20"/>
                <w:szCs w:val="20"/>
                <w:lang w:eastAsia="en-US"/>
              </w:rPr>
            </w:pPr>
            <w:r w:rsidRPr="00C33AAA">
              <w:rPr>
                <w:rFonts w:ascii="Arial" w:hAnsi="Arial" w:cs="Arial"/>
                <w:b/>
                <w:sz w:val="20"/>
                <w:szCs w:val="20"/>
              </w:rPr>
              <w:t xml:space="preserve">People </w:t>
            </w:r>
            <w:r w:rsidRPr="00C33AAA">
              <w:rPr>
                <w:rFonts w:ascii="Arial" w:eastAsia="Calibri" w:hAnsi="Arial" w:cs="Arial"/>
                <w:b/>
                <w:sz w:val="20"/>
                <w:szCs w:val="20"/>
                <w:lang w:eastAsia="en-US"/>
              </w:rPr>
              <w:tab/>
            </w:r>
          </w:p>
          <w:p w14:paraId="284C6A33" w14:textId="77777777" w:rsidR="0066444D" w:rsidRPr="00292B7A" w:rsidRDefault="0066444D" w:rsidP="0066444D">
            <w:pPr>
              <w:pStyle w:val="ListParagraph"/>
              <w:numPr>
                <w:ilvl w:val="0"/>
                <w:numId w:val="24"/>
              </w:numPr>
              <w:spacing w:after="200" w:line="240" w:lineRule="auto"/>
              <w:rPr>
                <w:rFonts w:ascii="Arial" w:hAnsi="Arial" w:cs="Arial"/>
                <w:sz w:val="20"/>
                <w:szCs w:val="20"/>
              </w:rPr>
            </w:pPr>
            <w:r w:rsidRPr="00292B7A">
              <w:rPr>
                <w:rFonts w:ascii="Arial" w:hAnsi="Arial" w:cs="Arial"/>
                <w:sz w:val="20"/>
                <w:szCs w:val="20"/>
              </w:rPr>
              <w:t xml:space="preserve">Act as a senior practitioner and role model for Information and Cyber Security, demonstrating high professional standards, accountability, and consistent application of security and risk principles. </w:t>
            </w:r>
          </w:p>
          <w:p w14:paraId="1692DD14" w14:textId="35E1ABEC" w:rsidR="0066444D" w:rsidRPr="00292B7A" w:rsidRDefault="0066444D" w:rsidP="0066444D">
            <w:pPr>
              <w:pStyle w:val="ListParagraph"/>
              <w:numPr>
                <w:ilvl w:val="0"/>
                <w:numId w:val="24"/>
              </w:numPr>
              <w:spacing w:after="200" w:line="240" w:lineRule="auto"/>
              <w:rPr>
                <w:rFonts w:ascii="Arial" w:hAnsi="Arial" w:cs="Arial"/>
                <w:sz w:val="20"/>
                <w:szCs w:val="20"/>
              </w:rPr>
            </w:pPr>
            <w:r w:rsidRPr="00292B7A">
              <w:rPr>
                <w:rFonts w:ascii="Arial" w:hAnsi="Arial" w:cs="Arial"/>
                <w:sz w:val="20"/>
                <w:szCs w:val="20"/>
              </w:rPr>
              <w:t xml:space="preserve">Provide mentoring, coaching, and professional guidance to </w:t>
            </w:r>
            <w:r w:rsidRPr="0066444D">
              <w:rPr>
                <w:rFonts w:ascii="Arial" w:hAnsi="Arial" w:cs="Arial"/>
                <w:sz w:val="20"/>
                <w:szCs w:val="20"/>
              </w:rPr>
              <w:t>Analysts</w:t>
            </w:r>
            <w:r w:rsidRPr="00292B7A">
              <w:rPr>
                <w:rFonts w:ascii="Arial" w:hAnsi="Arial" w:cs="Arial"/>
                <w:sz w:val="20"/>
                <w:szCs w:val="20"/>
              </w:rPr>
              <w:t xml:space="preserve">, supporting skills development, knowledge transfer, and confidence in delivery without formal line management responsibility. </w:t>
            </w:r>
          </w:p>
          <w:p w14:paraId="1B3804BC" w14:textId="77777777" w:rsidR="0066444D" w:rsidRPr="00292B7A" w:rsidRDefault="0066444D" w:rsidP="0066444D">
            <w:pPr>
              <w:pStyle w:val="ListParagraph"/>
              <w:numPr>
                <w:ilvl w:val="0"/>
                <w:numId w:val="24"/>
              </w:numPr>
              <w:spacing w:after="200" w:line="240" w:lineRule="auto"/>
              <w:rPr>
                <w:rFonts w:ascii="Arial" w:hAnsi="Arial" w:cs="Arial"/>
                <w:sz w:val="20"/>
                <w:szCs w:val="20"/>
              </w:rPr>
            </w:pPr>
            <w:r w:rsidRPr="00292B7A">
              <w:rPr>
                <w:rFonts w:ascii="Arial" w:hAnsi="Arial" w:cs="Arial"/>
                <w:sz w:val="20"/>
                <w:szCs w:val="20"/>
              </w:rPr>
              <w:t xml:space="preserve">Support quality assurance of work delivered by colleagues, providing constructive feedback and challenge to improve consistency, effectiveness, and maturity of security outcomes. </w:t>
            </w:r>
          </w:p>
          <w:p w14:paraId="4F1A6A2D" w14:textId="77777777" w:rsidR="0066444D" w:rsidRPr="00292B7A" w:rsidRDefault="0066444D" w:rsidP="0066444D">
            <w:pPr>
              <w:pStyle w:val="ListParagraph"/>
              <w:numPr>
                <w:ilvl w:val="0"/>
                <w:numId w:val="24"/>
              </w:numPr>
              <w:spacing w:after="200" w:line="240" w:lineRule="auto"/>
              <w:rPr>
                <w:rFonts w:ascii="Arial" w:hAnsi="Arial" w:cs="Arial"/>
                <w:sz w:val="20"/>
                <w:szCs w:val="20"/>
              </w:rPr>
            </w:pPr>
            <w:r w:rsidRPr="00292B7A">
              <w:rPr>
                <w:rFonts w:ascii="Arial" w:hAnsi="Arial" w:cs="Arial"/>
                <w:sz w:val="20"/>
                <w:szCs w:val="20"/>
              </w:rPr>
              <w:t xml:space="preserve">Foster a collaborative and open team culture in which information security risks, issues, and improvement opportunities can be discussed constructively and addressed proactively. </w:t>
            </w:r>
          </w:p>
          <w:p w14:paraId="43681DEF" w14:textId="77777777" w:rsidR="0066444D" w:rsidRPr="00292B7A" w:rsidRDefault="0066444D" w:rsidP="0066444D">
            <w:pPr>
              <w:pStyle w:val="ListParagraph"/>
              <w:numPr>
                <w:ilvl w:val="0"/>
                <w:numId w:val="24"/>
              </w:numPr>
              <w:spacing w:after="200" w:line="240" w:lineRule="auto"/>
              <w:rPr>
                <w:rFonts w:ascii="Arial" w:hAnsi="Arial" w:cs="Arial"/>
                <w:sz w:val="20"/>
                <w:szCs w:val="20"/>
              </w:rPr>
            </w:pPr>
            <w:r w:rsidRPr="00292B7A">
              <w:rPr>
                <w:rFonts w:ascii="Arial" w:hAnsi="Arial" w:cs="Arial"/>
                <w:sz w:val="20"/>
                <w:szCs w:val="20"/>
              </w:rPr>
              <w:t xml:space="preserve">Actively support onboarding, training, and development of new or less experienced team members, helping to build capability and resilience within the Information Security function. </w:t>
            </w:r>
          </w:p>
          <w:p w14:paraId="0C512EA6" w14:textId="77777777" w:rsidR="0066444D" w:rsidRPr="00292B7A" w:rsidRDefault="0066444D" w:rsidP="0066444D">
            <w:pPr>
              <w:pStyle w:val="ListParagraph"/>
              <w:numPr>
                <w:ilvl w:val="0"/>
                <w:numId w:val="24"/>
              </w:numPr>
              <w:spacing w:after="200" w:line="240" w:lineRule="auto"/>
              <w:rPr>
                <w:rFonts w:ascii="Arial" w:hAnsi="Arial" w:cs="Arial"/>
                <w:sz w:val="20"/>
                <w:szCs w:val="20"/>
              </w:rPr>
            </w:pPr>
            <w:r w:rsidRPr="00292B7A">
              <w:rPr>
                <w:rFonts w:ascii="Arial" w:hAnsi="Arial" w:cs="Arial"/>
                <w:sz w:val="20"/>
                <w:szCs w:val="20"/>
              </w:rPr>
              <w:t>Contribute to an inclusive, respectful, and high</w:t>
            </w:r>
            <w:r w:rsidRPr="00292B7A">
              <w:rPr>
                <w:rFonts w:ascii="Arial" w:hAnsi="Arial" w:cs="Arial"/>
                <w:sz w:val="20"/>
                <w:szCs w:val="20"/>
              </w:rPr>
              <w:noBreakHyphen/>
              <w:t>performing working environment, promoting diversity of thought, fair treatment, and psychologically safe ways of working.</w:t>
            </w:r>
          </w:p>
        </w:tc>
        <w:tc>
          <w:tcPr>
            <w:tcW w:w="3404" w:type="dxa"/>
          </w:tcPr>
          <w:p w14:paraId="21773B19" w14:textId="77777777" w:rsidR="0066444D" w:rsidRPr="009E7ADD" w:rsidRDefault="0066444D" w:rsidP="0066444D">
            <w:pPr>
              <w:pStyle w:val="ListParagraph"/>
              <w:numPr>
                <w:ilvl w:val="0"/>
                <w:numId w:val="23"/>
              </w:numPr>
              <w:spacing w:after="0" w:line="240" w:lineRule="auto"/>
              <w:rPr>
                <w:rFonts w:ascii="Arial" w:eastAsia="Calibri" w:hAnsi="Arial" w:cs="Arial"/>
                <w:sz w:val="20"/>
                <w:szCs w:val="20"/>
              </w:rPr>
            </w:pPr>
            <w:r>
              <w:rPr>
                <w:rFonts w:ascii="Arial" w:eastAsia="Calibri" w:hAnsi="Arial" w:cs="Arial"/>
                <w:sz w:val="20"/>
                <w:szCs w:val="20"/>
              </w:rPr>
              <w:t>Improved colleague understanding and awareness risk</w:t>
            </w:r>
          </w:p>
          <w:p w14:paraId="7622E8AC" w14:textId="77777777" w:rsidR="0066444D" w:rsidRPr="009E7ADD" w:rsidRDefault="0066444D" w:rsidP="0066444D">
            <w:pPr>
              <w:pStyle w:val="ListParagraph"/>
              <w:numPr>
                <w:ilvl w:val="0"/>
                <w:numId w:val="23"/>
              </w:numPr>
              <w:spacing w:after="0" w:line="240" w:lineRule="auto"/>
              <w:rPr>
                <w:rFonts w:ascii="Arial" w:eastAsia="Calibri" w:hAnsi="Arial" w:cs="Arial"/>
                <w:sz w:val="20"/>
                <w:szCs w:val="20"/>
              </w:rPr>
            </w:pPr>
            <w:r w:rsidRPr="009E7ADD">
              <w:rPr>
                <w:rFonts w:ascii="Arial" w:eastAsia="Calibri" w:hAnsi="Arial" w:cs="Arial"/>
                <w:sz w:val="20"/>
                <w:szCs w:val="20"/>
              </w:rPr>
              <w:t>Delivery of Personal Development Plan to plan</w:t>
            </w:r>
          </w:p>
          <w:p w14:paraId="34451056" w14:textId="77777777" w:rsidR="0066444D" w:rsidRPr="00C34853" w:rsidRDefault="0066444D" w:rsidP="0066444D">
            <w:pPr>
              <w:pStyle w:val="ListParagraph"/>
              <w:numPr>
                <w:ilvl w:val="0"/>
                <w:numId w:val="23"/>
              </w:numPr>
              <w:tabs>
                <w:tab w:val="left" w:pos="3145"/>
              </w:tabs>
              <w:spacing w:before="100" w:beforeAutospacing="1" w:after="0" w:afterAutospacing="1" w:line="240" w:lineRule="auto"/>
              <w:rPr>
                <w:rFonts w:ascii="Arial" w:hAnsi="Arial" w:cs="Arial"/>
                <w:sz w:val="20"/>
                <w:szCs w:val="20"/>
              </w:rPr>
            </w:pPr>
            <w:r w:rsidRPr="009E7ADD">
              <w:rPr>
                <w:rFonts w:ascii="Arial" w:eastAsia="Calibri" w:hAnsi="Arial" w:cs="Arial"/>
                <w:sz w:val="20"/>
                <w:szCs w:val="20"/>
              </w:rPr>
              <w:t>One to one / performance review meetings Vs Plan</w:t>
            </w:r>
          </w:p>
          <w:p w14:paraId="589084D7" w14:textId="77777777" w:rsidR="0066444D" w:rsidRPr="00B75089" w:rsidRDefault="0066444D" w:rsidP="0066444D">
            <w:pPr>
              <w:pStyle w:val="ListParagraph"/>
              <w:numPr>
                <w:ilvl w:val="0"/>
                <w:numId w:val="23"/>
              </w:numPr>
              <w:tabs>
                <w:tab w:val="left" w:pos="3145"/>
              </w:tabs>
              <w:spacing w:before="100" w:beforeAutospacing="1" w:after="0" w:afterAutospacing="1" w:line="240" w:lineRule="auto"/>
              <w:rPr>
                <w:rFonts w:ascii="Arial" w:hAnsi="Arial" w:cs="Arial"/>
                <w:sz w:val="20"/>
                <w:szCs w:val="20"/>
              </w:rPr>
            </w:pPr>
            <w:r>
              <w:rPr>
                <w:rFonts w:ascii="Arial" w:eastAsia="Calibri" w:hAnsi="Arial" w:cs="Arial"/>
                <w:sz w:val="20"/>
                <w:szCs w:val="20"/>
              </w:rPr>
              <w:t>Colleague feedback</w:t>
            </w:r>
          </w:p>
        </w:tc>
      </w:tr>
      <w:tr w:rsidR="0066444D" w:rsidRPr="00B75089" w14:paraId="0D6C057D" w14:textId="77777777" w:rsidTr="002F3058">
        <w:trPr>
          <w:trHeight w:val="591"/>
        </w:trPr>
        <w:tc>
          <w:tcPr>
            <w:tcW w:w="7083" w:type="dxa"/>
          </w:tcPr>
          <w:p w14:paraId="60E55363" w14:textId="77777777" w:rsidR="0066444D" w:rsidRPr="00B75089" w:rsidRDefault="0066444D" w:rsidP="002F3058">
            <w:pPr>
              <w:spacing w:line="240" w:lineRule="auto"/>
              <w:rPr>
                <w:rFonts w:ascii="Arial" w:hAnsi="Arial" w:cs="Arial"/>
                <w:b/>
                <w:sz w:val="20"/>
                <w:szCs w:val="20"/>
              </w:rPr>
            </w:pPr>
            <w:r w:rsidRPr="00B75089">
              <w:rPr>
                <w:rFonts w:ascii="Arial" w:hAnsi="Arial" w:cs="Arial"/>
                <w:b/>
                <w:sz w:val="20"/>
                <w:szCs w:val="20"/>
              </w:rPr>
              <w:t>Risk</w:t>
            </w:r>
          </w:p>
          <w:p w14:paraId="58BCEEB4" w14:textId="77777777" w:rsidR="0066444D" w:rsidRPr="00901E01" w:rsidRDefault="0066444D" w:rsidP="0066444D">
            <w:pPr>
              <w:pStyle w:val="ListParagraph"/>
              <w:numPr>
                <w:ilvl w:val="0"/>
                <w:numId w:val="28"/>
              </w:numPr>
              <w:spacing w:before="100" w:beforeAutospacing="1" w:after="200" w:afterAutospacing="1" w:line="240" w:lineRule="auto"/>
              <w:rPr>
                <w:rFonts w:ascii="Arial" w:hAnsi="Arial" w:cs="Arial"/>
                <w:sz w:val="20"/>
                <w:szCs w:val="20"/>
              </w:rPr>
            </w:pPr>
            <w:r w:rsidRPr="00901E01">
              <w:rPr>
                <w:rFonts w:ascii="Arial" w:hAnsi="Arial" w:cs="Arial"/>
                <w:sz w:val="20"/>
                <w:szCs w:val="20"/>
              </w:rPr>
              <w:t xml:space="preserve">Lead the identification, assessment, and management of Information and Cyber Security risks within assigned areas, ensuring risks are clearly articulated, recorded, and managed in line with governance processes. </w:t>
            </w:r>
          </w:p>
          <w:p w14:paraId="631E6540" w14:textId="77777777" w:rsidR="0066444D" w:rsidRDefault="0066444D" w:rsidP="0066444D">
            <w:pPr>
              <w:pStyle w:val="ListParagraph"/>
              <w:numPr>
                <w:ilvl w:val="0"/>
                <w:numId w:val="28"/>
              </w:numPr>
              <w:spacing w:before="100" w:beforeAutospacing="1" w:after="200" w:afterAutospacing="1" w:line="240" w:lineRule="auto"/>
              <w:rPr>
                <w:rFonts w:ascii="Arial" w:hAnsi="Arial" w:cs="Arial"/>
                <w:sz w:val="20"/>
                <w:szCs w:val="20"/>
              </w:rPr>
            </w:pPr>
            <w:r w:rsidRPr="00901E01">
              <w:rPr>
                <w:rFonts w:ascii="Arial" w:hAnsi="Arial" w:cs="Arial"/>
                <w:sz w:val="20"/>
                <w:szCs w:val="20"/>
              </w:rPr>
              <w:lastRenderedPageBreak/>
              <w:t xml:space="preserve">Provide expert oversight of security monitoring, incidents, vulnerabilities, and control effectiveness, determining appropriate response, remediation, or escalation. </w:t>
            </w:r>
          </w:p>
          <w:p w14:paraId="201F3DBD" w14:textId="77777777" w:rsidR="0066444D" w:rsidRPr="00901E01" w:rsidRDefault="0066444D" w:rsidP="0066444D">
            <w:pPr>
              <w:pStyle w:val="ListParagraph"/>
              <w:numPr>
                <w:ilvl w:val="0"/>
                <w:numId w:val="28"/>
              </w:numPr>
              <w:spacing w:before="100" w:beforeAutospacing="1" w:after="200" w:afterAutospacing="1" w:line="240" w:lineRule="auto"/>
              <w:rPr>
                <w:rFonts w:ascii="Arial" w:hAnsi="Arial" w:cs="Arial"/>
                <w:sz w:val="20"/>
                <w:szCs w:val="20"/>
              </w:rPr>
            </w:pPr>
            <w:r w:rsidRPr="00901E01">
              <w:rPr>
                <w:rFonts w:ascii="Arial" w:hAnsi="Arial" w:cs="Arial"/>
                <w:sz w:val="20"/>
                <w:szCs w:val="20"/>
              </w:rPr>
              <w:t xml:space="preserve">Coordinate and track remediation of security risks and control weaknesses, working with stakeholders to ensure actions are prioritised and delivered proportionately and within agreed tolerances. </w:t>
            </w:r>
          </w:p>
          <w:p w14:paraId="69904E4E" w14:textId="77777777" w:rsidR="0066444D" w:rsidRPr="00901E01" w:rsidRDefault="0066444D" w:rsidP="0066444D">
            <w:pPr>
              <w:pStyle w:val="ListParagraph"/>
              <w:numPr>
                <w:ilvl w:val="0"/>
                <w:numId w:val="28"/>
              </w:numPr>
              <w:spacing w:before="100" w:beforeAutospacing="1" w:after="200" w:afterAutospacing="1" w:line="240" w:lineRule="auto"/>
              <w:rPr>
                <w:rFonts w:ascii="Arial" w:hAnsi="Arial" w:cs="Arial"/>
                <w:sz w:val="20"/>
                <w:szCs w:val="20"/>
              </w:rPr>
            </w:pPr>
            <w:r w:rsidRPr="00901E01">
              <w:rPr>
                <w:rFonts w:ascii="Arial" w:hAnsi="Arial" w:cs="Arial"/>
                <w:sz w:val="20"/>
                <w:szCs w:val="20"/>
              </w:rPr>
              <w:t xml:space="preserve">Develop and maintain meaningful risk metrics, indicators, and reporting to provide insight into security posture, emerging risk, and control effectiveness. </w:t>
            </w:r>
          </w:p>
          <w:p w14:paraId="6018ED96" w14:textId="77777777" w:rsidR="0066444D" w:rsidRPr="00901E01" w:rsidRDefault="0066444D" w:rsidP="0066444D">
            <w:pPr>
              <w:pStyle w:val="ListParagraph"/>
              <w:numPr>
                <w:ilvl w:val="0"/>
                <w:numId w:val="28"/>
              </w:numPr>
              <w:spacing w:before="100" w:beforeAutospacing="1" w:after="200" w:afterAutospacing="1" w:line="240" w:lineRule="auto"/>
              <w:rPr>
                <w:rFonts w:ascii="Arial" w:hAnsi="Arial" w:cs="Arial"/>
                <w:sz w:val="20"/>
                <w:szCs w:val="20"/>
              </w:rPr>
            </w:pPr>
            <w:r w:rsidRPr="00901E01">
              <w:rPr>
                <w:rFonts w:ascii="Arial" w:hAnsi="Arial" w:cs="Arial"/>
                <w:sz w:val="20"/>
                <w:szCs w:val="20"/>
              </w:rPr>
              <w:t>Apply robust challenge where security risks, decisions, or activities fall outside agreed policies, standards, or risk appetite, escalating appropriately.</w:t>
            </w:r>
          </w:p>
        </w:tc>
        <w:tc>
          <w:tcPr>
            <w:tcW w:w="3404" w:type="dxa"/>
          </w:tcPr>
          <w:p w14:paraId="375F78DF" w14:textId="77777777" w:rsidR="0066444D" w:rsidRPr="00621D28" w:rsidRDefault="0066444D" w:rsidP="0066444D">
            <w:pPr>
              <w:pStyle w:val="ListParagraph"/>
              <w:numPr>
                <w:ilvl w:val="0"/>
                <w:numId w:val="24"/>
              </w:numPr>
              <w:spacing w:before="100" w:beforeAutospacing="1" w:after="100" w:afterAutospacing="1" w:line="240" w:lineRule="auto"/>
              <w:rPr>
                <w:rFonts w:ascii="Arial" w:hAnsi="Arial" w:cs="Arial"/>
                <w:sz w:val="20"/>
                <w:szCs w:val="20"/>
              </w:rPr>
            </w:pPr>
            <w:r w:rsidRPr="009E7ADD">
              <w:rPr>
                <w:rFonts w:ascii="Arial" w:eastAsia="Calibri" w:hAnsi="Arial" w:cs="Arial"/>
                <w:sz w:val="20"/>
                <w:szCs w:val="20"/>
              </w:rPr>
              <w:lastRenderedPageBreak/>
              <w:t>Risk &amp; Control Self- Assessments</w:t>
            </w:r>
          </w:p>
          <w:p w14:paraId="64ACD3A2" w14:textId="77777777" w:rsidR="0066444D" w:rsidRPr="009E7ADD" w:rsidRDefault="0066444D" w:rsidP="0066444D">
            <w:pPr>
              <w:pStyle w:val="ListParagraph"/>
              <w:numPr>
                <w:ilvl w:val="0"/>
                <w:numId w:val="24"/>
              </w:numPr>
              <w:spacing w:before="100" w:beforeAutospacing="1" w:after="100" w:afterAutospacing="1" w:line="240" w:lineRule="auto"/>
              <w:rPr>
                <w:rFonts w:ascii="Arial" w:hAnsi="Arial" w:cs="Arial"/>
                <w:sz w:val="20"/>
                <w:szCs w:val="20"/>
              </w:rPr>
            </w:pPr>
            <w:r w:rsidRPr="009E7ADD">
              <w:rPr>
                <w:rFonts w:ascii="Arial" w:eastAsia="Calibri" w:hAnsi="Arial" w:cs="Arial"/>
                <w:sz w:val="20"/>
                <w:szCs w:val="20"/>
              </w:rPr>
              <w:t>Audit Actions</w:t>
            </w:r>
          </w:p>
          <w:p w14:paraId="553FD8C6" w14:textId="77777777" w:rsidR="0066444D" w:rsidRPr="00B75089" w:rsidRDefault="0066444D" w:rsidP="002F3058">
            <w:pPr>
              <w:pStyle w:val="ListParagraph"/>
              <w:spacing w:after="0"/>
              <w:rPr>
                <w:rFonts w:ascii="Arial" w:hAnsi="Arial" w:cs="Arial"/>
                <w:sz w:val="20"/>
                <w:szCs w:val="20"/>
              </w:rPr>
            </w:pPr>
          </w:p>
        </w:tc>
      </w:tr>
    </w:tbl>
    <w:p w14:paraId="0DDDE4F7" w14:textId="77777777" w:rsidR="00640C7B" w:rsidRPr="00B75089" w:rsidRDefault="00640C7B" w:rsidP="00640C7B">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640C7B" w:rsidRPr="00B75089" w14:paraId="4642E8FB" w14:textId="77777777" w:rsidTr="001247FF">
        <w:trPr>
          <w:trHeight w:val="456"/>
        </w:trPr>
        <w:tc>
          <w:tcPr>
            <w:tcW w:w="10490" w:type="dxa"/>
            <w:shd w:val="clear" w:color="auto" w:fill="D9D9D9" w:themeFill="background1" w:themeFillShade="D9"/>
          </w:tcPr>
          <w:p w14:paraId="14A59B52" w14:textId="77777777" w:rsidR="00640C7B" w:rsidRPr="00B75089" w:rsidRDefault="00640C7B" w:rsidP="001247FF">
            <w:pPr>
              <w:widowControl w:val="0"/>
              <w:autoSpaceDE w:val="0"/>
              <w:autoSpaceDN w:val="0"/>
              <w:adjustRightInd w:val="0"/>
              <w:spacing w:before="3" w:after="0" w:line="240" w:lineRule="auto"/>
              <w:rPr>
                <w:rFonts w:ascii="Arial" w:hAnsi="Arial" w:cs="Arial"/>
                <w:b/>
                <w:sz w:val="20"/>
                <w:szCs w:val="20"/>
              </w:rPr>
            </w:pPr>
          </w:p>
          <w:p w14:paraId="3044461F" w14:textId="77777777" w:rsidR="00640C7B" w:rsidRPr="00B75089" w:rsidRDefault="00640C7B" w:rsidP="001247FF">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640C7B" w:rsidRPr="00B75089" w14:paraId="20B2284E" w14:textId="77777777" w:rsidTr="001247FF">
        <w:trPr>
          <w:trHeight w:val="693"/>
        </w:trPr>
        <w:tc>
          <w:tcPr>
            <w:tcW w:w="10490" w:type="dxa"/>
          </w:tcPr>
          <w:p w14:paraId="1FD0D785" w14:textId="14630C4C" w:rsidR="00B15424" w:rsidRPr="00B15424" w:rsidRDefault="00B15424" w:rsidP="00B15424">
            <w:pPr>
              <w:pStyle w:val="ListParagraph"/>
              <w:numPr>
                <w:ilvl w:val="0"/>
                <w:numId w:val="7"/>
              </w:numPr>
              <w:jc w:val="both"/>
              <w:rPr>
                <w:rFonts w:ascii="Arial" w:hAnsi="Arial" w:cs="Arial"/>
                <w:sz w:val="20"/>
                <w:szCs w:val="20"/>
              </w:rPr>
            </w:pPr>
            <w:r w:rsidRPr="00B15424">
              <w:rPr>
                <w:rFonts w:ascii="Arial" w:hAnsi="Arial" w:cs="Arial"/>
                <w:sz w:val="20"/>
                <w:szCs w:val="20"/>
              </w:rPr>
              <w:t>Lead the delivery of information security risk assessments for complex systems, services, suppliers, and change initiatives, applying sound professional judgement and a consistent, risk</w:t>
            </w:r>
            <w:r w:rsidRPr="00B15424">
              <w:rPr>
                <w:rFonts w:ascii="Arial" w:hAnsi="Arial" w:cs="Arial"/>
                <w:sz w:val="20"/>
                <w:szCs w:val="20"/>
              </w:rPr>
              <w:noBreakHyphen/>
              <w:t xml:space="preserve">based approach. </w:t>
            </w:r>
          </w:p>
          <w:p w14:paraId="29E8C76F" w14:textId="5467DB6D" w:rsidR="00B15424" w:rsidRPr="00B15424" w:rsidRDefault="00B15424" w:rsidP="00B15424">
            <w:pPr>
              <w:pStyle w:val="ListParagraph"/>
              <w:numPr>
                <w:ilvl w:val="0"/>
                <w:numId w:val="7"/>
              </w:numPr>
              <w:jc w:val="both"/>
              <w:rPr>
                <w:rFonts w:ascii="Arial" w:hAnsi="Arial" w:cs="Arial"/>
                <w:sz w:val="20"/>
                <w:szCs w:val="20"/>
              </w:rPr>
            </w:pPr>
            <w:r w:rsidRPr="00B15424">
              <w:rPr>
                <w:rFonts w:ascii="Arial" w:hAnsi="Arial" w:cs="Arial"/>
                <w:sz w:val="20"/>
                <w:szCs w:val="20"/>
              </w:rPr>
              <w:t>Own discrete security risk assessment workstreams, coordinating inputs from technical, business, and third</w:t>
            </w:r>
            <w:r w:rsidRPr="00B15424">
              <w:rPr>
                <w:rFonts w:ascii="Arial" w:hAnsi="Arial" w:cs="Arial"/>
                <w:sz w:val="20"/>
                <w:szCs w:val="20"/>
              </w:rPr>
              <w:noBreakHyphen/>
              <w:t xml:space="preserve">party stakeholders to ensure risks are accurately understood and documented. </w:t>
            </w:r>
          </w:p>
          <w:p w14:paraId="6237B70D" w14:textId="2FCDD318" w:rsidR="00B15424" w:rsidRPr="00B15424" w:rsidRDefault="00B15424" w:rsidP="00B15424">
            <w:pPr>
              <w:pStyle w:val="ListParagraph"/>
              <w:numPr>
                <w:ilvl w:val="0"/>
                <w:numId w:val="7"/>
              </w:numPr>
              <w:jc w:val="both"/>
              <w:rPr>
                <w:rFonts w:ascii="Arial" w:hAnsi="Arial" w:cs="Arial"/>
                <w:sz w:val="20"/>
                <w:szCs w:val="20"/>
              </w:rPr>
            </w:pPr>
            <w:r w:rsidRPr="00B15424">
              <w:rPr>
                <w:rFonts w:ascii="Arial" w:hAnsi="Arial" w:cs="Arial"/>
                <w:sz w:val="20"/>
                <w:szCs w:val="20"/>
              </w:rPr>
              <w:t xml:space="preserve">Assess the design and effectiveness of security controls, identifying gaps, weaknesses, or misalignment with standards, and supporting proportionate remediation or risk treatment plans. </w:t>
            </w:r>
          </w:p>
          <w:p w14:paraId="0E7663BD" w14:textId="19006584" w:rsidR="00B15424" w:rsidRPr="00B15424" w:rsidRDefault="00B15424" w:rsidP="00B15424">
            <w:pPr>
              <w:pStyle w:val="ListParagraph"/>
              <w:numPr>
                <w:ilvl w:val="0"/>
                <w:numId w:val="7"/>
              </w:numPr>
              <w:jc w:val="both"/>
              <w:rPr>
                <w:rFonts w:ascii="Arial" w:hAnsi="Arial" w:cs="Arial"/>
                <w:sz w:val="20"/>
                <w:szCs w:val="20"/>
              </w:rPr>
            </w:pPr>
            <w:r w:rsidRPr="00B15424">
              <w:rPr>
                <w:rFonts w:ascii="Arial" w:hAnsi="Arial" w:cs="Arial"/>
                <w:sz w:val="20"/>
                <w:szCs w:val="20"/>
              </w:rPr>
              <w:t xml:space="preserve">Provide authoritative risk input into projects, procurement activity, and supplier onboarding, ensuring information security risks are identified early and addressed appropriately. </w:t>
            </w:r>
          </w:p>
          <w:p w14:paraId="6EDD005B" w14:textId="6F708DFC" w:rsidR="00B15424" w:rsidRPr="00B15424" w:rsidRDefault="00B15424" w:rsidP="00B15424">
            <w:pPr>
              <w:pStyle w:val="ListParagraph"/>
              <w:numPr>
                <w:ilvl w:val="0"/>
                <w:numId w:val="7"/>
              </w:numPr>
              <w:jc w:val="both"/>
              <w:rPr>
                <w:rFonts w:ascii="Arial" w:hAnsi="Arial" w:cs="Arial"/>
                <w:sz w:val="20"/>
                <w:szCs w:val="20"/>
              </w:rPr>
            </w:pPr>
            <w:r w:rsidRPr="00B15424">
              <w:rPr>
                <w:rFonts w:ascii="Arial" w:hAnsi="Arial" w:cs="Arial"/>
                <w:sz w:val="20"/>
                <w:szCs w:val="20"/>
              </w:rPr>
              <w:t xml:space="preserve">Support the operation and continuous improvement of information security risk processes by identifying inefficiencies, inconsistencies, or recurring issues. </w:t>
            </w:r>
          </w:p>
          <w:p w14:paraId="2F6393D4" w14:textId="43FBF653" w:rsidR="00B15424" w:rsidRPr="00B15424" w:rsidRDefault="00B15424" w:rsidP="00B15424">
            <w:pPr>
              <w:pStyle w:val="ListParagraph"/>
              <w:numPr>
                <w:ilvl w:val="0"/>
                <w:numId w:val="7"/>
              </w:numPr>
              <w:jc w:val="both"/>
              <w:rPr>
                <w:rFonts w:ascii="Arial" w:hAnsi="Arial" w:cs="Arial"/>
                <w:sz w:val="20"/>
                <w:szCs w:val="20"/>
              </w:rPr>
            </w:pPr>
            <w:r w:rsidRPr="00B15424">
              <w:rPr>
                <w:rFonts w:ascii="Arial" w:hAnsi="Arial" w:cs="Arial"/>
                <w:sz w:val="20"/>
                <w:szCs w:val="20"/>
              </w:rPr>
              <w:t>Prepare clear, high</w:t>
            </w:r>
            <w:r w:rsidRPr="00B15424">
              <w:rPr>
                <w:rFonts w:ascii="Arial" w:hAnsi="Arial" w:cs="Arial"/>
                <w:sz w:val="20"/>
                <w:szCs w:val="20"/>
              </w:rPr>
              <w:noBreakHyphen/>
              <w:t xml:space="preserve">quality security risk documentation, including risk assessments, exception requests, treatment plans, and management information. </w:t>
            </w:r>
          </w:p>
          <w:p w14:paraId="1A2AEDBB" w14:textId="0BFCB5C8" w:rsidR="00B15424" w:rsidRPr="00B15424" w:rsidRDefault="00B15424" w:rsidP="00B15424">
            <w:pPr>
              <w:pStyle w:val="ListParagraph"/>
              <w:numPr>
                <w:ilvl w:val="0"/>
                <w:numId w:val="7"/>
              </w:numPr>
              <w:jc w:val="both"/>
              <w:rPr>
                <w:rFonts w:ascii="Arial" w:hAnsi="Arial" w:cs="Arial"/>
                <w:sz w:val="20"/>
                <w:szCs w:val="20"/>
              </w:rPr>
            </w:pPr>
            <w:r w:rsidRPr="00B15424">
              <w:rPr>
                <w:rFonts w:ascii="Arial" w:hAnsi="Arial" w:cs="Arial"/>
                <w:sz w:val="20"/>
                <w:szCs w:val="20"/>
              </w:rPr>
              <w:t>Provide risk</w:t>
            </w:r>
            <w:r w:rsidRPr="00B15424">
              <w:rPr>
                <w:rFonts w:ascii="Arial" w:hAnsi="Arial" w:cs="Arial"/>
                <w:sz w:val="20"/>
                <w:szCs w:val="20"/>
              </w:rPr>
              <w:noBreakHyphen/>
              <w:t xml:space="preserve">based advice and constructive challenge to technical and business stakeholders, supporting informed decision making within defined risk appetite. </w:t>
            </w:r>
          </w:p>
          <w:p w14:paraId="7BEEDDDF" w14:textId="20F41FF2" w:rsidR="00B15424" w:rsidRPr="00B15424" w:rsidRDefault="00B15424" w:rsidP="00B15424">
            <w:pPr>
              <w:pStyle w:val="ListParagraph"/>
              <w:numPr>
                <w:ilvl w:val="0"/>
                <w:numId w:val="7"/>
              </w:numPr>
              <w:jc w:val="both"/>
              <w:rPr>
                <w:rFonts w:ascii="Arial" w:hAnsi="Arial" w:cs="Arial"/>
                <w:sz w:val="20"/>
                <w:szCs w:val="20"/>
              </w:rPr>
            </w:pPr>
            <w:r w:rsidRPr="00B15424">
              <w:rPr>
                <w:rFonts w:ascii="Arial" w:hAnsi="Arial" w:cs="Arial"/>
                <w:sz w:val="20"/>
                <w:szCs w:val="20"/>
              </w:rPr>
              <w:t xml:space="preserve">Mentor and support Information Security Risk Analysts, providing guidance, feedback, and quality assurance over risk outputs to improve consistency and capability. </w:t>
            </w:r>
          </w:p>
          <w:p w14:paraId="15C2A408" w14:textId="2F9982AA" w:rsidR="00B15424" w:rsidRPr="00B15424" w:rsidRDefault="00B15424" w:rsidP="00B15424">
            <w:pPr>
              <w:pStyle w:val="ListParagraph"/>
              <w:numPr>
                <w:ilvl w:val="0"/>
                <w:numId w:val="7"/>
              </w:numPr>
              <w:jc w:val="both"/>
              <w:rPr>
                <w:rFonts w:ascii="Arial" w:hAnsi="Arial" w:cs="Arial"/>
                <w:sz w:val="20"/>
                <w:szCs w:val="20"/>
              </w:rPr>
            </w:pPr>
            <w:r w:rsidRPr="00B15424">
              <w:rPr>
                <w:rFonts w:ascii="Arial" w:hAnsi="Arial" w:cs="Arial"/>
                <w:sz w:val="20"/>
                <w:szCs w:val="20"/>
              </w:rPr>
              <w:t xml:space="preserve">Support compliance, assurance, and audit activities by coordinating responses, reviewing evidence, and tracking findings and recommendations through to closure. </w:t>
            </w:r>
          </w:p>
          <w:p w14:paraId="0FF0B73C" w14:textId="02590AC8" w:rsidR="00302712" w:rsidRPr="00B15424" w:rsidRDefault="00B15424" w:rsidP="00B15424">
            <w:pPr>
              <w:pStyle w:val="ListParagraph"/>
              <w:numPr>
                <w:ilvl w:val="0"/>
                <w:numId w:val="7"/>
              </w:numPr>
              <w:jc w:val="both"/>
              <w:rPr>
                <w:rFonts w:ascii="Arial" w:hAnsi="Arial" w:cs="Arial"/>
                <w:sz w:val="20"/>
                <w:szCs w:val="20"/>
              </w:rPr>
            </w:pPr>
            <w:r w:rsidRPr="00B15424">
              <w:rPr>
                <w:rFonts w:ascii="Arial" w:hAnsi="Arial" w:cs="Arial"/>
                <w:sz w:val="20"/>
                <w:szCs w:val="20"/>
              </w:rPr>
              <w:t>Monitor changes in regulatory, threat, and compliance landscapes, highlighting emerging risks or impacts to senior colleagues and leads.</w:t>
            </w:r>
          </w:p>
        </w:tc>
      </w:tr>
    </w:tbl>
    <w:p w14:paraId="6DC0F1F4" w14:textId="77777777" w:rsidR="00640C7B" w:rsidRDefault="00640C7B" w:rsidP="00640C7B">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640C7B" w:rsidRPr="00B75089" w14:paraId="5E0E074A" w14:textId="77777777" w:rsidTr="001247FF">
        <w:trPr>
          <w:trHeight w:val="456"/>
        </w:trPr>
        <w:tc>
          <w:tcPr>
            <w:tcW w:w="10490" w:type="dxa"/>
            <w:shd w:val="clear" w:color="auto" w:fill="D9D9D9" w:themeFill="background1" w:themeFillShade="D9"/>
          </w:tcPr>
          <w:p w14:paraId="1E0F11A2" w14:textId="77777777" w:rsidR="00640C7B" w:rsidRPr="00B75089" w:rsidRDefault="00640C7B" w:rsidP="001247FF">
            <w:pPr>
              <w:widowControl w:val="0"/>
              <w:autoSpaceDE w:val="0"/>
              <w:autoSpaceDN w:val="0"/>
              <w:adjustRightInd w:val="0"/>
              <w:spacing w:before="3" w:after="0" w:line="240" w:lineRule="auto"/>
              <w:rPr>
                <w:rFonts w:ascii="Arial" w:hAnsi="Arial" w:cs="Arial"/>
                <w:b/>
                <w:sz w:val="20"/>
                <w:szCs w:val="20"/>
              </w:rPr>
            </w:pPr>
          </w:p>
          <w:p w14:paraId="43242E39" w14:textId="77777777" w:rsidR="00640C7B" w:rsidRPr="00B75089" w:rsidRDefault="00640C7B" w:rsidP="001247FF">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640C7B" w:rsidRPr="00B75089" w14:paraId="52F89C39" w14:textId="77777777" w:rsidTr="001247FF">
        <w:trPr>
          <w:trHeight w:val="693"/>
        </w:trPr>
        <w:tc>
          <w:tcPr>
            <w:tcW w:w="10490" w:type="dxa"/>
          </w:tcPr>
          <w:p w14:paraId="658CDBFE" w14:textId="1C7B6F80" w:rsidR="00D14039" w:rsidRPr="00D14039" w:rsidRDefault="00D14039" w:rsidP="00D14039">
            <w:pPr>
              <w:numPr>
                <w:ilvl w:val="0"/>
                <w:numId w:val="6"/>
              </w:numPr>
              <w:spacing w:after="0" w:line="240" w:lineRule="auto"/>
              <w:rPr>
                <w:rFonts w:ascii="Arial" w:eastAsia="Arial" w:hAnsi="Arial" w:cs="Arial"/>
                <w:sz w:val="20"/>
                <w:szCs w:val="20"/>
                <w:lang w:eastAsia="en-US"/>
              </w:rPr>
            </w:pPr>
            <w:r w:rsidRPr="00D14039">
              <w:rPr>
                <w:rFonts w:ascii="Arial" w:eastAsia="Arial" w:hAnsi="Arial" w:cs="Arial"/>
                <w:sz w:val="20"/>
                <w:szCs w:val="20"/>
                <w:lang w:eastAsia="en-US"/>
              </w:rPr>
              <w:t xml:space="preserve">Maintain responsibility for information security risk records within assigned areas, ensuring risks are reviewed, updated, and escalated in line with governance requirements. </w:t>
            </w:r>
          </w:p>
          <w:p w14:paraId="67E08CAB" w14:textId="155E9ABA" w:rsidR="00D14039" w:rsidRPr="00D14039" w:rsidRDefault="00D14039" w:rsidP="00D14039">
            <w:pPr>
              <w:numPr>
                <w:ilvl w:val="0"/>
                <w:numId w:val="6"/>
              </w:numPr>
              <w:spacing w:after="0" w:line="240" w:lineRule="auto"/>
              <w:rPr>
                <w:rFonts w:ascii="Arial" w:eastAsia="Arial" w:hAnsi="Arial" w:cs="Arial"/>
                <w:sz w:val="20"/>
                <w:szCs w:val="20"/>
                <w:lang w:eastAsia="en-US"/>
              </w:rPr>
            </w:pPr>
            <w:r w:rsidRPr="00D14039">
              <w:rPr>
                <w:rFonts w:ascii="Arial" w:eastAsia="Arial" w:hAnsi="Arial" w:cs="Arial"/>
                <w:sz w:val="20"/>
                <w:szCs w:val="20"/>
                <w:lang w:eastAsia="en-US"/>
              </w:rPr>
              <w:t xml:space="preserve">Ensure security risks are assessed and managed in accordance with defined policies, standards, and frameworks. </w:t>
            </w:r>
          </w:p>
          <w:p w14:paraId="2C815D74" w14:textId="1066E16A" w:rsidR="00D14039" w:rsidRPr="00D14039" w:rsidRDefault="00D14039" w:rsidP="00D14039">
            <w:pPr>
              <w:numPr>
                <w:ilvl w:val="0"/>
                <w:numId w:val="6"/>
              </w:numPr>
              <w:spacing w:after="0" w:line="240" w:lineRule="auto"/>
              <w:rPr>
                <w:rFonts w:ascii="Arial" w:eastAsia="Arial" w:hAnsi="Arial" w:cs="Arial"/>
                <w:sz w:val="20"/>
                <w:szCs w:val="20"/>
                <w:lang w:eastAsia="en-US"/>
              </w:rPr>
            </w:pPr>
            <w:r w:rsidRPr="00D14039">
              <w:rPr>
                <w:rFonts w:ascii="Arial" w:eastAsia="Arial" w:hAnsi="Arial" w:cs="Arial"/>
                <w:sz w:val="20"/>
                <w:szCs w:val="20"/>
                <w:lang w:eastAsia="en-US"/>
              </w:rPr>
              <w:t xml:space="preserve">Support risk and assurance reporting to governance forums by producing accurate, defensible, and timely outputs. </w:t>
            </w:r>
          </w:p>
          <w:p w14:paraId="79EB031A" w14:textId="154D9D70" w:rsidR="00D14039" w:rsidRPr="00D14039" w:rsidRDefault="00D14039" w:rsidP="00D14039">
            <w:pPr>
              <w:numPr>
                <w:ilvl w:val="0"/>
                <w:numId w:val="6"/>
              </w:numPr>
              <w:spacing w:after="0" w:line="240" w:lineRule="auto"/>
              <w:rPr>
                <w:rFonts w:ascii="Arial" w:eastAsia="Arial" w:hAnsi="Arial" w:cs="Arial"/>
                <w:sz w:val="20"/>
                <w:szCs w:val="20"/>
                <w:lang w:eastAsia="en-US"/>
              </w:rPr>
            </w:pPr>
            <w:r w:rsidRPr="00D14039">
              <w:rPr>
                <w:rFonts w:ascii="Arial" w:eastAsia="Arial" w:hAnsi="Arial" w:cs="Arial"/>
                <w:sz w:val="20"/>
                <w:szCs w:val="20"/>
                <w:lang w:eastAsia="en-US"/>
              </w:rPr>
              <w:t>Apply appropriate escalation where security risks, control weaknesses, or non</w:t>
            </w:r>
            <w:r w:rsidRPr="00D14039">
              <w:rPr>
                <w:rFonts w:ascii="Arial" w:eastAsia="Arial" w:hAnsi="Arial" w:cs="Arial"/>
                <w:sz w:val="20"/>
                <w:szCs w:val="20"/>
                <w:lang w:eastAsia="en-US"/>
              </w:rPr>
              <w:noBreakHyphen/>
              <w:t xml:space="preserve">compliance exceed agreed tolerance or remediation timescales. </w:t>
            </w:r>
          </w:p>
          <w:p w14:paraId="6E4472E5" w14:textId="36EA397A" w:rsidR="00640C7B" w:rsidRPr="00D14039" w:rsidRDefault="00D14039" w:rsidP="00D14039">
            <w:pPr>
              <w:numPr>
                <w:ilvl w:val="0"/>
                <w:numId w:val="6"/>
              </w:numPr>
              <w:spacing w:after="0" w:line="240" w:lineRule="auto"/>
              <w:rPr>
                <w:rFonts w:ascii="Arial" w:eastAsia="Arial" w:hAnsi="Arial" w:cs="Arial"/>
                <w:sz w:val="20"/>
                <w:szCs w:val="20"/>
                <w:lang w:eastAsia="en-US"/>
              </w:rPr>
            </w:pPr>
            <w:r w:rsidRPr="00D14039">
              <w:rPr>
                <w:rFonts w:ascii="Arial" w:eastAsia="Arial" w:hAnsi="Arial" w:cs="Arial"/>
                <w:sz w:val="20"/>
                <w:szCs w:val="20"/>
                <w:lang w:eastAsia="en-US"/>
              </w:rPr>
              <w:t>Support regulatory, audit, and internal assurance reviews by providing robust risk positions and supporting evidence.</w:t>
            </w:r>
          </w:p>
        </w:tc>
      </w:tr>
    </w:tbl>
    <w:p w14:paraId="268E193D" w14:textId="77777777" w:rsidR="00640C7B" w:rsidRPr="00B75089" w:rsidRDefault="00640C7B" w:rsidP="00640C7B">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640C7B" w:rsidRPr="00B75089" w14:paraId="4B4777D6" w14:textId="77777777" w:rsidTr="001247FF">
        <w:trPr>
          <w:trHeight w:val="310"/>
        </w:trPr>
        <w:tc>
          <w:tcPr>
            <w:tcW w:w="6008" w:type="dxa"/>
            <w:shd w:val="clear" w:color="auto" w:fill="D9D9D9" w:themeFill="background1" w:themeFillShade="D9"/>
          </w:tcPr>
          <w:p w14:paraId="346B0D88" w14:textId="77777777" w:rsidR="00640C7B" w:rsidRPr="00B75089" w:rsidRDefault="00640C7B" w:rsidP="001247FF">
            <w:pPr>
              <w:widowControl w:val="0"/>
              <w:autoSpaceDE w:val="0"/>
              <w:autoSpaceDN w:val="0"/>
              <w:adjustRightInd w:val="0"/>
              <w:spacing w:before="3" w:after="0" w:line="240" w:lineRule="auto"/>
              <w:rPr>
                <w:rFonts w:ascii="Arial" w:hAnsi="Arial" w:cs="Arial"/>
                <w:b/>
                <w:sz w:val="20"/>
                <w:szCs w:val="20"/>
              </w:rPr>
            </w:pPr>
          </w:p>
          <w:p w14:paraId="09F2E21E" w14:textId="77777777" w:rsidR="00640C7B" w:rsidRPr="00B75089" w:rsidRDefault="00640C7B" w:rsidP="001247FF">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45D945DB" w14:textId="77777777" w:rsidR="00640C7B" w:rsidRPr="00B75089" w:rsidRDefault="00640C7B" w:rsidP="001247FF">
            <w:pPr>
              <w:widowControl w:val="0"/>
              <w:autoSpaceDE w:val="0"/>
              <w:autoSpaceDN w:val="0"/>
              <w:adjustRightInd w:val="0"/>
              <w:spacing w:before="3" w:after="0" w:line="240" w:lineRule="auto"/>
              <w:rPr>
                <w:rFonts w:ascii="Arial" w:hAnsi="Arial" w:cs="Arial"/>
                <w:b/>
                <w:sz w:val="20"/>
                <w:szCs w:val="20"/>
              </w:rPr>
            </w:pPr>
          </w:p>
          <w:p w14:paraId="3B59BBCC" w14:textId="77777777" w:rsidR="00640C7B" w:rsidRPr="00B75089" w:rsidRDefault="00640C7B" w:rsidP="001247FF">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7C8667C2" w14:textId="77777777" w:rsidR="00640C7B" w:rsidRPr="00B75089" w:rsidRDefault="00640C7B" w:rsidP="001247FF">
            <w:pPr>
              <w:widowControl w:val="0"/>
              <w:autoSpaceDE w:val="0"/>
              <w:autoSpaceDN w:val="0"/>
              <w:adjustRightInd w:val="0"/>
              <w:spacing w:before="3" w:after="0" w:line="240" w:lineRule="auto"/>
              <w:rPr>
                <w:rFonts w:ascii="Arial" w:hAnsi="Arial" w:cs="Arial"/>
                <w:i/>
                <w:sz w:val="20"/>
                <w:szCs w:val="20"/>
              </w:rPr>
            </w:pPr>
          </w:p>
        </w:tc>
      </w:tr>
      <w:tr w:rsidR="00640C7B" w:rsidRPr="00B75089" w14:paraId="54329A13" w14:textId="77777777" w:rsidTr="001247FF">
        <w:trPr>
          <w:trHeight w:val="211"/>
        </w:trPr>
        <w:tc>
          <w:tcPr>
            <w:tcW w:w="6008" w:type="dxa"/>
          </w:tcPr>
          <w:p w14:paraId="0FCD180C" w14:textId="77777777" w:rsidR="00640C7B" w:rsidRPr="00B75089" w:rsidRDefault="00640C7B" w:rsidP="001247FF">
            <w:pPr>
              <w:spacing w:after="0" w:line="240" w:lineRule="auto"/>
              <w:rPr>
                <w:rFonts w:ascii="Arial" w:hAnsi="Arial" w:cs="Arial"/>
                <w:sz w:val="20"/>
                <w:szCs w:val="20"/>
              </w:rPr>
            </w:pPr>
            <w:r w:rsidRPr="00B75089">
              <w:rPr>
                <w:rFonts w:ascii="Arial" w:hAnsi="Arial" w:cs="Arial"/>
                <w:sz w:val="20"/>
                <w:szCs w:val="20"/>
              </w:rPr>
              <w:lastRenderedPageBreak/>
              <w:t>Fresh Thinking</w:t>
            </w:r>
          </w:p>
        </w:tc>
        <w:tc>
          <w:tcPr>
            <w:tcW w:w="4482" w:type="dxa"/>
          </w:tcPr>
          <w:p w14:paraId="4A204CE4" w14:textId="77777777" w:rsidR="00640C7B" w:rsidRPr="00B75089" w:rsidRDefault="00640C7B" w:rsidP="001247FF">
            <w:pPr>
              <w:spacing w:after="0" w:line="240" w:lineRule="auto"/>
              <w:rPr>
                <w:rFonts w:ascii="Arial" w:hAnsi="Arial" w:cs="Arial"/>
                <w:sz w:val="20"/>
                <w:szCs w:val="20"/>
              </w:rPr>
            </w:pPr>
            <w:r>
              <w:rPr>
                <w:rFonts w:ascii="Arial" w:hAnsi="Arial" w:cs="Arial"/>
                <w:sz w:val="20"/>
                <w:szCs w:val="20"/>
              </w:rPr>
              <w:t>Leading Self</w:t>
            </w:r>
          </w:p>
        </w:tc>
      </w:tr>
      <w:tr w:rsidR="00640C7B" w:rsidRPr="00B75089" w14:paraId="57656518" w14:textId="77777777" w:rsidTr="001247FF">
        <w:trPr>
          <w:trHeight w:val="211"/>
        </w:trPr>
        <w:tc>
          <w:tcPr>
            <w:tcW w:w="6008" w:type="dxa"/>
          </w:tcPr>
          <w:p w14:paraId="344D9D2D" w14:textId="77777777" w:rsidR="00640C7B" w:rsidRPr="00B75089" w:rsidRDefault="00640C7B" w:rsidP="001247FF">
            <w:pPr>
              <w:spacing w:after="0" w:line="240" w:lineRule="auto"/>
              <w:rPr>
                <w:rFonts w:ascii="Arial" w:hAnsi="Arial" w:cs="Arial"/>
                <w:sz w:val="20"/>
                <w:szCs w:val="20"/>
              </w:rPr>
            </w:pPr>
            <w:r w:rsidRPr="00B75089">
              <w:rPr>
                <w:rFonts w:ascii="Arial" w:hAnsi="Arial" w:cs="Arial"/>
                <w:sz w:val="20"/>
                <w:szCs w:val="20"/>
              </w:rPr>
              <w:t>Building Capability</w:t>
            </w:r>
            <w:r>
              <w:rPr>
                <w:rFonts w:ascii="Arial" w:hAnsi="Arial" w:cs="Arial"/>
                <w:sz w:val="20"/>
                <w:szCs w:val="20"/>
              </w:rPr>
              <w:t xml:space="preserve"> in Self and Others</w:t>
            </w:r>
          </w:p>
        </w:tc>
        <w:tc>
          <w:tcPr>
            <w:tcW w:w="4482" w:type="dxa"/>
          </w:tcPr>
          <w:p w14:paraId="20938BC2" w14:textId="77777777" w:rsidR="00640C7B" w:rsidRPr="00B75089" w:rsidRDefault="00640C7B" w:rsidP="001247FF">
            <w:pPr>
              <w:spacing w:after="0" w:line="240" w:lineRule="auto"/>
              <w:rPr>
                <w:rFonts w:ascii="Arial" w:hAnsi="Arial" w:cs="Arial"/>
              </w:rPr>
            </w:pPr>
            <w:r>
              <w:rPr>
                <w:rFonts w:ascii="Arial" w:hAnsi="Arial" w:cs="Arial"/>
                <w:sz w:val="20"/>
                <w:szCs w:val="20"/>
              </w:rPr>
              <w:t>Leading Self</w:t>
            </w:r>
          </w:p>
        </w:tc>
      </w:tr>
      <w:tr w:rsidR="00640C7B" w:rsidRPr="00B75089" w14:paraId="75049B5A" w14:textId="77777777" w:rsidTr="001247FF">
        <w:trPr>
          <w:trHeight w:val="211"/>
        </w:trPr>
        <w:tc>
          <w:tcPr>
            <w:tcW w:w="6008" w:type="dxa"/>
          </w:tcPr>
          <w:p w14:paraId="67E43ED4" w14:textId="77777777" w:rsidR="00640C7B" w:rsidRPr="00B75089" w:rsidRDefault="00640C7B" w:rsidP="001247FF">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3A4B478C" w14:textId="77777777" w:rsidR="00640C7B" w:rsidRPr="00B75089" w:rsidRDefault="00640C7B" w:rsidP="001247FF">
            <w:pPr>
              <w:spacing w:after="0" w:line="240" w:lineRule="auto"/>
              <w:rPr>
                <w:rFonts w:ascii="Arial" w:hAnsi="Arial" w:cs="Arial"/>
              </w:rPr>
            </w:pPr>
            <w:r>
              <w:rPr>
                <w:rFonts w:ascii="Arial" w:hAnsi="Arial" w:cs="Arial"/>
                <w:sz w:val="20"/>
                <w:szCs w:val="20"/>
              </w:rPr>
              <w:t>Leading Self</w:t>
            </w:r>
          </w:p>
        </w:tc>
      </w:tr>
      <w:tr w:rsidR="00640C7B" w:rsidRPr="00B75089" w14:paraId="01470657" w14:textId="77777777" w:rsidTr="001247FF">
        <w:trPr>
          <w:trHeight w:val="211"/>
        </w:trPr>
        <w:tc>
          <w:tcPr>
            <w:tcW w:w="6008" w:type="dxa"/>
          </w:tcPr>
          <w:p w14:paraId="4CC8AF33" w14:textId="77777777" w:rsidR="00640C7B" w:rsidRPr="00B75089" w:rsidRDefault="00640C7B" w:rsidP="001247FF">
            <w:pPr>
              <w:spacing w:after="0" w:line="240" w:lineRule="auto"/>
              <w:rPr>
                <w:rFonts w:ascii="Arial" w:hAnsi="Arial" w:cs="Arial"/>
                <w:sz w:val="20"/>
                <w:szCs w:val="20"/>
              </w:rPr>
            </w:pPr>
            <w:r w:rsidRPr="00B75089">
              <w:rPr>
                <w:rFonts w:ascii="Arial" w:hAnsi="Arial" w:cs="Arial"/>
                <w:sz w:val="20"/>
                <w:szCs w:val="20"/>
              </w:rPr>
              <w:t>Collaborating</w:t>
            </w:r>
            <w:r>
              <w:rPr>
                <w:rFonts w:ascii="Arial" w:hAnsi="Arial" w:cs="Arial"/>
                <w:sz w:val="20"/>
                <w:szCs w:val="20"/>
              </w:rPr>
              <w:t xml:space="preserve"> for Results</w:t>
            </w:r>
          </w:p>
        </w:tc>
        <w:tc>
          <w:tcPr>
            <w:tcW w:w="4482" w:type="dxa"/>
          </w:tcPr>
          <w:p w14:paraId="49F619C2" w14:textId="77777777" w:rsidR="00640C7B" w:rsidRPr="00B75089" w:rsidRDefault="00640C7B" w:rsidP="001247FF">
            <w:pPr>
              <w:spacing w:after="0" w:line="240" w:lineRule="auto"/>
              <w:rPr>
                <w:rFonts w:ascii="Arial" w:hAnsi="Arial" w:cs="Arial"/>
              </w:rPr>
            </w:pPr>
            <w:r>
              <w:rPr>
                <w:rFonts w:ascii="Arial" w:hAnsi="Arial" w:cs="Arial"/>
                <w:sz w:val="20"/>
                <w:szCs w:val="20"/>
              </w:rPr>
              <w:t>Leading Self</w:t>
            </w:r>
          </w:p>
        </w:tc>
      </w:tr>
      <w:tr w:rsidR="00640C7B" w:rsidRPr="00B75089" w14:paraId="14539346" w14:textId="77777777" w:rsidTr="001247FF">
        <w:trPr>
          <w:trHeight w:val="211"/>
        </w:trPr>
        <w:tc>
          <w:tcPr>
            <w:tcW w:w="6008" w:type="dxa"/>
          </w:tcPr>
          <w:p w14:paraId="1CCAE96F" w14:textId="77777777" w:rsidR="00640C7B" w:rsidRPr="00B75089" w:rsidRDefault="00640C7B" w:rsidP="001247FF">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2F6A1926" w14:textId="77777777" w:rsidR="00640C7B" w:rsidRPr="00B75089" w:rsidRDefault="00640C7B" w:rsidP="001247FF">
            <w:pPr>
              <w:spacing w:after="0" w:line="240" w:lineRule="auto"/>
              <w:rPr>
                <w:rFonts w:ascii="Arial" w:hAnsi="Arial" w:cs="Arial"/>
              </w:rPr>
            </w:pPr>
            <w:r>
              <w:rPr>
                <w:rFonts w:ascii="Arial" w:hAnsi="Arial" w:cs="Arial"/>
                <w:sz w:val="20"/>
                <w:szCs w:val="20"/>
              </w:rPr>
              <w:t>Leading Self</w:t>
            </w:r>
          </w:p>
        </w:tc>
      </w:tr>
      <w:tr w:rsidR="00640C7B" w:rsidRPr="00B75089" w14:paraId="28995AAB" w14:textId="77777777" w:rsidTr="001247FF">
        <w:trPr>
          <w:trHeight w:val="211"/>
        </w:trPr>
        <w:tc>
          <w:tcPr>
            <w:tcW w:w="6008" w:type="dxa"/>
          </w:tcPr>
          <w:p w14:paraId="654592B2" w14:textId="77777777" w:rsidR="00640C7B" w:rsidRPr="00B75089" w:rsidRDefault="00640C7B" w:rsidP="001247FF">
            <w:pPr>
              <w:spacing w:after="0" w:line="240" w:lineRule="auto"/>
              <w:rPr>
                <w:rFonts w:ascii="Arial" w:hAnsi="Arial" w:cs="Arial"/>
                <w:sz w:val="20"/>
                <w:szCs w:val="20"/>
              </w:rPr>
            </w:pPr>
            <w:r w:rsidRPr="00B75089">
              <w:rPr>
                <w:rFonts w:ascii="Arial" w:hAnsi="Arial" w:cs="Arial"/>
                <w:sz w:val="20"/>
                <w:szCs w:val="20"/>
              </w:rPr>
              <w:t>Commercial and Risk</w:t>
            </w:r>
            <w:r>
              <w:rPr>
                <w:rFonts w:ascii="Arial" w:hAnsi="Arial" w:cs="Arial"/>
                <w:sz w:val="20"/>
                <w:szCs w:val="20"/>
              </w:rPr>
              <w:t xml:space="preserve"> Thinking </w:t>
            </w:r>
          </w:p>
        </w:tc>
        <w:tc>
          <w:tcPr>
            <w:tcW w:w="4482" w:type="dxa"/>
          </w:tcPr>
          <w:p w14:paraId="3919A9F1" w14:textId="77777777" w:rsidR="00640C7B" w:rsidRPr="00B75089" w:rsidRDefault="00640C7B" w:rsidP="001247FF">
            <w:pPr>
              <w:spacing w:after="0" w:line="240" w:lineRule="auto"/>
              <w:rPr>
                <w:rFonts w:ascii="Arial" w:hAnsi="Arial" w:cs="Arial"/>
              </w:rPr>
            </w:pPr>
            <w:r>
              <w:rPr>
                <w:rFonts w:ascii="Arial" w:hAnsi="Arial" w:cs="Arial"/>
                <w:sz w:val="20"/>
                <w:szCs w:val="20"/>
              </w:rPr>
              <w:t>Leading Self</w:t>
            </w:r>
          </w:p>
        </w:tc>
      </w:tr>
    </w:tbl>
    <w:tbl>
      <w:tblPr>
        <w:tblStyle w:val="TableGrid1"/>
        <w:tblpPr w:leftFromText="180" w:rightFromText="180" w:vertAnchor="text" w:horzAnchor="page" w:tblpX="411" w:tblpY="500"/>
        <w:tblW w:w="11335" w:type="dxa"/>
        <w:tblLook w:val="04A0" w:firstRow="1" w:lastRow="0" w:firstColumn="1" w:lastColumn="0" w:noHBand="0" w:noVBand="1"/>
      </w:tblPr>
      <w:tblGrid>
        <w:gridCol w:w="459"/>
        <w:gridCol w:w="3225"/>
        <w:gridCol w:w="4675"/>
        <w:gridCol w:w="2976"/>
      </w:tblGrid>
      <w:tr w:rsidR="00640C7B" w:rsidRPr="00B75089" w14:paraId="41F7EABC" w14:textId="77777777" w:rsidTr="001247FF">
        <w:trPr>
          <w:trHeight w:val="222"/>
        </w:trPr>
        <w:tc>
          <w:tcPr>
            <w:tcW w:w="459" w:type="dxa"/>
            <w:shd w:val="clear" w:color="auto" w:fill="D9D9D9" w:themeFill="background1" w:themeFillShade="D9"/>
          </w:tcPr>
          <w:p w14:paraId="1E381CFA" w14:textId="77777777" w:rsidR="00640C7B" w:rsidRPr="00B75089" w:rsidRDefault="00640C7B" w:rsidP="001247FF">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3225" w:type="dxa"/>
            <w:shd w:val="clear" w:color="auto" w:fill="D9D9D9" w:themeFill="background1" w:themeFillShade="D9"/>
          </w:tcPr>
          <w:p w14:paraId="69BC67E7" w14:textId="77777777" w:rsidR="00640C7B" w:rsidRPr="00B75089" w:rsidRDefault="00640C7B" w:rsidP="001247FF">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4675" w:type="dxa"/>
            <w:shd w:val="clear" w:color="auto" w:fill="D9D9D9" w:themeFill="background1" w:themeFillShade="D9"/>
          </w:tcPr>
          <w:p w14:paraId="7BEAF4E3" w14:textId="77777777" w:rsidR="00640C7B" w:rsidRPr="00B75089" w:rsidRDefault="00640C7B" w:rsidP="001247FF">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2976" w:type="dxa"/>
            <w:shd w:val="clear" w:color="auto" w:fill="D9D9D9" w:themeFill="background1" w:themeFillShade="D9"/>
          </w:tcPr>
          <w:p w14:paraId="7FC19ED9" w14:textId="77777777" w:rsidR="00640C7B" w:rsidRPr="00B75089" w:rsidRDefault="00640C7B" w:rsidP="001247FF">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640C7B" w:rsidRPr="00B75089" w14:paraId="6EA3D3F3" w14:textId="77777777" w:rsidTr="001247FF">
        <w:trPr>
          <w:cantSplit/>
          <w:trHeight w:val="841"/>
        </w:trPr>
        <w:tc>
          <w:tcPr>
            <w:tcW w:w="459" w:type="dxa"/>
            <w:shd w:val="clear" w:color="auto" w:fill="D9D9D9" w:themeFill="background1" w:themeFillShade="D9"/>
            <w:textDirection w:val="btLr"/>
          </w:tcPr>
          <w:p w14:paraId="5EF50A88" w14:textId="77777777" w:rsidR="00640C7B" w:rsidRPr="00B75089" w:rsidRDefault="00640C7B" w:rsidP="001247FF">
            <w:pPr>
              <w:spacing w:after="0" w:line="240" w:lineRule="auto"/>
              <w:ind w:left="113" w:right="113"/>
              <w:jc w:val="center"/>
              <w:rPr>
                <w:rFonts w:ascii="Arial" w:hAnsi="Arial" w:cs="Arial"/>
                <w:b/>
                <w:sz w:val="20"/>
                <w:szCs w:val="20"/>
              </w:rPr>
            </w:pPr>
            <w:bookmarkStart w:id="0" w:name="_Hlk12007017"/>
            <w:r w:rsidRPr="00B75089">
              <w:rPr>
                <w:rFonts w:ascii="Arial" w:hAnsi="Arial" w:cs="Arial"/>
                <w:b/>
                <w:sz w:val="20"/>
                <w:szCs w:val="20"/>
              </w:rPr>
              <w:t>Essential</w:t>
            </w:r>
          </w:p>
        </w:tc>
        <w:tc>
          <w:tcPr>
            <w:tcW w:w="3225" w:type="dxa"/>
          </w:tcPr>
          <w:p w14:paraId="4AD5E455" w14:textId="400258B3" w:rsidR="00D14039" w:rsidRPr="00D14039" w:rsidRDefault="00D14039" w:rsidP="00D14039">
            <w:pPr>
              <w:pStyle w:val="ListParagraph"/>
              <w:numPr>
                <w:ilvl w:val="0"/>
                <w:numId w:val="19"/>
              </w:numPr>
              <w:rPr>
                <w:rFonts w:ascii="Arial" w:hAnsi="Arial" w:cs="Arial"/>
                <w:sz w:val="20"/>
                <w:szCs w:val="20"/>
              </w:rPr>
            </w:pPr>
            <w:r w:rsidRPr="00D14039">
              <w:rPr>
                <w:rFonts w:ascii="Arial" w:hAnsi="Arial" w:cs="Arial"/>
                <w:sz w:val="20"/>
                <w:szCs w:val="20"/>
              </w:rPr>
              <w:t xml:space="preserve">Educated to degree level in Information Security, Cyber Security, Risk Management, IT, or a related discipline, </w:t>
            </w:r>
            <w:r w:rsidRPr="00D14039">
              <w:rPr>
                <w:rFonts w:ascii="Arial" w:hAnsi="Arial" w:cs="Arial"/>
                <w:b/>
                <w:bCs/>
                <w:sz w:val="20"/>
                <w:szCs w:val="20"/>
              </w:rPr>
              <w:t>or</w:t>
            </w:r>
            <w:r w:rsidRPr="00D14039">
              <w:rPr>
                <w:rFonts w:ascii="Arial" w:hAnsi="Arial" w:cs="Arial"/>
                <w:sz w:val="20"/>
                <w:szCs w:val="20"/>
              </w:rPr>
              <w:t xml:space="preserve"> equivalent professional experience. </w:t>
            </w:r>
          </w:p>
          <w:p w14:paraId="0AA578BC" w14:textId="5EE9C812" w:rsidR="00D14039" w:rsidRPr="00D14039" w:rsidRDefault="00D14039" w:rsidP="00D14039">
            <w:pPr>
              <w:pStyle w:val="ListParagraph"/>
              <w:numPr>
                <w:ilvl w:val="0"/>
                <w:numId w:val="19"/>
              </w:numPr>
              <w:rPr>
                <w:rFonts w:ascii="Arial" w:hAnsi="Arial" w:cs="Arial"/>
                <w:sz w:val="20"/>
                <w:szCs w:val="20"/>
              </w:rPr>
            </w:pPr>
            <w:r w:rsidRPr="00D14039">
              <w:rPr>
                <w:rFonts w:ascii="Arial" w:hAnsi="Arial" w:cs="Arial"/>
                <w:sz w:val="20"/>
                <w:szCs w:val="20"/>
              </w:rPr>
              <w:t xml:space="preserve">Strong working knowledge of information security and risk management principles, including risk identification, assessment, treatment, escalation, and residual risk. </w:t>
            </w:r>
          </w:p>
          <w:p w14:paraId="09156E56" w14:textId="445767A9" w:rsidR="00D14039" w:rsidRPr="00D14039" w:rsidRDefault="00D14039" w:rsidP="00D14039">
            <w:pPr>
              <w:pStyle w:val="ListParagraph"/>
              <w:numPr>
                <w:ilvl w:val="0"/>
                <w:numId w:val="19"/>
              </w:numPr>
              <w:rPr>
                <w:rFonts w:ascii="Arial" w:hAnsi="Arial" w:cs="Arial"/>
                <w:sz w:val="20"/>
                <w:szCs w:val="20"/>
              </w:rPr>
            </w:pPr>
            <w:r w:rsidRPr="00D14039">
              <w:rPr>
                <w:rFonts w:ascii="Arial" w:hAnsi="Arial" w:cs="Arial"/>
                <w:sz w:val="20"/>
                <w:szCs w:val="20"/>
              </w:rPr>
              <w:t xml:space="preserve">Good working knowledge of recognised security and risk frameworks and standards, such as: </w:t>
            </w:r>
          </w:p>
          <w:p w14:paraId="163688E6" w14:textId="77777777" w:rsidR="00D14039" w:rsidRPr="00D14039" w:rsidRDefault="00D14039" w:rsidP="00D14039">
            <w:pPr>
              <w:pStyle w:val="ListParagraph"/>
              <w:numPr>
                <w:ilvl w:val="0"/>
                <w:numId w:val="19"/>
              </w:numPr>
              <w:rPr>
                <w:rFonts w:ascii="Arial" w:hAnsi="Arial" w:cs="Arial"/>
                <w:sz w:val="20"/>
                <w:szCs w:val="20"/>
              </w:rPr>
            </w:pPr>
            <w:r w:rsidRPr="00D14039">
              <w:rPr>
                <w:rFonts w:ascii="Arial" w:hAnsi="Arial" w:cs="Arial"/>
                <w:sz w:val="20"/>
                <w:szCs w:val="20"/>
              </w:rPr>
              <w:t>ISO/IEC 27001 and 27005</w:t>
            </w:r>
          </w:p>
          <w:p w14:paraId="452EA71C" w14:textId="77777777" w:rsidR="00D14039" w:rsidRPr="00D14039" w:rsidRDefault="00D14039" w:rsidP="00D14039">
            <w:pPr>
              <w:pStyle w:val="ListParagraph"/>
              <w:numPr>
                <w:ilvl w:val="0"/>
                <w:numId w:val="19"/>
              </w:numPr>
              <w:rPr>
                <w:rFonts w:ascii="Arial" w:hAnsi="Arial" w:cs="Arial"/>
                <w:sz w:val="20"/>
                <w:szCs w:val="20"/>
              </w:rPr>
            </w:pPr>
            <w:r w:rsidRPr="00D14039">
              <w:rPr>
                <w:rFonts w:ascii="Arial" w:hAnsi="Arial" w:cs="Arial"/>
                <w:sz w:val="20"/>
                <w:szCs w:val="20"/>
              </w:rPr>
              <w:t>NIST Cyber Security Framework</w:t>
            </w:r>
          </w:p>
          <w:p w14:paraId="29CDC8EC" w14:textId="77777777" w:rsidR="00D14039" w:rsidRPr="00D14039" w:rsidRDefault="00D14039" w:rsidP="00D14039">
            <w:pPr>
              <w:pStyle w:val="ListParagraph"/>
              <w:numPr>
                <w:ilvl w:val="0"/>
                <w:numId w:val="19"/>
              </w:numPr>
              <w:rPr>
                <w:rFonts w:ascii="Arial" w:hAnsi="Arial" w:cs="Arial"/>
                <w:sz w:val="20"/>
                <w:szCs w:val="20"/>
              </w:rPr>
            </w:pPr>
            <w:r w:rsidRPr="00D14039">
              <w:rPr>
                <w:rFonts w:ascii="Arial" w:hAnsi="Arial" w:cs="Arial"/>
                <w:sz w:val="20"/>
                <w:szCs w:val="20"/>
              </w:rPr>
              <w:t>Cyber Essentials and similar control frameworks</w:t>
            </w:r>
          </w:p>
          <w:p w14:paraId="56A1C0DA" w14:textId="0A23D45C" w:rsidR="00D14039" w:rsidRPr="00D14039" w:rsidRDefault="00D14039" w:rsidP="00D14039">
            <w:pPr>
              <w:pStyle w:val="ListParagraph"/>
              <w:numPr>
                <w:ilvl w:val="0"/>
                <w:numId w:val="19"/>
              </w:numPr>
              <w:rPr>
                <w:rFonts w:ascii="Arial" w:hAnsi="Arial" w:cs="Arial"/>
                <w:sz w:val="20"/>
                <w:szCs w:val="20"/>
              </w:rPr>
            </w:pPr>
            <w:r w:rsidRPr="00D14039">
              <w:rPr>
                <w:rFonts w:ascii="Arial" w:hAnsi="Arial" w:cs="Arial"/>
                <w:sz w:val="20"/>
                <w:szCs w:val="20"/>
              </w:rPr>
              <w:t>Solid understanding of regulatory and compliance requirements affecting information security, including data protection (GDPR), third</w:t>
            </w:r>
            <w:r w:rsidRPr="00D14039">
              <w:rPr>
                <w:rFonts w:ascii="Arial" w:hAnsi="Arial" w:cs="Arial"/>
                <w:sz w:val="20"/>
                <w:szCs w:val="20"/>
              </w:rPr>
              <w:noBreakHyphen/>
              <w:t xml:space="preserve">party risk, and operational resilience. </w:t>
            </w:r>
          </w:p>
          <w:p w14:paraId="79A1F43F" w14:textId="69A54CA6" w:rsidR="00640C7B" w:rsidRPr="00D14039" w:rsidRDefault="00D14039" w:rsidP="00D14039">
            <w:pPr>
              <w:pStyle w:val="ListParagraph"/>
              <w:numPr>
                <w:ilvl w:val="0"/>
                <w:numId w:val="19"/>
              </w:numPr>
              <w:rPr>
                <w:rFonts w:ascii="Arial" w:hAnsi="Arial" w:cs="Arial"/>
                <w:sz w:val="20"/>
                <w:szCs w:val="20"/>
              </w:rPr>
            </w:pPr>
            <w:r w:rsidRPr="00D14039">
              <w:rPr>
                <w:rFonts w:ascii="Arial" w:hAnsi="Arial" w:cs="Arial"/>
                <w:sz w:val="20"/>
                <w:szCs w:val="20"/>
              </w:rPr>
              <w:t>Broad understanding of enterprise technologies (infrastructure, applications, cloud services, identity, and suppliers) and the security risks associated with their use.</w:t>
            </w:r>
          </w:p>
        </w:tc>
        <w:tc>
          <w:tcPr>
            <w:tcW w:w="4675" w:type="dxa"/>
          </w:tcPr>
          <w:p w14:paraId="48548A01" w14:textId="2FEE310C" w:rsidR="003921D7" w:rsidRPr="003921D7" w:rsidRDefault="003921D7" w:rsidP="003921D7">
            <w:pPr>
              <w:pStyle w:val="ListParagraph"/>
              <w:numPr>
                <w:ilvl w:val="0"/>
                <w:numId w:val="15"/>
              </w:numPr>
              <w:spacing w:before="100" w:after="100"/>
              <w:rPr>
                <w:rFonts w:ascii="Arial" w:hAnsi="Arial" w:cs="Arial"/>
                <w:sz w:val="20"/>
                <w:szCs w:val="20"/>
              </w:rPr>
            </w:pPr>
            <w:r w:rsidRPr="003921D7">
              <w:rPr>
                <w:rFonts w:ascii="Arial" w:hAnsi="Arial" w:cs="Arial"/>
                <w:sz w:val="20"/>
                <w:szCs w:val="20"/>
              </w:rPr>
              <w:t xml:space="preserve">Strong analytical and judgement skills, with the ability to assess complex or ambiguous security risks and articulate them clearly and proportionately. </w:t>
            </w:r>
          </w:p>
          <w:p w14:paraId="6E3F35D5" w14:textId="2FA37E36" w:rsidR="003921D7" w:rsidRPr="003921D7" w:rsidRDefault="003921D7" w:rsidP="003921D7">
            <w:pPr>
              <w:pStyle w:val="ListParagraph"/>
              <w:numPr>
                <w:ilvl w:val="0"/>
                <w:numId w:val="15"/>
              </w:numPr>
              <w:spacing w:before="100" w:after="100"/>
              <w:rPr>
                <w:rFonts w:ascii="Arial" w:hAnsi="Arial" w:cs="Arial"/>
                <w:sz w:val="20"/>
                <w:szCs w:val="20"/>
              </w:rPr>
            </w:pPr>
            <w:r w:rsidRPr="003921D7">
              <w:rPr>
                <w:rFonts w:ascii="Arial" w:hAnsi="Arial" w:cs="Arial"/>
                <w:sz w:val="20"/>
                <w:szCs w:val="20"/>
              </w:rPr>
              <w:t>Excellent written communication skills, producing clear risk assessments, exception documentation, and governance</w:t>
            </w:r>
            <w:r w:rsidRPr="003921D7">
              <w:rPr>
                <w:rFonts w:ascii="Arial" w:hAnsi="Arial" w:cs="Arial"/>
                <w:sz w:val="20"/>
                <w:szCs w:val="20"/>
              </w:rPr>
              <w:noBreakHyphen/>
              <w:t xml:space="preserve">ready reporting. </w:t>
            </w:r>
          </w:p>
          <w:p w14:paraId="0A0114AF" w14:textId="36C1D82C" w:rsidR="003921D7" w:rsidRPr="003921D7" w:rsidRDefault="003921D7" w:rsidP="003921D7">
            <w:pPr>
              <w:pStyle w:val="ListParagraph"/>
              <w:numPr>
                <w:ilvl w:val="0"/>
                <w:numId w:val="15"/>
              </w:numPr>
              <w:spacing w:before="100" w:after="100"/>
              <w:rPr>
                <w:rFonts w:ascii="Arial" w:hAnsi="Arial" w:cs="Arial"/>
                <w:sz w:val="20"/>
                <w:szCs w:val="20"/>
              </w:rPr>
            </w:pPr>
            <w:r w:rsidRPr="003921D7">
              <w:rPr>
                <w:rFonts w:ascii="Arial" w:hAnsi="Arial" w:cs="Arial"/>
                <w:sz w:val="20"/>
                <w:szCs w:val="20"/>
              </w:rPr>
              <w:t>Confident verbal communication and influencing skills, including the ability to explain risk concepts to technical and non</w:t>
            </w:r>
            <w:r w:rsidRPr="003921D7">
              <w:rPr>
                <w:rFonts w:ascii="Arial" w:hAnsi="Arial" w:cs="Arial"/>
                <w:sz w:val="20"/>
                <w:szCs w:val="20"/>
              </w:rPr>
              <w:noBreakHyphen/>
              <w:t xml:space="preserve">technical stakeholders. </w:t>
            </w:r>
          </w:p>
          <w:p w14:paraId="6CD47A7A" w14:textId="77777777" w:rsidR="003921D7" w:rsidRDefault="003921D7" w:rsidP="003921D7">
            <w:pPr>
              <w:pStyle w:val="ListParagraph"/>
              <w:numPr>
                <w:ilvl w:val="0"/>
                <w:numId w:val="15"/>
              </w:numPr>
              <w:spacing w:before="100" w:after="100"/>
              <w:rPr>
                <w:rFonts w:ascii="Arial" w:hAnsi="Arial" w:cs="Arial"/>
                <w:sz w:val="20"/>
                <w:szCs w:val="20"/>
              </w:rPr>
            </w:pPr>
            <w:r w:rsidRPr="003921D7">
              <w:rPr>
                <w:rFonts w:ascii="Arial" w:hAnsi="Arial" w:cs="Arial"/>
                <w:sz w:val="20"/>
                <w:szCs w:val="20"/>
              </w:rPr>
              <w:t>Ability to translate technical, regulatory, and control requirements into practical, risk</w:t>
            </w:r>
            <w:r w:rsidRPr="003921D7">
              <w:rPr>
                <w:rFonts w:ascii="Arial" w:hAnsi="Arial" w:cs="Arial"/>
                <w:sz w:val="20"/>
                <w:szCs w:val="20"/>
              </w:rPr>
              <w:noBreakHyphen/>
              <w:t xml:space="preserve">based advice. </w:t>
            </w:r>
          </w:p>
          <w:p w14:paraId="51179BBD" w14:textId="52E3161F" w:rsidR="003921D7" w:rsidRPr="003921D7" w:rsidRDefault="003921D7" w:rsidP="003921D7">
            <w:pPr>
              <w:pStyle w:val="ListParagraph"/>
              <w:numPr>
                <w:ilvl w:val="0"/>
                <w:numId w:val="15"/>
              </w:numPr>
              <w:spacing w:before="100" w:after="100"/>
              <w:rPr>
                <w:rFonts w:ascii="Arial" w:hAnsi="Arial" w:cs="Arial"/>
                <w:sz w:val="20"/>
                <w:szCs w:val="20"/>
              </w:rPr>
            </w:pPr>
            <w:r w:rsidRPr="003921D7">
              <w:rPr>
                <w:rFonts w:ascii="Arial" w:hAnsi="Arial" w:cs="Arial"/>
                <w:sz w:val="20"/>
                <w:szCs w:val="20"/>
              </w:rPr>
              <w:t xml:space="preserve">Strong organisational skills, able to manage multiple concurrent risk activities across projects and services. </w:t>
            </w:r>
          </w:p>
          <w:p w14:paraId="552403DB" w14:textId="09936147" w:rsidR="00640C7B" w:rsidRPr="003921D7" w:rsidRDefault="003921D7" w:rsidP="003921D7">
            <w:pPr>
              <w:pStyle w:val="ListParagraph"/>
              <w:numPr>
                <w:ilvl w:val="0"/>
                <w:numId w:val="15"/>
              </w:numPr>
              <w:spacing w:before="100" w:after="100"/>
              <w:rPr>
                <w:rFonts w:ascii="Arial" w:hAnsi="Arial" w:cs="Arial"/>
                <w:sz w:val="20"/>
                <w:szCs w:val="20"/>
              </w:rPr>
            </w:pPr>
            <w:r w:rsidRPr="003921D7">
              <w:rPr>
                <w:rFonts w:ascii="Arial" w:hAnsi="Arial" w:cs="Arial"/>
                <w:sz w:val="20"/>
                <w:szCs w:val="20"/>
              </w:rPr>
              <w:t>Ability to mentor, guide, and quality</w:t>
            </w:r>
            <w:r w:rsidRPr="003921D7">
              <w:rPr>
                <w:rFonts w:ascii="Arial" w:hAnsi="Arial" w:cs="Arial"/>
                <w:sz w:val="20"/>
                <w:szCs w:val="20"/>
              </w:rPr>
              <w:noBreakHyphen/>
              <w:t>assure the work of less experienced analysts</w:t>
            </w:r>
            <w:r>
              <w:rPr>
                <w:rFonts w:ascii="Arial" w:hAnsi="Arial" w:cs="Arial"/>
                <w:sz w:val="20"/>
                <w:szCs w:val="20"/>
              </w:rPr>
              <w:t>.</w:t>
            </w:r>
          </w:p>
        </w:tc>
        <w:tc>
          <w:tcPr>
            <w:tcW w:w="2976" w:type="dxa"/>
          </w:tcPr>
          <w:p w14:paraId="35B51A88" w14:textId="1D20A211" w:rsidR="00347683" w:rsidRPr="00347683" w:rsidRDefault="00347683" w:rsidP="00347683">
            <w:pPr>
              <w:pStyle w:val="ListParagraph"/>
              <w:numPr>
                <w:ilvl w:val="0"/>
                <w:numId w:val="5"/>
              </w:numPr>
              <w:rPr>
                <w:rFonts w:ascii="Arial" w:hAnsi="Arial" w:cs="Arial"/>
                <w:sz w:val="20"/>
                <w:szCs w:val="20"/>
              </w:rPr>
            </w:pPr>
            <w:r w:rsidRPr="00347683">
              <w:rPr>
                <w:rFonts w:ascii="Arial" w:hAnsi="Arial" w:cs="Arial"/>
                <w:sz w:val="20"/>
                <w:szCs w:val="20"/>
              </w:rPr>
              <w:t xml:space="preserve">Typically </w:t>
            </w:r>
            <w:r w:rsidRPr="00347683">
              <w:rPr>
                <w:rFonts w:ascii="Arial" w:hAnsi="Arial" w:cs="Arial"/>
                <w:b/>
                <w:bCs/>
                <w:sz w:val="20"/>
                <w:szCs w:val="20"/>
              </w:rPr>
              <w:t>4–6 years’ experience</w:t>
            </w:r>
            <w:r w:rsidRPr="00347683">
              <w:rPr>
                <w:rFonts w:ascii="Arial" w:hAnsi="Arial" w:cs="Arial"/>
                <w:sz w:val="20"/>
                <w:szCs w:val="20"/>
              </w:rPr>
              <w:t xml:space="preserve"> working in information security, cyber security risk, GRC, or a closely related discipline. </w:t>
            </w:r>
          </w:p>
          <w:p w14:paraId="7FC7B2F0" w14:textId="6C08F86D" w:rsidR="00347683" w:rsidRPr="00347683" w:rsidRDefault="00347683" w:rsidP="00347683">
            <w:pPr>
              <w:pStyle w:val="ListParagraph"/>
              <w:numPr>
                <w:ilvl w:val="0"/>
                <w:numId w:val="5"/>
              </w:numPr>
              <w:rPr>
                <w:rFonts w:ascii="Arial" w:hAnsi="Arial" w:cs="Arial"/>
                <w:sz w:val="20"/>
                <w:szCs w:val="20"/>
              </w:rPr>
            </w:pPr>
            <w:r w:rsidRPr="00347683">
              <w:rPr>
                <w:rFonts w:ascii="Arial" w:hAnsi="Arial" w:cs="Arial"/>
                <w:sz w:val="20"/>
                <w:szCs w:val="20"/>
              </w:rPr>
              <w:t xml:space="preserve">Demonstrable experience leading information security risk assessments for systems, services, suppliers, or change initiatives. </w:t>
            </w:r>
          </w:p>
          <w:p w14:paraId="2B2891BB" w14:textId="202F74C3" w:rsidR="00347683" w:rsidRPr="00347683" w:rsidRDefault="00347683" w:rsidP="00347683">
            <w:pPr>
              <w:pStyle w:val="ListParagraph"/>
              <w:numPr>
                <w:ilvl w:val="0"/>
                <w:numId w:val="5"/>
              </w:numPr>
              <w:rPr>
                <w:rFonts w:ascii="Arial" w:hAnsi="Arial" w:cs="Arial"/>
                <w:sz w:val="20"/>
                <w:szCs w:val="20"/>
              </w:rPr>
            </w:pPr>
            <w:r w:rsidRPr="00347683">
              <w:rPr>
                <w:rFonts w:ascii="Arial" w:hAnsi="Arial" w:cs="Arial"/>
                <w:sz w:val="20"/>
                <w:szCs w:val="20"/>
              </w:rPr>
              <w:t xml:space="preserve">Experience assessing security control design and effectiveness across technical, process, and organisational domains. </w:t>
            </w:r>
          </w:p>
          <w:p w14:paraId="4E6B862E" w14:textId="778D39C0" w:rsidR="00347683" w:rsidRPr="00347683" w:rsidRDefault="00347683" w:rsidP="00347683">
            <w:pPr>
              <w:pStyle w:val="ListParagraph"/>
              <w:numPr>
                <w:ilvl w:val="0"/>
                <w:numId w:val="5"/>
              </w:numPr>
              <w:rPr>
                <w:rFonts w:ascii="Arial" w:hAnsi="Arial" w:cs="Arial"/>
                <w:sz w:val="20"/>
                <w:szCs w:val="20"/>
              </w:rPr>
            </w:pPr>
            <w:r w:rsidRPr="00347683">
              <w:rPr>
                <w:rFonts w:ascii="Arial" w:hAnsi="Arial" w:cs="Arial"/>
                <w:sz w:val="20"/>
                <w:szCs w:val="20"/>
              </w:rPr>
              <w:t xml:space="preserve">Experience supporting audits, regulatory reviews, or formal assurance activities, including managing remediation actions. </w:t>
            </w:r>
          </w:p>
          <w:p w14:paraId="0E0764FC" w14:textId="11422EA2" w:rsidR="00347683" w:rsidRPr="00347683" w:rsidRDefault="00347683" w:rsidP="00347683">
            <w:pPr>
              <w:pStyle w:val="ListParagraph"/>
              <w:numPr>
                <w:ilvl w:val="0"/>
                <w:numId w:val="5"/>
              </w:numPr>
              <w:rPr>
                <w:rFonts w:ascii="Arial" w:hAnsi="Arial" w:cs="Arial"/>
                <w:sz w:val="20"/>
                <w:szCs w:val="20"/>
              </w:rPr>
            </w:pPr>
            <w:r w:rsidRPr="00347683">
              <w:rPr>
                <w:rFonts w:ascii="Arial" w:hAnsi="Arial" w:cs="Arial"/>
                <w:sz w:val="20"/>
                <w:szCs w:val="20"/>
              </w:rPr>
              <w:t xml:space="preserve">Experience working directly with senior technical and business stakeholders to influence risk outcomes and decisions. </w:t>
            </w:r>
          </w:p>
          <w:p w14:paraId="4CB9DBF5" w14:textId="06E5E370" w:rsidR="00347683" w:rsidRPr="00347683" w:rsidRDefault="00347683" w:rsidP="00347683">
            <w:pPr>
              <w:pStyle w:val="ListParagraph"/>
              <w:numPr>
                <w:ilvl w:val="0"/>
                <w:numId w:val="5"/>
              </w:numPr>
              <w:rPr>
                <w:rFonts w:ascii="Arial" w:hAnsi="Arial" w:cs="Arial"/>
                <w:sz w:val="20"/>
                <w:szCs w:val="20"/>
              </w:rPr>
            </w:pPr>
            <w:r w:rsidRPr="00347683">
              <w:rPr>
                <w:rFonts w:ascii="Arial" w:hAnsi="Arial" w:cs="Arial"/>
                <w:sz w:val="20"/>
                <w:szCs w:val="20"/>
              </w:rPr>
              <w:t xml:space="preserve">Experience mentoring or overseeing the work of junior risk analysts. </w:t>
            </w:r>
          </w:p>
          <w:p w14:paraId="61B4C2D8" w14:textId="68C4B19F" w:rsidR="003E6F32" w:rsidRPr="00347683" w:rsidRDefault="00347683" w:rsidP="00347683">
            <w:pPr>
              <w:pStyle w:val="ListParagraph"/>
              <w:numPr>
                <w:ilvl w:val="0"/>
                <w:numId w:val="5"/>
              </w:numPr>
              <w:rPr>
                <w:rFonts w:ascii="Arial" w:hAnsi="Arial" w:cs="Arial"/>
                <w:sz w:val="20"/>
                <w:szCs w:val="20"/>
              </w:rPr>
            </w:pPr>
            <w:r w:rsidRPr="00347683">
              <w:rPr>
                <w:rFonts w:ascii="Arial" w:hAnsi="Arial" w:cs="Arial"/>
                <w:sz w:val="20"/>
                <w:szCs w:val="20"/>
              </w:rPr>
              <w:t>Experience working within a regulated, risk</w:t>
            </w:r>
            <w:r w:rsidRPr="00347683">
              <w:rPr>
                <w:rFonts w:ascii="Arial" w:hAnsi="Arial" w:cs="Arial"/>
                <w:sz w:val="20"/>
                <w:szCs w:val="20"/>
              </w:rPr>
              <w:noBreakHyphen/>
              <w:t>sensitive, or complex organisational environment.</w:t>
            </w:r>
          </w:p>
        </w:tc>
      </w:tr>
      <w:tr w:rsidR="00354CEA" w:rsidRPr="00B75089" w14:paraId="4133B556" w14:textId="77777777" w:rsidTr="001247FF">
        <w:trPr>
          <w:cantSplit/>
          <w:trHeight w:val="1691"/>
        </w:trPr>
        <w:tc>
          <w:tcPr>
            <w:tcW w:w="459" w:type="dxa"/>
            <w:shd w:val="clear" w:color="auto" w:fill="D9D9D9" w:themeFill="background1" w:themeFillShade="D9"/>
            <w:textDirection w:val="btLr"/>
          </w:tcPr>
          <w:p w14:paraId="1E06F84E" w14:textId="77777777" w:rsidR="00354CEA" w:rsidRPr="00B75089" w:rsidRDefault="00354CEA" w:rsidP="00354CEA">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3225" w:type="dxa"/>
          </w:tcPr>
          <w:p w14:paraId="46A7FE13" w14:textId="12F96AEB" w:rsidR="003921D7" w:rsidRPr="003921D7" w:rsidRDefault="003921D7" w:rsidP="003921D7">
            <w:pPr>
              <w:pStyle w:val="ListParagraph"/>
              <w:numPr>
                <w:ilvl w:val="0"/>
                <w:numId w:val="8"/>
              </w:numPr>
              <w:spacing w:line="240" w:lineRule="auto"/>
              <w:rPr>
                <w:rFonts w:ascii="Arial" w:hAnsi="Arial" w:cs="Arial"/>
                <w:sz w:val="20"/>
                <w:szCs w:val="20"/>
              </w:rPr>
            </w:pPr>
            <w:r w:rsidRPr="003921D7">
              <w:rPr>
                <w:rFonts w:ascii="Arial" w:hAnsi="Arial" w:cs="Arial"/>
                <w:sz w:val="20"/>
                <w:szCs w:val="20"/>
              </w:rPr>
              <w:t xml:space="preserve">CISSP (or Associate of (ISC)²) </w:t>
            </w:r>
          </w:p>
          <w:p w14:paraId="35CAFED0" w14:textId="15EAC852" w:rsidR="003921D7" w:rsidRPr="003921D7" w:rsidRDefault="003921D7" w:rsidP="003921D7">
            <w:pPr>
              <w:pStyle w:val="ListParagraph"/>
              <w:numPr>
                <w:ilvl w:val="0"/>
                <w:numId w:val="8"/>
              </w:numPr>
              <w:spacing w:line="240" w:lineRule="auto"/>
              <w:rPr>
                <w:rFonts w:ascii="Arial" w:hAnsi="Arial" w:cs="Arial"/>
                <w:sz w:val="20"/>
                <w:szCs w:val="20"/>
              </w:rPr>
            </w:pPr>
            <w:r w:rsidRPr="003921D7">
              <w:rPr>
                <w:rFonts w:ascii="Arial" w:hAnsi="Arial" w:cs="Arial"/>
                <w:sz w:val="20"/>
                <w:szCs w:val="20"/>
              </w:rPr>
              <w:t xml:space="preserve">CISM </w:t>
            </w:r>
          </w:p>
          <w:p w14:paraId="479E3838" w14:textId="0D6C63B5" w:rsidR="003921D7" w:rsidRPr="003921D7" w:rsidRDefault="003921D7" w:rsidP="003921D7">
            <w:pPr>
              <w:pStyle w:val="ListParagraph"/>
              <w:numPr>
                <w:ilvl w:val="0"/>
                <w:numId w:val="8"/>
              </w:numPr>
              <w:spacing w:line="240" w:lineRule="auto"/>
              <w:rPr>
                <w:rFonts w:ascii="Arial" w:hAnsi="Arial" w:cs="Arial"/>
                <w:sz w:val="20"/>
                <w:szCs w:val="20"/>
              </w:rPr>
            </w:pPr>
            <w:r w:rsidRPr="003921D7">
              <w:rPr>
                <w:rFonts w:ascii="Arial" w:hAnsi="Arial" w:cs="Arial"/>
                <w:sz w:val="20"/>
                <w:szCs w:val="20"/>
              </w:rPr>
              <w:t xml:space="preserve">CRISC </w:t>
            </w:r>
          </w:p>
          <w:p w14:paraId="1BDFA133" w14:textId="1699885C" w:rsidR="003921D7" w:rsidRPr="003921D7" w:rsidRDefault="003921D7" w:rsidP="003921D7">
            <w:pPr>
              <w:pStyle w:val="ListParagraph"/>
              <w:numPr>
                <w:ilvl w:val="0"/>
                <w:numId w:val="8"/>
              </w:numPr>
              <w:spacing w:line="240" w:lineRule="auto"/>
              <w:rPr>
                <w:rFonts w:ascii="Arial" w:hAnsi="Arial" w:cs="Arial"/>
                <w:sz w:val="20"/>
                <w:szCs w:val="20"/>
              </w:rPr>
            </w:pPr>
            <w:r w:rsidRPr="003921D7">
              <w:rPr>
                <w:rFonts w:ascii="Arial" w:hAnsi="Arial" w:cs="Arial"/>
                <w:sz w:val="20"/>
                <w:szCs w:val="20"/>
              </w:rPr>
              <w:t xml:space="preserve">ISO/IEC 27001 Lead Implementer or Lead Auditor </w:t>
            </w:r>
          </w:p>
          <w:p w14:paraId="0C7098E3" w14:textId="21166358" w:rsidR="00354CEA" w:rsidRPr="003921D7" w:rsidRDefault="003921D7" w:rsidP="003921D7">
            <w:pPr>
              <w:pStyle w:val="ListParagraph"/>
              <w:numPr>
                <w:ilvl w:val="0"/>
                <w:numId w:val="8"/>
              </w:numPr>
              <w:spacing w:line="240" w:lineRule="auto"/>
              <w:rPr>
                <w:rFonts w:ascii="Arial" w:hAnsi="Arial" w:cs="Arial"/>
                <w:sz w:val="20"/>
                <w:szCs w:val="20"/>
              </w:rPr>
            </w:pPr>
            <w:r w:rsidRPr="003921D7">
              <w:rPr>
                <w:rFonts w:ascii="Arial" w:hAnsi="Arial" w:cs="Arial"/>
                <w:sz w:val="20"/>
                <w:szCs w:val="20"/>
              </w:rPr>
              <w:lastRenderedPageBreak/>
              <w:t>Relevant cloud security certification (e.g. CCSP)</w:t>
            </w:r>
          </w:p>
        </w:tc>
        <w:tc>
          <w:tcPr>
            <w:tcW w:w="4675" w:type="dxa"/>
          </w:tcPr>
          <w:p w14:paraId="56A5FA0E" w14:textId="77777777" w:rsidR="00354CEA" w:rsidRPr="00376958" w:rsidRDefault="00354CEA" w:rsidP="00354CEA">
            <w:pPr>
              <w:pStyle w:val="ListParagraph"/>
              <w:spacing w:beforeAutospacing="0" w:after="0" w:afterAutospacing="0"/>
              <w:ind w:left="360"/>
              <w:contextualSpacing w:val="0"/>
              <w:rPr>
                <w:rFonts w:ascii="Arial" w:hAnsi="Arial" w:cs="Arial"/>
                <w:sz w:val="16"/>
              </w:rPr>
            </w:pPr>
          </w:p>
        </w:tc>
        <w:tc>
          <w:tcPr>
            <w:tcW w:w="2976" w:type="dxa"/>
          </w:tcPr>
          <w:p w14:paraId="3876D0C4" w14:textId="15276E92" w:rsidR="00354CEA" w:rsidRPr="00354CEA" w:rsidRDefault="00354CEA" w:rsidP="00354CEA">
            <w:pPr>
              <w:pStyle w:val="ListParagraph"/>
              <w:numPr>
                <w:ilvl w:val="0"/>
                <w:numId w:val="8"/>
              </w:numPr>
              <w:spacing w:after="0"/>
              <w:rPr>
                <w:rFonts w:ascii="Arial" w:eastAsia="Calibri" w:hAnsi="Arial" w:cs="Arial"/>
                <w:b/>
                <w:sz w:val="20"/>
                <w:szCs w:val="20"/>
              </w:rPr>
            </w:pPr>
            <w:r w:rsidRPr="00354CEA">
              <w:rPr>
                <w:rFonts w:ascii="Arial" w:hAnsi="Arial" w:cs="Arial"/>
                <w:sz w:val="20"/>
                <w:szCs w:val="20"/>
              </w:rPr>
              <w:t>Experience of working to embed risk frameworks across an organisation</w:t>
            </w:r>
          </w:p>
        </w:tc>
      </w:tr>
      <w:bookmarkEnd w:id="0"/>
    </w:tbl>
    <w:p w14:paraId="36A2FEE6" w14:textId="77777777" w:rsidR="00AB6B12" w:rsidRDefault="00AB6B12"/>
    <w:sectPr w:rsidR="00AB6B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Zurich BT">
    <w:altName w:val="Trebuchet MS"/>
    <w:charset w:val="00"/>
    <w:family w:val="swiss"/>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081"/>
    <w:multiLevelType w:val="hybridMultilevel"/>
    <w:tmpl w:val="ABDA419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0235DD"/>
    <w:multiLevelType w:val="hybridMultilevel"/>
    <w:tmpl w:val="5AD02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D7C9D"/>
    <w:multiLevelType w:val="multilevel"/>
    <w:tmpl w:val="ACFC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E6A7B"/>
    <w:multiLevelType w:val="multilevel"/>
    <w:tmpl w:val="6020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31C5A"/>
    <w:multiLevelType w:val="hybridMultilevel"/>
    <w:tmpl w:val="E0884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4764E"/>
    <w:multiLevelType w:val="hybridMultilevel"/>
    <w:tmpl w:val="C7048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923C3"/>
    <w:multiLevelType w:val="multilevel"/>
    <w:tmpl w:val="5492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B4E8D"/>
    <w:multiLevelType w:val="hybridMultilevel"/>
    <w:tmpl w:val="D442A6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081A55"/>
    <w:multiLevelType w:val="hybridMultilevel"/>
    <w:tmpl w:val="ECBA3F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0"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C03DF"/>
    <w:multiLevelType w:val="hybridMultilevel"/>
    <w:tmpl w:val="0292E64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C401E14"/>
    <w:multiLevelType w:val="hybridMultilevel"/>
    <w:tmpl w:val="1AC2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917802"/>
    <w:multiLevelType w:val="hybridMultilevel"/>
    <w:tmpl w:val="6706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DB47A4"/>
    <w:multiLevelType w:val="hybridMultilevel"/>
    <w:tmpl w:val="7292AC9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307BA6"/>
    <w:multiLevelType w:val="hybridMultilevel"/>
    <w:tmpl w:val="BC742C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3CF79DE"/>
    <w:multiLevelType w:val="hybridMultilevel"/>
    <w:tmpl w:val="3B4C6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D243F7"/>
    <w:multiLevelType w:val="multilevel"/>
    <w:tmpl w:val="29E6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1060B1"/>
    <w:multiLevelType w:val="hybridMultilevel"/>
    <w:tmpl w:val="5A4ED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350FF"/>
    <w:multiLevelType w:val="hybridMultilevel"/>
    <w:tmpl w:val="49FEFDF0"/>
    <w:lvl w:ilvl="0" w:tplc="685E575A">
      <w:start w:val="1"/>
      <w:numFmt w:val="bullet"/>
      <w:pStyle w:val="DPLBullet"/>
      <w:lvlText w:val=""/>
      <w:lvlJc w:val="left"/>
      <w:pPr>
        <w:tabs>
          <w:tab w:val="num" w:pos="896"/>
        </w:tabs>
        <w:ind w:left="896" w:hanging="360"/>
      </w:pPr>
      <w:rPr>
        <w:rFonts w:ascii="Symbol" w:hAnsi="Symbol" w:hint="default"/>
      </w:rPr>
    </w:lvl>
    <w:lvl w:ilvl="1" w:tplc="04090003">
      <w:start w:val="1"/>
      <w:numFmt w:val="bullet"/>
      <w:lvlText w:val="o"/>
      <w:lvlJc w:val="left"/>
      <w:pPr>
        <w:tabs>
          <w:tab w:val="num" w:pos="1616"/>
        </w:tabs>
        <w:ind w:left="1616" w:hanging="360"/>
      </w:pPr>
      <w:rPr>
        <w:rFonts w:ascii="Courier New" w:hAnsi="Courier New" w:cs="Courier New" w:hint="default"/>
      </w:rPr>
    </w:lvl>
    <w:lvl w:ilvl="2" w:tplc="04090005">
      <w:start w:val="1"/>
      <w:numFmt w:val="bullet"/>
      <w:lvlText w:val=""/>
      <w:lvlJc w:val="left"/>
      <w:pPr>
        <w:tabs>
          <w:tab w:val="num" w:pos="2336"/>
        </w:tabs>
        <w:ind w:left="2336" w:hanging="360"/>
      </w:pPr>
      <w:rPr>
        <w:rFonts w:ascii="Wingdings" w:hAnsi="Wingdings" w:hint="default"/>
      </w:rPr>
    </w:lvl>
    <w:lvl w:ilvl="3" w:tplc="04090001">
      <w:start w:val="1"/>
      <w:numFmt w:val="bullet"/>
      <w:lvlText w:val=""/>
      <w:lvlJc w:val="left"/>
      <w:pPr>
        <w:tabs>
          <w:tab w:val="num" w:pos="3056"/>
        </w:tabs>
        <w:ind w:left="3056" w:hanging="360"/>
      </w:pPr>
      <w:rPr>
        <w:rFonts w:ascii="Symbol" w:hAnsi="Symbol" w:hint="default"/>
      </w:rPr>
    </w:lvl>
    <w:lvl w:ilvl="4" w:tplc="04090003">
      <w:start w:val="1"/>
      <w:numFmt w:val="bullet"/>
      <w:lvlText w:val="o"/>
      <w:lvlJc w:val="left"/>
      <w:pPr>
        <w:tabs>
          <w:tab w:val="num" w:pos="3776"/>
        </w:tabs>
        <w:ind w:left="3776" w:hanging="360"/>
      </w:pPr>
      <w:rPr>
        <w:rFonts w:ascii="Courier New" w:hAnsi="Courier New" w:cs="Courier New" w:hint="default"/>
      </w:rPr>
    </w:lvl>
    <w:lvl w:ilvl="5" w:tplc="04090005">
      <w:start w:val="1"/>
      <w:numFmt w:val="bullet"/>
      <w:lvlText w:val=""/>
      <w:lvlJc w:val="left"/>
      <w:pPr>
        <w:tabs>
          <w:tab w:val="num" w:pos="4496"/>
        </w:tabs>
        <w:ind w:left="4496" w:hanging="360"/>
      </w:pPr>
      <w:rPr>
        <w:rFonts w:ascii="Wingdings" w:hAnsi="Wingdings" w:hint="default"/>
      </w:rPr>
    </w:lvl>
    <w:lvl w:ilvl="6" w:tplc="04090001">
      <w:start w:val="1"/>
      <w:numFmt w:val="bullet"/>
      <w:lvlText w:val=""/>
      <w:lvlJc w:val="left"/>
      <w:pPr>
        <w:tabs>
          <w:tab w:val="num" w:pos="5216"/>
        </w:tabs>
        <w:ind w:left="5216" w:hanging="360"/>
      </w:pPr>
      <w:rPr>
        <w:rFonts w:ascii="Symbol" w:hAnsi="Symbol" w:hint="default"/>
      </w:rPr>
    </w:lvl>
    <w:lvl w:ilvl="7" w:tplc="04090003">
      <w:start w:val="1"/>
      <w:numFmt w:val="bullet"/>
      <w:lvlText w:val="o"/>
      <w:lvlJc w:val="left"/>
      <w:pPr>
        <w:tabs>
          <w:tab w:val="num" w:pos="5936"/>
        </w:tabs>
        <w:ind w:left="5936" w:hanging="360"/>
      </w:pPr>
      <w:rPr>
        <w:rFonts w:ascii="Courier New" w:hAnsi="Courier New" w:cs="Courier New" w:hint="default"/>
      </w:rPr>
    </w:lvl>
    <w:lvl w:ilvl="8" w:tplc="04090005">
      <w:start w:val="1"/>
      <w:numFmt w:val="bullet"/>
      <w:lvlText w:val=""/>
      <w:lvlJc w:val="left"/>
      <w:pPr>
        <w:tabs>
          <w:tab w:val="num" w:pos="6656"/>
        </w:tabs>
        <w:ind w:left="6656" w:hanging="360"/>
      </w:pPr>
      <w:rPr>
        <w:rFonts w:ascii="Wingdings" w:hAnsi="Wingdings" w:hint="default"/>
      </w:rPr>
    </w:lvl>
  </w:abstractNum>
  <w:abstractNum w:abstractNumId="21" w15:restartNumberingAfterBreak="0">
    <w:nsid w:val="5EF4722C"/>
    <w:multiLevelType w:val="hybridMultilevel"/>
    <w:tmpl w:val="DA8EFE1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0833DC4"/>
    <w:multiLevelType w:val="hybridMultilevel"/>
    <w:tmpl w:val="C7605F8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8AC687C"/>
    <w:multiLevelType w:val="hybridMultilevel"/>
    <w:tmpl w:val="940E56D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9523153"/>
    <w:multiLevelType w:val="hybridMultilevel"/>
    <w:tmpl w:val="195AEF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7C1D99"/>
    <w:multiLevelType w:val="hybridMultilevel"/>
    <w:tmpl w:val="DCB21AB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F651CBF"/>
    <w:multiLevelType w:val="multilevel"/>
    <w:tmpl w:val="23B4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228453">
    <w:abstractNumId w:val="2"/>
  </w:num>
  <w:num w:numId="2" w16cid:durableId="1119880942">
    <w:abstractNumId w:val="1"/>
  </w:num>
  <w:num w:numId="3" w16cid:durableId="1107771438">
    <w:abstractNumId w:val="21"/>
  </w:num>
  <w:num w:numId="4" w16cid:durableId="1305233800">
    <w:abstractNumId w:val="7"/>
  </w:num>
  <w:num w:numId="5" w16cid:durableId="950745289">
    <w:abstractNumId w:val="11"/>
  </w:num>
  <w:num w:numId="6" w16cid:durableId="1134371632">
    <w:abstractNumId w:val="17"/>
  </w:num>
  <w:num w:numId="7" w16cid:durableId="333382471">
    <w:abstractNumId w:val="19"/>
  </w:num>
  <w:num w:numId="8" w16cid:durableId="451947018">
    <w:abstractNumId w:val="14"/>
  </w:num>
  <w:num w:numId="9" w16cid:durableId="121966791">
    <w:abstractNumId w:val="18"/>
  </w:num>
  <w:num w:numId="10" w16cid:durableId="1991790864">
    <w:abstractNumId w:val="8"/>
  </w:num>
  <w:num w:numId="11" w16cid:durableId="23947914">
    <w:abstractNumId w:val="0"/>
  </w:num>
  <w:num w:numId="12" w16cid:durableId="792556166">
    <w:abstractNumId w:val="23"/>
  </w:num>
  <w:num w:numId="13" w16cid:durableId="549348123">
    <w:abstractNumId w:val="27"/>
  </w:num>
  <w:num w:numId="14" w16cid:durableId="1698044474">
    <w:abstractNumId w:val="15"/>
  </w:num>
  <w:num w:numId="15" w16cid:durableId="1393307860">
    <w:abstractNumId w:val="22"/>
  </w:num>
  <w:num w:numId="16" w16cid:durableId="1890729093">
    <w:abstractNumId w:val="3"/>
  </w:num>
  <w:num w:numId="17" w16cid:durableId="376979830">
    <w:abstractNumId w:val="4"/>
  </w:num>
  <w:num w:numId="18" w16cid:durableId="1292515447">
    <w:abstractNumId w:val="24"/>
  </w:num>
  <w:num w:numId="19" w16cid:durableId="863402078">
    <w:abstractNumId w:val="26"/>
  </w:num>
  <w:num w:numId="20" w16cid:durableId="1953901708">
    <w:abstractNumId w:val="25"/>
  </w:num>
  <w:num w:numId="21" w16cid:durableId="2137138077">
    <w:abstractNumId w:val="6"/>
  </w:num>
  <w:num w:numId="22" w16cid:durableId="1605923701">
    <w:abstractNumId w:val="12"/>
  </w:num>
  <w:num w:numId="23" w16cid:durableId="92366090">
    <w:abstractNumId w:val="10"/>
  </w:num>
  <w:num w:numId="24" w16cid:durableId="1855263571">
    <w:abstractNumId w:val="13"/>
  </w:num>
  <w:num w:numId="25" w16cid:durableId="160318587">
    <w:abstractNumId w:val="9"/>
  </w:num>
  <w:num w:numId="26" w16cid:durableId="1534538973">
    <w:abstractNumId w:val="5"/>
  </w:num>
  <w:num w:numId="27" w16cid:durableId="1137184706">
    <w:abstractNumId w:val="20"/>
  </w:num>
  <w:num w:numId="28" w16cid:durableId="7562867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7B"/>
    <w:rsid w:val="000112BD"/>
    <w:rsid w:val="0004303E"/>
    <w:rsid w:val="000A5BB0"/>
    <w:rsid w:val="000B7D99"/>
    <w:rsid w:val="00104704"/>
    <w:rsid w:val="0015768E"/>
    <w:rsid w:val="001C1731"/>
    <w:rsid w:val="00201916"/>
    <w:rsid w:val="00213391"/>
    <w:rsid w:val="0025702F"/>
    <w:rsid w:val="00302712"/>
    <w:rsid w:val="00333F2A"/>
    <w:rsid w:val="00347683"/>
    <w:rsid w:val="00354CEA"/>
    <w:rsid w:val="00376D89"/>
    <w:rsid w:val="003921D7"/>
    <w:rsid w:val="003E6F32"/>
    <w:rsid w:val="003E7ED2"/>
    <w:rsid w:val="003F5365"/>
    <w:rsid w:val="00420DE0"/>
    <w:rsid w:val="00477ED9"/>
    <w:rsid w:val="00583732"/>
    <w:rsid w:val="00640C7B"/>
    <w:rsid w:val="0066444D"/>
    <w:rsid w:val="006E7F72"/>
    <w:rsid w:val="007551A4"/>
    <w:rsid w:val="00845587"/>
    <w:rsid w:val="00850852"/>
    <w:rsid w:val="00866C67"/>
    <w:rsid w:val="00880A99"/>
    <w:rsid w:val="008C2B03"/>
    <w:rsid w:val="008C77E2"/>
    <w:rsid w:val="008D2026"/>
    <w:rsid w:val="0093215C"/>
    <w:rsid w:val="00A14392"/>
    <w:rsid w:val="00A50C23"/>
    <w:rsid w:val="00A70438"/>
    <w:rsid w:val="00AB6B12"/>
    <w:rsid w:val="00B00AAC"/>
    <w:rsid w:val="00B15424"/>
    <w:rsid w:val="00CF4582"/>
    <w:rsid w:val="00D14039"/>
    <w:rsid w:val="00E757DD"/>
    <w:rsid w:val="00E8617B"/>
    <w:rsid w:val="00EB17E1"/>
    <w:rsid w:val="00ED3925"/>
    <w:rsid w:val="00EE3DF8"/>
    <w:rsid w:val="00EF5326"/>
    <w:rsid w:val="00F65736"/>
    <w:rsid w:val="00FC3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624A"/>
  <w15:chartTrackingRefBased/>
  <w15:docId w15:val="{539ED09A-D89B-497A-8C52-6E0995C5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7B"/>
    <w:pPr>
      <w:spacing w:after="200" w:line="276" w:lineRule="auto"/>
    </w:pPr>
    <w:rPr>
      <w:rFonts w:ascii="Calibri" w:eastAsia="Times New Roman" w:hAnsi="Calibri" w:cs="Times New Roman"/>
      <w:kern w:val="0"/>
      <w:sz w:val="22"/>
      <w:szCs w:val="22"/>
      <w:lang w:eastAsia="en-GB"/>
      <w14:ligatures w14:val="none"/>
    </w:rPr>
  </w:style>
  <w:style w:type="paragraph" w:styleId="Heading1">
    <w:name w:val="heading 1"/>
    <w:basedOn w:val="Normal"/>
    <w:next w:val="Normal"/>
    <w:link w:val="Heading1Char"/>
    <w:uiPriority w:val="9"/>
    <w:qFormat/>
    <w:rsid w:val="00640C7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40C7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40C7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40C7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40C7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40C7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40C7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40C7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40C7B"/>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C7B"/>
    <w:rPr>
      <w:rFonts w:eastAsiaTheme="majorEastAsia" w:cstheme="majorBidi"/>
      <w:color w:val="272727" w:themeColor="text1" w:themeTint="D8"/>
    </w:rPr>
  </w:style>
  <w:style w:type="paragraph" w:styleId="Title">
    <w:name w:val="Title"/>
    <w:basedOn w:val="Normal"/>
    <w:next w:val="Normal"/>
    <w:link w:val="TitleChar"/>
    <w:uiPriority w:val="10"/>
    <w:qFormat/>
    <w:rsid w:val="00640C7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40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C7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40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C7B"/>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640C7B"/>
    <w:rPr>
      <w:i/>
      <w:iCs/>
      <w:color w:val="404040" w:themeColor="text1" w:themeTint="BF"/>
    </w:rPr>
  </w:style>
  <w:style w:type="paragraph" w:styleId="ListParagraph">
    <w:name w:val="List Paragraph"/>
    <w:basedOn w:val="Normal"/>
    <w:uiPriority w:val="34"/>
    <w:qFormat/>
    <w:rsid w:val="00640C7B"/>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640C7B"/>
    <w:rPr>
      <w:i/>
      <w:iCs/>
      <w:color w:val="0F4761" w:themeColor="accent1" w:themeShade="BF"/>
    </w:rPr>
  </w:style>
  <w:style w:type="paragraph" w:styleId="IntenseQuote">
    <w:name w:val="Intense Quote"/>
    <w:basedOn w:val="Normal"/>
    <w:next w:val="Normal"/>
    <w:link w:val="IntenseQuoteChar"/>
    <w:uiPriority w:val="30"/>
    <w:qFormat/>
    <w:rsid w:val="00640C7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640C7B"/>
    <w:rPr>
      <w:i/>
      <w:iCs/>
      <w:color w:val="0F4761" w:themeColor="accent1" w:themeShade="BF"/>
    </w:rPr>
  </w:style>
  <w:style w:type="character" w:styleId="IntenseReference">
    <w:name w:val="Intense Reference"/>
    <w:basedOn w:val="DefaultParagraphFont"/>
    <w:uiPriority w:val="32"/>
    <w:qFormat/>
    <w:rsid w:val="00640C7B"/>
    <w:rPr>
      <w:b/>
      <w:bCs/>
      <w:smallCaps/>
      <w:color w:val="0F4761" w:themeColor="accent1" w:themeShade="BF"/>
      <w:spacing w:val="5"/>
    </w:rPr>
  </w:style>
  <w:style w:type="table" w:styleId="TableGrid">
    <w:name w:val="Table Grid"/>
    <w:basedOn w:val="TableNormal"/>
    <w:uiPriority w:val="59"/>
    <w:rsid w:val="00640C7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40C7B"/>
    <w:pPr>
      <w:spacing w:beforeAutospacing="1" w:after="0" w:afterAutospacing="1"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40C7B"/>
    <w:pPr>
      <w:widowControl w:val="0"/>
      <w:autoSpaceDE w:val="0"/>
      <w:autoSpaceDN w:val="0"/>
      <w:spacing w:after="0" w:line="240" w:lineRule="auto"/>
      <w:ind w:left="463"/>
    </w:pPr>
    <w:rPr>
      <w:rFonts w:ascii="Arial" w:eastAsia="Arial" w:hAnsi="Arial" w:cs="Arial"/>
      <w:lang w:val="en-US" w:eastAsia="en-US"/>
    </w:rPr>
  </w:style>
  <w:style w:type="paragraph" w:styleId="CommentText">
    <w:name w:val="annotation text"/>
    <w:basedOn w:val="Normal"/>
    <w:link w:val="CommentTextChar"/>
    <w:uiPriority w:val="99"/>
    <w:semiHidden/>
    <w:unhideWhenUsed/>
    <w:rsid w:val="00354CEA"/>
    <w:pPr>
      <w:spacing w:line="240" w:lineRule="auto"/>
    </w:pPr>
    <w:rPr>
      <w:sz w:val="20"/>
      <w:szCs w:val="20"/>
    </w:rPr>
  </w:style>
  <w:style w:type="character" w:customStyle="1" w:styleId="CommentTextChar">
    <w:name w:val="Comment Text Char"/>
    <w:basedOn w:val="DefaultParagraphFont"/>
    <w:link w:val="CommentText"/>
    <w:uiPriority w:val="99"/>
    <w:semiHidden/>
    <w:rsid w:val="00354CEA"/>
    <w:rPr>
      <w:rFonts w:ascii="Calibri" w:eastAsia="Times New Roman" w:hAnsi="Calibri" w:cs="Times New Roman"/>
      <w:kern w:val="0"/>
      <w:sz w:val="20"/>
      <w:szCs w:val="20"/>
      <w:lang w:eastAsia="en-GB"/>
      <w14:ligatures w14:val="none"/>
    </w:rPr>
  </w:style>
  <w:style w:type="paragraph" w:styleId="Header">
    <w:name w:val="header"/>
    <w:basedOn w:val="Normal"/>
    <w:link w:val="HeaderChar"/>
    <w:uiPriority w:val="99"/>
    <w:unhideWhenUsed/>
    <w:rsid w:val="0066444D"/>
    <w:pPr>
      <w:tabs>
        <w:tab w:val="center" w:pos="4513"/>
        <w:tab w:val="right" w:pos="9026"/>
      </w:tabs>
    </w:pPr>
  </w:style>
  <w:style w:type="character" w:customStyle="1" w:styleId="HeaderChar">
    <w:name w:val="Header Char"/>
    <w:basedOn w:val="DefaultParagraphFont"/>
    <w:link w:val="Header"/>
    <w:uiPriority w:val="99"/>
    <w:rsid w:val="0066444D"/>
    <w:rPr>
      <w:rFonts w:ascii="Calibri" w:eastAsia="Times New Roman" w:hAnsi="Calibri" w:cs="Times New Roman"/>
      <w:kern w:val="0"/>
      <w:sz w:val="22"/>
      <w:szCs w:val="22"/>
      <w:lang w:eastAsia="en-GB"/>
      <w14:ligatures w14:val="none"/>
    </w:rPr>
  </w:style>
  <w:style w:type="paragraph" w:styleId="NoSpacing">
    <w:name w:val="No Spacing"/>
    <w:uiPriority w:val="1"/>
    <w:qFormat/>
    <w:rsid w:val="0066444D"/>
    <w:pPr>
      <w:spacing w:after="0" w:line="240" w:lineRule="auto"/>
    </w:pPr>
    <w:rPr>
      <w:rFonts w:ascii="Zurich BT" w:eastAsia="Times New Roman" w:hAnsi="Zurich BT" w:cs="Times New Roman"/>
      <w:kern w:val="0"/>
      <w:sz w:val="22"/>
      <w:szCs w:val="22"/>
      <w:lang w:eastAsia="en-GB"/>
      <w14:ligatures w14:val="none"/>
    </w:rPr>
  </w:style>
  <w:style w:type="character" w:customStyle="1" w:styleId="DPLBulletChar">
    <w:name w:val="DPLBullet Char"/>
    <w:link w:val="DPLBullet"/>
    <w:locked/>
    <w:rsid w:val="0066444D"/>
    <w:rPr>
      <w:rFonts w:ascii="Arial" w:hAnsi="Arial" w:cs="Arial"/>
      <w:sz w:val="22"/>
      <w:szCs w:val="22"/>
      <w:lang w:val="en-US"/>
    </w:rPr>
  </w:style>
  <w:style w:type="paragraph" w:customStyle="1" w:styleId="DPLBullet">
    <w:name w:val="DPLBullet"/>
    <w:basedOn w:val="Normal"/>
    <w:link w:val="DPLBulletChar"/>
    <w:qFormat/>
    <w:rsid w:val="0066444D"/>
    <w:pPr>
      <w:widowControl w:val="0"/>
      <w:numPr>
        <w:numId w:val="27"/>
      </w:numPr>
      <w:tabs>
        <w:tab w:val="left" w:pos="362"/>
      </w:tabs>
      <w:autoSpaceDE w:val="0"/>
      <w:autoSpaceDN w:val="0"/>
      <w:adjustRightInd w:val="0"/>
      <w:spacing w:after="0" w:line="215" w:lineRule="exact"/>
    </w:pPr>
    <w:rPr>
      <w:rFonts w:ascii="Arial" w:eastAsiaTheme="minorHAnsi" w:hAnsi="Arial" w:cs="Arial"/>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1491</Words>
  <Characters>10245</Characters>
  <Application>Microsoft Office Word</Application>
  <DocSecurity>0</DocSecurity>
  <Lines>365</Lines>
  <Paragraphs>180</Paragraphs>
  <ScaleCrop>false</ScaleCrop>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Freeney</dc:creator>
  <cp:keywords/>
  <dc:description/>
  <cp:lastModifiedBy>Ben Freeney</cp:lastModifiedBy>
  <cp:revision>10</cp:revision>
  <dcterms:created xsi:type="dcterms:W3CDTF">2026-04-20T08:21:00Z</dcterms:created>
  <dcterms:modified xsi:type="dcterms:W3CDTF">2026-06-03T13:58:00Z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146d8a-d356-4a4e-a442-46048ef63143_Enabled">
    <vt:lpwstr>true</vt:lpwstr>
  </property>
  <property fmtid="{D5CDD505-2E9C-101B-9397-08002B2CF9AE}" pid="3" name="MSIP_Label_33146d8a-d356-4a4e-a442-46048ef63143_SetDate">
    <vt:lpwstr>2026-04-17T13:04:53Z</vt:lpwstr>
  </property>
  <property fmtid="{D5CDD505-2E9C-101B-9397-08002B2CF9AE}" pid="4" name="MSIP_Label_33146d8a-d356-4a4e-a442-46048ef63143_Method">
    <vt:lpwstr>Privileged</vt:lpwstr>
  </property>
  <property fmtid="{D5CDD505-2E9C-101B-9397-08002B2CF9AE}" pid="5" name="MSIP_Label_33146d8a-d356-4a4e-a442-46048ef63143_Name">
    <vt:lpwstr>Unclassified</vt:lpwstr>
  </property>
  <property fmtid="{D5CDD505-2E9C-101B-9397-08002B2CF9AE}" pid="6" name="MSIP_Label_33146d8a-d356-4a4e-a442-46048ef63143_SiteId">
    <vt:lpwstr>60e0ab8b-8c8d-4eef-b9c2-f9cb65535c28</vt:lpwstr>
  </property>
  <property fmtid="{D5CDD505-2E9C-101B-9397-08002B2CF9AE}" pid="7" name="MSIP_Label_33146d8a-d356-4a4e-a442-46048ef63143_ActionId">
    <vt:lpwstr>9a07f707-effd-4bde-b06e-6e1c3060f08c</vt:lpwstr>
  </property>
  <property fmtid="{D5CDD505-2E9C-101B-9397-08002B2CF9AE}" pid="8" name="MSIP_Label_33146d8a-d356-4a4e-a442-46048ef63143_ContentBits">
    <vt:lpwstr>0</vt:lpwstr>
  </property>
  <property fmtid="{D5CDD505-2E9C-101B-9397-08002B2CF9AE}" pid="9" name="MSIP_Label_33146d8a-d356-4a4e-a442-46048ef63143_Tag">
    <vt:lpwstr>10, 0, 1, 1</vt:lpwstr>
  </property>
</Properties>
</file>