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397B6B74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Operations </w:t>
            </w:r>
            <w:r w:rsidR="0094744F">
              <w:rPr>
                <w:rFonts w:ascii="Arial" w:hAnsi="Arial" w:cs="Arial"/>
                <w:iCs/>
                <w:sz w:val="20"/>
                <w:szCs w:val="20"/>
              </w:rPr>
              <w:t>Lead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C52FB" w:rsidRPr="00192873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C52FB" w:rsidRPr="00192873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790F71">
              <w:rPr>
                <w:rFonts w:ascii="Arial" w:hAnsi="Arial" w:cs="Arial"/>
                <w:iCs/>
                <w:sz w:val="20"/>
                <w:szCs w:val="20"/>
              </w:rPr>
              <w:t>ases</w:t>
            </w:r>
            <w:r w:rsidR="001C52F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46B8F052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Director of Operations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080BB406" w:rsidR="004020D9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Operations – UK &amp; Ireland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1A9B0A57" w:rsidR="0018266D" w:rsidRPr="00192873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Up to </w:t>
            </w:r>
            <w:r w:rsidR="00E26285" w:rsidRPr="00192873">
              <w:rPr>
                <w:rFonts w:ascii="Arial" w:hAnsi="Arial" w:cs="Arial"/>
                <w:iCs/>
                <w:sz w:val="20"/>
                <w:szCs w:val="20"/>
              </w:rPr>
              <w:t>10</w:t>
            </w:r>
            <w:r w:rsidRPr="00192873">
              <w:rPr>
                <w:rFonts w:ascii="Arial" w:hAnsi="Arial" w:cs="Arial"/>
                <w:iCs/>
                <w:sz w:val="20"/>
                <w:szCs w:val="20"/>
              </w:rPr>
              <w:t xml:space="preserve"> direct reports – Operational Team Leads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4EFD59BE" w:rsidR="00682B78" w:rsidRPr="00682B78" w:rsidRDefault="00860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 &amp; Ireland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49341C70" w14:textId="36A7F149" w:rsidR="00682B78" w:rsidRPr="007C150D" w:rsidRDefault="00860612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Up</w:t>
            </w:r>
            <w:r w:rsidR="001928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C5F9F">
              <w:rPr>
                <w:rFonts w:ascii="Arial" w:hAnsi="Arial" w:cs="Arial"/>
                <w:sz w:val="20"/>
                <w:szCs w:val="20"/>
              </w:rPr>
              <w:t>80</w:t>
            </w:r>
            <w:r w:rsidR="00682B78" w:rsidRPr="007C150D">
              <w:rPr>
                <w:rFonts w:ascii="Arial" w:hAnsi="Arial" w:cs="Arial"/>
                <w:sz w:val="20"/>
                <w:szCs w:val="20"/>
              </w:rPr>
              <w:t xml:space="preserve"> People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33CAB4" w14:textId="7C18857A" w:rsidR="00682B78" w:rsidRDefault="00682B78" w:rsidP="00682B7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£</w:t>
            </w:r>
            <w:r w:rsidR="001C5F9F">
              <w:rPr>
                <w:rFonts w:ascii="Arial" w:hAnsi="Arial" w:cs="Arial"/>
                <w:sz w:val="20"/>
                <w:szCs w:val="20"/>
              </w:rPr>
              <w:t>10</w:t>
            </w:r>
            <w:r w:rsidR="00860612" w:rsidRPr="007C150D">
              <w:rPr>
                <w:rFonts w:ascii="Arial" w:hAnsi="Arial" w:cs="Arial"/>
                <w:sz w:val="20"/>
                <w:szCs w:val="20"/>
              </w:rPr>
              <w:t>m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235" w:rsidRPr="007C150D">
              <w:rPr>
                <w:rFonts w:ascii="Arial" w:hAnsi="Arial" w:cs="Arial"/>
                <w:sz w:val="20"/>
                <w:szCs w:val="20"/>
              </w:rPr>
              <w:t>b</w:t>
            </w:r>
            <w:r w:rsidRPr="007C150D">
              <w:rPr>
                <w:rFonts w:ascii="Arial" w:hAnsi="Arial" w:cs="Arial"/>
                <w:sz w:val="20"/>
                <w:szCs w:val="20"/>
              </w:rPr>
              <w:t>udget</w:t>
            </w:r>
          </w:p>
          <w:p w14:paraId="5E5D5E53" w14:textId="1FF40A8D" w:rsidR="001C5F9F" w:rsidRPr="007C150D" w:rsidRDefault="004E7C40" w:rsidP="004E7C40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</w:t>
            </w:r>
            <w:r w:rsidR="001C5F9F">
              <w:rPr>
                <w:rFonts w:ascii="Arial" w:hAnsi="Arial" w:cs="Arial"/>
                <w:sz w:val="20"/>
                <w:szCs w:val="20"/>
              </w:rPr>
              <w:t>£</w:t>
            </w:r>
            <w:r w:rsidR="00790F71">
              <w:rPr>
                <w:rFonts w:ascii="Arial" w:hAnsi="Arial" w:cs="Arial"/>
                <w:sz w:val="20"/>
                <w:szCs w:val="20"/>
              </w:rPr>
              <w:t>10</w:t>
            </w:r>
            <w:r w:rsidR="00E1217B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790F71">
              <w:rPr>
                <w:rFonts w:ascii="Arial" w:hAnsi="Arial" w:cs="Arial"/>
                <w:sz w:val="20"/>
                <w:szCs w:val="20"/>
              </w:rPr>
              <w:t>Cases</w:t>
            </w:r>
            <w:r w:rsidR="00E1217B">
              <w:rPr>
                <w:rFonts w:ascii="Arial" w:hAnsi="Arial" w:cs="Arial"/>
                <w:sz w:val="20"/>
                <w:szCs w:val="20"/>
              </w:rPr>
              <w:t xml:space="preserve"> costs per annum</w:t>
            </w:r>
          </w:p>
          <w:p w14:paraId="6319F923" w14:textId="08EB152D" w:rsidR="00682B78" w:rsidRPr="007C150D" w:rsidRDefault="00682B78" w:rsidP="00682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2D40F3AD" w14:textId="62AC0D8F" w:rsidR="00682B78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DF6596C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1A96B5" w14:textId="77777777" w:rsidR="00761467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718A4251" w:rsidR="009E0E2B" w:rsidRPr="00192873" w:rsidRDefault="0086061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Guide 2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69704E40" w:rsidR="009E0E2B" w:rsidRPr="00192873" w:rsidRDefault="0086061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Business and Operational Services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001552B2" w14:textId="42AECDCF" w:rsidR="004020D9" w:rsidRPr="00192873" w:rsidRDefault="00673B6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Operations function delivers efficient, effective and member centric services across the globe, ensuring we are there for our members, when they need us most.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As a member of the Operations leadership team, this </w:t>
            </w:r>
            <w:r w:rsidR="00D11CA4" w:rsidRPr="00192873">
              <w:rPr>
                <w:rFonts w:ascii="Arial" w:hAnsi="Arial" w:cs="Arial"/>
                <w:iCs/>
                <w:sz w:val="20"/>
                <w:szCs w:val="20"/>
              </w:rPr>
              <w:t xml:space="preserve">role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>lead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the </w:t>
            </w:r>
            <w:r w:rsidR="00867DC4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790F71">
              <w:rPr>
                <w:rFonts w:ascii="Arial" w:hAnsi="Arial" w:cs="Arial"/>
                <w:iCs/>
                <w:sz w:val="20"/>
                <w:szCs w:val="20"/>
              </w:rPr>
              <w:t>ases</w:t>
            </w:r>
            <w:r w:rsidR="00C42E3A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teams within the O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perations function, ensuring the delivery of fair, timely, and accurate </w:t>
            </w:r>
            <w:r w:rsidR="00C42E3A" w:rsidRPr="00192873">
              <w:rPr>
                <w:rFonts w:ascii="Arial" w:hAnsi="Arial" w:cs="Arial"/>
                <w:iCs/>
                <w:sz w:val="20"/>
                <w:szCs w:val="20"/>
              </w:rPr>
              <w:t>cases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outcomes that are trusted and valued by members.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>The role holder will lead a department of team leaders and their direct reports, driving engagement through great communication, effective EDI practi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es and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 w:rsidR="0053668A">
              <w:rPr>
                <w:rFonts w:ascii="Arial" w:hAnsi="Arial" w:cs="Arial"/>
                <w:iCs/>
                <w:sz w:val="20"/>
                <w:szCs w:val="20"/>
              </w:rPr>
              <w:t xml:space="preserve">a focus on development to deliver a great place to work for our colleagues. </w:t>
            </w:r>
            <w:r w:rsidR="0053668A" w:rsidRPr="00292F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>The role is accountable for optimising performance against service levels, regulatory standards, and operational efficiency, while fostering a culture of integrity, empathy, and continuous improvement.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Examples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</w:t>
            </w:r>
            <w:proofErr w:type="gramEnd"/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 xml:space="preserve">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431A20C9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Set the strategic direction for the </w:t>
            </w:r>
            <w:r w:rsidR="00790F71">
              <w:rPr>
                <w:rFonts w:ascii="Arial" w:hAnsi="Arial" w:cs="Arial"/>
                <w:sz w:val="20"/>
                <w:szCs w:val="20"/>
              </w:rPr>
              <w:t xml:space="preserve">cases </w:t>
            </w:r>
            <w:r w:rsidR="009A0ABD">
              <w:rPr>
                <w:rFonts w:ascii="Arial" w:hAnsi="Arial" w:cs="Arial"/>
                <w:sz w:val="20"/>
                <w:szCs w:val="20"/>
              </w:rPr>
              <w:t>operation</w:t>
            </w:r>
            <w:r w:rsidRPr="007C150D">
              <w:rPr>
                <w:rFonts w:ascii="Arial" w:hAnsi="Arial" w:cs="Arial"/>
                <w:sz w:val="20"/>
                <w:szCs w:val="20"/>
              </w:rPr>
              <w:t xml:space="preserve"> in alignment with organisational </w:t>
            </w:r>
            <w:r w:rsidR="005F7F02">
              <w:rPr>
                <w:rFonts w:ascii="Arial" w:hAnsi="Arial" w:cs="Arial"/>
                <w:sz w:val="20"/>
                <w:szCs w:val="20"/>
              </w:rPr>
              <w:t>strategy</w:t>
            </w:r>
          </w:p>
          <w:p w14:paraId="7B8D96E4" w14:textId="746F0047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01E2AEF4" w14:textId="6BB37336" w:rsid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Translate strategy into operational plans and performance targets</w:t>
            </w:r>
          </w:p>
          <w:p w14:paraId="6F13F741" w14:textId="4FBE3742" w:rsidR="005F7F02" w:rsidRPr="007C150D" w:rsidRDefault="00235F92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transformation initiatives </w:t>
            </w:r>
            <w:r w:rsidR="004F44A9">
              <w:rPr>
                <w:rFonts w:ascii="Arial" w:hAnsi="Arial" w:cs="Arial"/>
                <w:sz w:val="20"/>
                <w:szCs w:val="20"/>
              </w:rPr>
              <w:t>to improve cases processing, automation and member experience</w:t>
            </w:r>
          </w:p>
          <w:p w14:paraId="705E7F82" w14:textId="3D173FDB" w:rsidR="007C150D" w:rsidRPr="007C150D" w:rsidRDefault="004F44A9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 c</w:t>
            </w:r>
            <w:r w:rsidR="00BE738A">
              <w:rPr>
                <w:rFonts w:ascii="Arial" w:hAnsi="Arial" w:cs="Arial"/>
                <w:sz w:val="20"/>
                <w:szCs w:val="20"/>
              </w:rPr>
              <w:t>ases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7C150D" w:rsidRPr="007C150D">
              <w:rPr>
                <w:rFonts w:ascii="Arial" w:hAnsi="Arial" w:cs="Arial"/>
                <w:sz w:val="20"/>
                <w:szCs w:val="20"/>
              </w:rPr>
              <w:t xml:space="preserve">cross-functional </w:t>
            </w:r>
            <w:r w:rsidR="00587526">
              <w:rPr>
                <w:rFonts w:ascii="Arial" w:hAnsi="Arial" w:cs="Arial"/>
                <w:sz w:val="20"/>
                <w:szCs w:val="20"/>
              </w:rPr>
              <w:t xml:space="preserve">governance forums </w:t>
            </w:r>
            <w:r w:rsidR="00C70535">
              <w:rPr>
                <w:rFonts w:ascii="Arial" w:hAnsi="Arial" w:cs="Arial"/>
                <w:sz w:val="20"/>
                <w:szCs w:val="20"/>
              </w:rPr>
              <w:t>collaborating with clinical, compliance, finance</w:t>
            </w:r>
            <w:r w:rsidR="00236E67">
              <w:rPr>
                <w:rFonts w:ascii="Arial" w:hAnsi="Arial" w:cs="Arial"/>
                <w:sz w:val="20"/>
                <w:szCs w:val="20"/>
              </w:rPr>
              <w:t>,</w:t>
            </w:r>
            <w:r w:rsidR="00C70535">
              <w:rPr>
                <w:rFonts w:ascii="Arial" w:hAnsi="Arial" w:cs="Arial"/>
                <w:sz w:val="20"/>
                <w:szCs w:val="20"/>
              </w:rPr>
              <w:t xml:space="preserve"> underwriting and actuarial teams </w:t>
            </w:r>
          </w:p>
          <w:p w14:paraId="744E9942" w14:textId="1E6304B9" w:rsidR="007C150D" w:rsidRPr="007C150D" w:rsidRDefault="007C150D" w:rsidP="007C150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 xml:space="preserve">Represent the Service function in senior leadership forums and contribute to </w:t>
            </w:r>
            <w:r w:rsidR="005F7F02">
              <w:rPr>
                <w:rFonts w:ascii="Arial" w:hAnsi="Arial" w:cs="Arial"/>
                <w:sz w:val="20"/>
                <w:szCs w:val="20"/>
              </w:rPr>
              <w:t xml:space="preserve">organisational </w:t>
            </w:r>
            <w:r w:rsidRPr="007C150D">
              <w:rPr>
                <w:rFonts w:ascii="Arial" w:hAnsi="Arial" w:cs="Arial"/>
                <w:sz w:val="20"/>
                <w:szCs w:val="20"/>
              </w:rPr>
              <w:t>wide initiatives</w:t>
            </w:r>
          </w:p>
          <w:p w14:paraId="786BBC8E" w14:textId="77777777" w:rsidR="004020D9" w:rsidRPr="007C150D" w:rsidRDefault="004020D9" w:rsidP="00F60980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010C2B8" w14:textId="01D7DD76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Achievement of departmental objectives aligned to strategic goals</w:t>
            </w:r>
          </w:p>
          <w:p w14:paraId="5E0AD8E5" w14:textId="66B639CB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E25FDA">
              <w:rPr>
                <w:rFonts w:ascii="Arial" w:eastAsia="Calibri" w:hAnsi="Arial" w:cs="Arial"/>
                <w:sz w:val="20"/>
                <w:szCs w:val="20"/>
              </w:rPr>
              <w:t>strategic c</w:t>
            </w:r>
            <w:r w:rsidR="00790F71">
              <w:rPr>
                <w:rFonts w:ascii="Arial" w:eastAsia="Calibri" w:hAnsi="Arial" w:cs="Arial"/>
                <w:sz w:val="20"/>
                <w:szCs w:val="20"/>
              </w:rPr>
              <w:t>ase</w:t>
            </w:r>
            <w:r w:rsidR="00E25FDA">
              <w:rPr>
                <w:rFonts w:ascii="Arial" w:eastAsia="Calibri" w:hAnsi="Arial" w:cs="Arial"/>
                <w:sz w:val="20"/>
                <w:szCs w:val="20"/>
              </w:rPr>
              <w:t>s initiatives</w:t>
            </w:r>
            <w:r w:rsidRPr="005F7F02">
              <w:rPr>
                <w:rFonts w:ascii="Arial" w:eastAsia="Calibri" w:hAnsi="Arial" w:cs="Arial"/>
                <w:sz w:val="20"/>
                <w:szCs w:val="20"/>
              </w:rPr>
              <w:t xml:space="preserve"> on time and within scope</w:t>
            </w:r>
          </w:p>
          <w:p w14:paraId="612FB10A" w14:textId="2F3F3872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Colleague surveys</w:t>
            </w:r>
          </w:p>
          <w:p w14:paraId="7DA7C364" w14:textId="723AA7FE" w:rsidR="005F7F02" w:rsidRPr="005F7F02" w:rsidRDefault="0053668A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</w:t>
            </w:r>
            <w:r w:rsidR="005F7F02" w:rsidRPr="005F7F02">
              <w:rPr>
                <w:rFonts w:ascii="Arial" w:eastAsia="Calibri" w:hAnsi="Arial" w:cs="Arial"/>
                <w:sz w:val="20"/>
                <w:szCs w:val="20"/>
              </w:rPr>
              <w:t>akeholder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feedback</w:t>
            </w:r>
          </w:p>
          <w:p w14:paraId="27FFCFB6" w14:textId="12DE733F" w:rsidR="005F7F02" w:rsidRPr="005F7F02" w:rsidRDefault="005F7F02" w:rsidP="005F7F02">
            <w:pPr>
              <w:pStyle w:val="ListParagraph"/>
              <w:numPr>
                <w:ilvl w:val="0"/>
                <w:numId w:val="8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F7F02">
              <w:rPr>
                <w:rFonts w:ascii="Arial" w:eastAsia="Calibri" w:hAnsi="Arial" w:cs="Arial"/>
                <w:sz w:val="20"/>
                <w:szCs w:val="20"/>
              </w:rPr>
              <w:t>Number and impact of improvement initiatives led or sponsored</w:t>
            </w:r>
          </w:p>
          <w:p w14:paraId="216624BF" w14:textId="7D159562" w:rsidR="004020D9" w:rsidRPr="00682B78" w:rsidRDefault="004020D9" w:rsidP="005F7F02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73EA4783" w14:textId="11C359A9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Manage the function’s budget, ensuring cost-effective resource allocation</w:t>
            </w:r>
            <w:r w:rsidR="003B5E02">
              <w:rPr>
                <w:rFonts w:ascii="Arial" w:hAnsi="Arial" w:cs="Arial"/>
                <w:sz w:val="20"/>
                <w:szCs w:val="20"/>
              </w:rPr>
              <w:t xml:space="preserve"> for c</w:t>
            </w:r>
            <w:r w:rsidR="00BE738A">
              <w:rPr>
                <w:rFonts w:ascii="Arial" w:hAnsi="Arial" w:cs="Arial"/>
                <w:sz w:val="20"/>
                <w:szCs w:val="20"/>
              </w:rPr>
              <w:t>ase</w:t>
            </w:r>
            <w:r w:rsidR="003B5E02">
              <w:rPr>
                <w:rFonts w:ascii="Arial" w:hAnsi="Arial" w:cs="Arial"/>
                <w:sz w:val="20"/>
                <w:szCs w:val="20"/>
              </w:rPr>
              <w:t>s operations</w:t>
            </w:r>
          </w:p>
          <w:p w14:paraId="7DC6727C" w14:textId="4AA68CBE" w:rsidR="005F7F02" w:rsidRPr="005F7F02" w:rsidRDefault="00B7609F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c</w:t>
            </w:r>
            <w:r w:rsidR="00BE738A">
              <w:rPr>
                <w:rFonts w:ascii="Arial" w:hAnsi="Arial" w:cs="Arial"/>
                <w:sz w:val="20"/>
                <w:szCs w:val="20"/>
              </w:rPr>
              <w:t>ase</w:t>
            </w:r>
            <w:r>
              <w:rPr>
                <w:rFonts w:ascii="Arial" w:hAnsi="Arial" w:cs="Arial"/>
                <w:sz w:val="20"/>
                <w:szCs w:val="20"/>
              </w:rPr>
              <w:t xml:space="preserve"> cost control</w:t>
            </w:r>
            <w:r w:rsidR="003B5E02">
              <w:rPr>
                <w:rFonts w:ascii="Arial" w:hAnsi="Arial" w:cs="Arial"/>
                <w:sz w:val="20"/>
                <w:szCs w:val="20"/>
              </w:rPr>
              <w:t xml:space="preserve"> and contribute to loss ratio performance</w:t>
            </w:r>
          </w:p>
          <w:p w14:paraId="4122EFAA" w14:textId="15359BBF" w:rsidR="005F7F02" w:rsidRPr="005F7F02" w:rsidRDefault="005F7F02" w:rsidP="005F7F0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Lead initiatives to reduce operational costs without compromising service quality</w:t>
            </w:r>
          </w:p>
          <w:p w14:paraId="4BA53A8C" w14:textId="27535F34" w:rsidR="0022445E" w:rsidRDefault="005F7F02" w:rsidP="0022445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F7F02">
              <w:rPr>
                <w:rFonts w:ascii="Arial" w:hAnsi="Arial" w:cs="Arial"/>
                <w:sz w:val="20"/>
                <w:szCs w:val="20"/>
              </w:rPr>
              <w:t>Support forecasting, planning, and reporting processes with accurate data and insight</w:t>
            </w:r>
          </w:p>
          <w:p w14:paraId="1A2E51EF" w14:textId="07DDE86F" w:rsidR="00BE01EF" w:rsidRPr="00682B78" w:rsidRDefault="0022445E" w:rsidP="000508CC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8CC">
              <w:rPr>
                <w:rFonts w:ascii="Arial" w:hAnsi="Arial" w:cs="Arial"/>
                <w:sz w:val="20"/>
                <w:szCs w:val="20"/>
              </w:rPr>
              <w:t xml:space="preserve">Support actuarial and finance teams with accurate </w:t>
            </w:r>
            <w:r w:rsidR="00FE20DB" w:rsidRPr="000508CC">
              <w:rPr>
                <w:rFonts w:ascii="Arial" w:hAnsi="Arial" w:cs="Arial"/>
                <w:sz w:val="20"/>
                <w:szCs w:val="20"/>
              </w:rPr>
              <w:t>cases</w:t>
            </w:r>
            <w:r w:rsidRPr="000508CC">
              <w:rPr>
                <w:rFonts w:ascii="Arial" w:hAnsi="Arial" w:cs="Arial"/>
                <w:sz w:val="20"/>
                <w:szCs w:val="20"/>
              </w:rPr>
              <w:t xml:space="preserve"> data and insights</w:t>
            </w:r>
          </w:p>
        </w:tc>
        <w:tc>
          <w:tcPr>
            <w:tcW w:w="3827" w:type="dxa"/>
          </w:tcPr>
          <w:p w14:paraId="0335A34C" w14:textId="634B7C9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Budget adherence (% variance vs. forecast)</w:t>
            </w:r>
          </w:p>
          <w:p w14:paraId="3BC65CC6" w14:textId="7A860448" w:rsidR="003B04B1" w:rsidRDefault="00FE20DB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B5B61">
              <w:rPr>
                <w:rFonts w:ascii="Arial" w:hAnsi="Arial" w:cs="Arial"/>
                <w:sz w:val="20"/>
                <w:szCs w:val="20"/>
              </w:rPr>
              <w:t>ost per case</w:t>
            </w:r>
          </w:p>
          <w:p w14:paraId="729ED06D" w14:textId="149A31F6" w:rsidR="007B5B61" w:rsidRPr="003B04B1" w:rsidRDefault="007B5B6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Tracking of leakage and financial recoveries</w:t>
            </w:r>
          </w:p>
          <w:p w14:paraId="43E1DA52" w14:textId="4FA808CD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Efficiency savings delivered (e.g., through automation or process redesign)</w:t>
            </w:r>
          </w:p>
          <w:p w14:paraId="4A8143B8" w14:textId="00E34EA1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ROI on operational initiatives</w:t>
            </w:r>
          </w:p>
          <w:p w14:paraId="7E09F139" w14:textId="739C206B" w:rsidR="003B04B1" w:rsidRPr="00682B78" w:rsidRDefault="007B5B61" w:rsidP="000508CC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Forecast accuracy for </w:t>
            </w:r>
            <w:r w:rsidR="00FE20DB">
              <w:rPr>
                <w:rFonts w:ascii="Arial" w:hAnsi="Arial" w:cs="Arial"/>
                <w:sz w:val="20"/>
                <w:szCs w:val="20"/>
              </w:rPr>
              <w:t>case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0C2438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231653">
              <w:rPr>
                <w:rFonts w:ascii="Arial" w:hAnsi="Arial" w:cs="Arial"/>
                <w:sz w:val="20"/>
                <w:szCs w:val="20"/>
              </w:rPr>
              <w:t>ovisioning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Member</w:t>
            </w:r>
          </w:p>
          <w:p w14:paraId="316788F4" w14:textId="5ED8F900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member-first approach across all service interactions</w:t>
            </w:r>
          </w:p>
          <w:p w14:paraId="6BFDBC73" w14:textId="0EF5A494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231653">
              <w:rPr>
                <w:rFonts w:ascii="Arial" w:hAnsi="Arial" w:cs="Arial"/>
                <w:sz w:val="20"/>
                <w:szCs w:val="20"/>
              </w:rPr>
              <w:t>empathetic</w:t>
            </w:r>
            <w:r w:rsidR="004074A5">
              <w:rPr>
                <w:rFonts w:ascii="Arial" w:hAnsi="Arial" w:cs="Arial"/>
                <w:sz w:val="20"/>
                <w:szCs w:val="20"/>
              </w:rPr>
              <w:t>,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fair, consistent, and high-quality outcomes </w:t>
            </w:r>
            <w:r w:rsidR="004074A5">
              <w:rPr>
                <w:rFonts w:ascii="Arial" w:hAnsi="Arial" w:cs="Arial"/>
                <w:sz w:val="20"/>
                <w:szCs w:val="20"/>
              </w:rPr>
              <w:t>and timely out</w:t>
            </w:r>
            <w:r w:rsidR="00C40811">
              <w:rPr>
                <w:rFonts w:ascii="Arial" w:hAnsi="Arial" w:cs="Arial"/>
                <w:sz w:val="20"/>
                <w:szCs w:val="20"/>
              </w:rPr>
              <w:t>c</w:t>
            </w:r>
            <w:r w:rsidR="004074A5">
              <w:rPr>
                <w:rFonts w:ascii="Arial" w:hAnsi="Arial" w:cs="Arial"/>
                <w:sz w:val="20"/>
                <w:szCs w:val="20"/>
              </w:rPr>
              <w:t>omes</w:t>
            </w:r>
            <w:r w:rsidR="00D802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4B1">
              <w:rPr>
                <w:rFonts w:ascii="Arial" w:hAnsi="Arial" w:cs="Arial"/>
                <w:sz w:val="20"/>
                <w:szCs w:val="20"/>
              </w:rPr>
              <w:t>for members</w:t>
            </w:r>
          </w:p>
          <w:p w14:paraId="00337062" w14:textId="7DA1E579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Monitor member </w:t>
            </w:r>
            <w:r w:rsidR="00835888">
              <w:rPr>
                <w:rFonts w:ascii="Arial" w:hAnsi="Arial" w:cs="Arial"/>
                <w:sz w:val="20"/>
                <w:szCs w:val="20"/>
              </w:rPr>
              <w:t>sentiment and complaints related to claims and cases</w:t>
            </w:r>
            <w:r>
              <w:rPr>
                <w:rFonts w:ascii="Arial" w:hAnsi="Arial" w:cs="Arial"/>
                <w:sz w:val="20"/>
                <w:szCs w:val="20"/>
              </w:rPr>
              <w:t>, conducting root cause analysis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to drive service improvements</w:t>
            </w:r>
          </w:p>
          <w:p w14:paraId="506B0298" w14:textId="5877EF2B" w:rsidR="003B04B1" w:rsidRPr="003B04B1" w:rsidRDefault="003B04B1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Embed member-centric values into team behaviours, training, and performance measures</w:t>
            </w:r>
          </w:p>
          <w:p w14:paraId="344F5464" w14:textId="7C1CF98E" w:rsid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Act as an escalation point for complex or sensitive member issues</w:t>
            </w:r>
          </w:p>
          <w:p w14:paraId="675857EE" w14:textId="5642BC76" w:rsidR="00BE01EF" w:rsidRPr="000508CC" w:rsidRDefault="003B04B1" w:rsidP="007246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8CC"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1F8B6055" w14:textId="6E7F6213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 xml:space="preserve">Member satisfaction score (e.g., </w:t>
            </w:r>
            <w:r>
              <w:rPr>
                <w:rFonts w:ascii="Arial" w:hAnsi="Arial" w:cs="Arial"/>
                <w:sz w:val="20"/>
                <w:szCs w:val="20"/>
              </w:rPr>
              <w:t>Member Sat</w:t>
            </w:r>
            <w:r w:rsidRPr="003B04B1">
              <w:rPr>
                <w:rFonts w:ascii="Arial" w:hAnsi="Arial" w:cs="Arial"/>
                <w:sz w:val="20"/>
                <w:szCs w:val="20"/>
              </w:rPr>
              <w:t>, NPS)</w:t>
            </w:r>
          </w:p>
          <w:p w14:paraId="40FB688F" w14:textId="76D0D24C" w:rsidR="003B04B1" w:rsidRPr="003B04B1" w:rsidRDefault="000F1624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Average claims turnaround times – shelf life</w:t>
            </w:r>
          </w:p>
          <w:p w14:paraId="06F777A0" w14:textId="32F6554B" w:rsidR="00424C0C" w:rsidRPr="00424C0C" w:rsidRDefault="00424C0C" w:rsidP="00424C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Analysis of c</w:t>
            </w:r>
            <w:r w:rsidRPr="00424C0C">
              <w:rPr>
                <w:rFonts w:ascii="Arial" w:hAnsi="Arial" w:cs="Arial"/>
                <w:sz w:val="20"/>
                <w:szCs w:val="20"/>
              </w:rPr>
              <w:t>all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to support </w:t>
            </w:r>
            <w:r w:rsidR="006A026E">
              <w:rPr>
                <w:rFonts w:ascii="Arial" w:hAnsi="Arial" w:cs="Arial"/>
                <w:sz w:val="20"/>
                <w:szCs w:val="20"/>
              </w:rPr>
              <w:t>benefit of telephony interaction</w:t>
            </w:r>
            <w:r w:rsidRPr="00424C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366E02" w14:textId="75422E4F" w:rsidR="003B04B1" w:rsidRPr="003B04B1" w:rsidRDefault="003B04B1" w:rsidP="000C20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Complaints volume</w:t>
            </w:r>
            <w:r w:rsidRPr="00424C0C">
              <w:rPr>
                <w:rFonts w:ascii="Arial" w:hAnsi="Arial" w:cs="Arial"/>
                <w:sz w:val="20"/>
                <w:szCs w:val="20"/>
              </w:rPr>
              <w:t>s, outcomes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and resolution time</w:t>
            </w:r>
            <w:r w:rsidRPr="00424C0C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C10A9C7" w14:textId="4794AB79" w:rsidR="004020D9" w:rsidRPr="008D1E4B" w:rsidRDefault="003B04B1" w:rsidP="000508C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8A64224" w14:textId="198F5DF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</w:t>
            </w:r>
            <w:proofErr w:type="gramStart"/>
            <w:r w:rsidRPr="001A3211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whilst</w:t>
            </w:r>
            <w:proofErr w:type="gramEnd"/>
            <w:r w:rsidR="00CC18AA">
              <w:rPr>
                <w:rFonts w:ascii="Arial" w:hAnsi="Arial" w:cs="Arial"/>
                <w:sz w:val="20"/>
                <w:szCs w:val="20"/>
              </w:rPr>
              <w:t xml:space="preserve"> cultivating a great place to work for colleagues.</w:t>
            </w:r>
          </w:p>
          <w:p w14:paraId="5D443A1D" w14:textId="530ED4D8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</w:p>
          <w:p w14:paraId="2074B1FB" w14:textId="77777777" w:rsidR="00CC18AA" w:rsidRDefault="00CC18AA" w:rsidP="00CC18A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000343D9">
              <w:rPr>
                <w:rFonts w:ascii="Arial" w:eastAsia="Calibri" w:hAnsi="Arial" w:cs="Arial"/>
                <w:sz w:val="20"/>
                <w:szCs w:val="20"/>
              </w:rPr>
              <w:t>Take the lead on promoting a more inclusive environment, which aligns with our commitment to celebrate and promote diversity.</w:t>
            </w:r>
          </w:p>
          <w:p w14:paraId="61265AA2" w14:textId="6C808B9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Manage workforce planning, recruitment, and succession strategies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to ensure sufficient capability and capacity across the department.</w:t>
            </w:r>
          </w:p>
          <w:p w14:paraId="4A1DB56A" w14:textId="1C5CEAE3" w:rsidR="00BE01EF" w:rsidRPr="000508CC" w:rsidRDefault="001A3211" w:rsidP="000F516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8CC">
              <w:rPr>
                <w:rFonts w:ascii="Arial" w:hAnsi="Arial" w:cs="Arial"/>
                <w:sz w:val="20"/>
                <w:szCs w:val="20"/>
              </w:rPr>
              <w:t>Build capability through structured training, mentoring, and performance management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8CDEB81" w14:textId="641B13D4" w:rsidR="00562802" w:rsidRDefault="00562802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2802">
              <w:rPr>
                <w:rFonts w:ascii="Arial" w:hAnsi="Arial" w:cs="Arial"/>
                <w:sz w:val="20"/>
                <w:szCs w:val="20"/>
              </w:rPr>
              <w:t>Delivery of People Plan</w:t>
            </w:r>
          </w:p>
          <w:p w14:paraId="61EB5D02" w14:textId="6607704E" w:rsidR="001A3211" w:rsidRPr="00562802" w:rsidRDefault="001A3211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talent and succession plans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6CF3E2A3" w14:textId="1D439410" w:rsidR="00467280" w:rsidRDefault="00467280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</w:p>
          <w:p w14:paraId="5D237EDE" w14:textId="71A54924" w:rsidR="001A3211" w:rsidRPr="001A3211" w:rsidRDefault="003D73DB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and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non technical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32A">
              <w:rPr>
                <w:rFonts w:ascii="Arial" w:hAnsi="Arial" w:cs="Arial"/>
                <w:sz w:val="20"/>
                <w:szCs w:val="20"/>
              </w:rPr>
              <w:t>tr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aining completion and competency levels</w:t>
            </w:r>
          </w:p>
          <w:p w14:paraId="2C1B4B5B" w14:textId="7183BE5D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Performance review outcomes and development plan completion</w:t>
            </w:r>
          </w:p>
          <w:p w14:paraId="6032ADC0" w14:textId="77777777" w:rsidR="00467280" w:rsidRDefault="00467280" w:rsidP="0046728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</w:p>
          <w:p w14:paraId="3F4B54DF" w14:textId="14F08FA8" w:rsidR="00467280" w:rsidRPr="000508CC" w:rsidRDefault="00CC18AA" w:rsidP="00026EB3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508CC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F813AEF" w14:textId="27CBFC9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compliance 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</w:p>
          <w:p w14:paraId="7BBED024" w14:textId="654AE11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Identify and mitigate operational risks, including service disruption, data protection, and reputational risk</w:t>
            </w:r>
          </w:p>
          <w:p w14:paraId="6243F5CE" w14:textId="4C04580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Maintain robust controls and audit readiness across all service processes</w:t>
            </w:r>
          </w:p>
          <w:p w14:paraId="6439BC12" w14:textId="4954A1A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Lead incident response and root cause analysis for service failures</w:t>
            </w:r>
          </w:p>
          <w:p w14:paraId="15F0EF62" w14:textId="576E1FA3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Promote a proactive risk culture and continuous improvement mindset</w:t>
            </w:r>
          </w:p>
          <w:p w14:paraId="7E8BF535" w14:textId="5AB4E0BC" w:rsidR="00BE01EF" w:rsidRPr="000508CC" w:rsidRDefault="001A3211" w:rsidP="00E13E2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8CC">
              <w:rPr>
                <w:rFonts w:ascii="Arial" w:hAnsi="Arial" w:cs="Arial"/>
                <w:sz w:val="20"/>
                <w:szCs w:val="20"/>
              </w:rPr>
              <w:t>Ensure robust Quality Assurance framework is in place</w:t>
            </w: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88C055" w14:textId="77777777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Risk &amp; Control Self- Assessments Audit Actions</w:t>
            </w:r>
          </w:p>
          <w:p w14:paraId="078A6ED7" w14:textId="00636F5A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Compliance audit results and regulatory findings</w:t>
            </w:r>
            <w:r>
              <w:rPr>
                <w:rFonts w:ascii="Arial" w:hAnsi="Arial" w:cs="Arial"/>
                <w:sz w:val="20"/>
                <w:szCs w:val="20"/>
              </w:rPr>
              <w:t xml:space="preserve"> managed to agreed timescales</w:t>
            </w:r>
          </w:p>
          <w:p w14:paraId="64CAEE8B" w14:textId="51165E0D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Number of incidents and time to resolution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7E6B3AF1" w14:textId="7DA58CD5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Data protection breaches or near misses</w:t>
            </w:r>
          </w:p>
          <w:p w14:paraId="72C13E96" w14:textId="465A5FD7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Control effectiveness ratings from internal audit</w:t>
            </w:r>
          </w:p>
          <w:p w14:paraId="4B1A6020" w14:textId="6F5BF559" w:rsidR="001A3211" w:rsidRPr="00682B78" w:rsidRDefault="001A3211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7BE0B48C" w14:textId="7E85F659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Monitor and manage performance against agreed service levels, KPIs, and quality standards</w:t>
            </w:r>
          </w:p>
          <w:p w14:paraId="767B6B0C" w14:textId="3D9479B6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continuous improvement initiatives to enhance member experience and operational efficiency</w:t>
            </w:r>
          </w:p>
          <w:p w14:paraId="77C6A5DD" w14:textId="592087C4" w:rsidR="001A3211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 relations with key internal stakeholders in </w:t>
            </w:r>
            <w:r w:rsidR="00AC00E0">
              <w:rPr>
                <w:rFonts w:ascii="Arial" w:hAnsi="Arial" w:cs="Arial"/>
                <w:sz w:val="20"/>
                <w:szCs w:val="20"/>
              </w:rPr>
              <w:t>risk</w:t>
            </w:r>
            <w:r w:rsidR="00BF7A69">
              <w:rPr>
                <w:rFonts w:ascii="Arial" w:hAnsi="Arial" w:cs="Arial"/>
                <w:sz w:val="20"/>
                <w:szCs w:val="20"/>
              </w:rPr>
              <w:t>, compliance and actuarial to ensure we have a robust c</w:t>
            </w:r>
            <w:r w:rsidR="00701231">
              <w:rPr>
                <w:rFonts w:ascii="Arial" w:hAnsi="Arial" w:cs="Arial"/>
                <w:sz w:val="20"/>
                <w:szCs w:val="20"/>
              </w:rPr>
              <w:t>ase</w:t>
            </w:r>
            <w:r w:rsidR="00BF7A69">
              <w:rPr>
                <w:rFonts w:ascii="Arial" w:hAnsi="Arial" w:cs="Arial"/>
                <w:sz w:val="20"/>
                <w:szCs w:val="20"/>
              </w:rPr>
              <w:t>s management approach</w:t>
            </w:r>
          </w:p>
          <w:p w14:paraId="255C00C5" w14:textId="6BF8FF94" w:rsidR="009638DB" w:rsidRDefault="009638DB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awareness of competitor activity, market changes, regulated activity and indemnity developments and share learning with colleagues</w:t>
            </w:r>
          </w:p>
          <w:p w14:paraId="60A2A6C0" w14:textId="50055F9D" w:rsidR="00347F9F" w:rsidRPr="001A3211" w:rsidRDefault="00347F9F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horizon scanning on cases activities</w:t>
            </w:r>
            <w:r w:rsidR="0071340A">
              <w:rPr>
                <w:rFonts w:ascii="Arial" w:hAnsi="Arial" w:cs="Arial"/>
                <w:sz w:val="20"/>
                <w:szCs w:val="20"/>
              </w:rPr>
              <w:t xml:space="preserve">, keeping abreast of changes to legislation, regulation and best practice and </w:t>
            </w:r>
            <w:r w:rsidR="00A14A05">
              <w:rPr>
                <w:rFonts w:ascii="Arial" w:hAnsi="Arial" w:cs="Arial"/>
                <w:sz w:val="20"/>
                <w:szCs w:val="20"/>
              </w:rPr>
              <w:t>finding system and efficiency savings</w:t>
            </w:r>
          </w:p>
          <w:p w14:paraId="7E688FC3" w14:textId="4DFAEA7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lastRenderedPageBreak/>
              <w:t>Collaborate with internal stakeholders to ensure seamless service delivery and alignment with organisational goals</w:t>
            </w:r>
          </w:p>
          <w:p w14:paraId="0C601950" w14:textId="5D407C18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Analyse operational data to identify trends, risks, and opportunities for improvement</w:t>
            </w:r>
          </w:p>
          <w:p w14:paraId="5DB7D413" w14:textId="2E645B6D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Ensure compliance with regulatory requirements and internal governance standards</w:t>
            </w:r>
          </w:p>
          <w:p w14:paraId="704FB7B6" w14:textId="2BFBA490" w:rsidR="001A3211" w:rsidRPr="001A3211" w:rsidRDefault="001A3211" w:rsidP="001A321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Champion a culture of accountability, inclusion, and member-centric service excellence</w:t>
            </w:r>
          </w:p>
          <w:p w14:paraId="5F379B18" w14:textId="1AC196EF" w:rsidR="001A3211" w:rsidRDefault="009638DB" w:rsidP="00423CD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model MPS values and behaviours</w:t>
            </w:r>
          </w:p>
          <w:p w14:paraId="1537784F" w14:textId="77777777" w:rsidR="00703596" w:rsidRDefault="009638DB" w:rsidP="0070359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Champion</w:t>
            </w:r>
            <w:r w:rsidRPr="00E92C42">
              <w:rPr>
                <w:rFonts w:ascii="Arial" w:hAnsi="Arial" w:cs="Arial"/>
                <w:sz w:val="20"/>
                <w:szCs w:val="20"/>
              </w:rPr>
              <w:t xml:space="preserve"> cultural and strategic changes taking place across the business</w:t>
            </w:r>
            <w:proofErr w:type="gramStart"/>
            <w:r w:rsidR="00703596">
              <w:rPr>
                <w:rFonts w:ascii="Arial" w:hAnsi="Arial" w:cs="Arial"/>
                <w:sz w:val="20"/>
                <w:szCs w:val="20"/>
              </w:rPr>
              <w:t>, ,</w:t>
            </w:r>
            <w:proofErr w:type="gramEnd"/>
            <w:r w:rsidR="00703596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03596" w:rsidRPr="000E152C">
              <w:rPr>
                <w:rFonts w:ascii="Arial" w:hAnsi="Arial" w:cs="Arial"/>
                <w:sz w:val="20"/>
                <w:szCs w:val="20"/>
              </w:rPr>
              <w:t>ead individual projects and change or delivery activities as required.</w:t>
            </w:r>
          </w:p>
          <w:p w14:paraId="72CA3B81" w14:textId="77777777" w:rsidR="00703596" w:rsidRDefault="00703596" w:rsidP="0070359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42B0">
              <w:rPr>
                <w:rFonts w:ascii="Arial" w:hAnsi="Arial" w:cs="Arial"/>
                <w:sz w:val="20"/>
                <w:szCs w:val="20"/>
              </w:rPr>
              <w:t xml:space="preserve">Offer meaningful decision points </w:t>
            </w:r>
            <w:r>
              <w:rPr>
                <w:rFonts w:ascii="Arial" w:hAnsi="Arial" w:cs="Arial"/>
                <w:sz w:val="20"/>
                <w:szCs w:val="20"/>
              </w:rPr>
              <w:t xml:space="preserve">and insight 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to MPS forums to ensure that </w:t>
            </w:r>
            <w:r>
              <w:rPr>
                <w:rFonts w:ascii="Arial" w:hAnsi="Arial" w:cs="Arial"/>
                <w:sz w:val="20"/>
                <w:szCs w:val="20"/>
              </w:rPr>
              <w:t>the business</w:t>
            </w:r>
            <w:r w:rsidRPr="00BF42B0">
              <w:rPr>
                <w:rFonts w:ascii="Arial" w:hAnsi="Arial" w:cs="Arial"/>
                <w:sz w:val="20"/>
                <w:szCs w:val="20"/>
              </w:rPr>
              <w:t xml:space="preserve"> operates within risk appetite, and decision makers are fully informed and equippe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BF42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59CA22" w14:textId="77777777" w:rsidR="00703596" w:rsidRPr="009638DB" w:rsidRDefault="00703596" w:rsidP="00703596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09EA">
              <w:rPr>
                <w:rFonts w:ascii="Arial" w:hAnsi="Arial" w:cs="Arial"/>
                <w:sz w:val="20"/>
                <w:szCs w:val="20"/>
              </w:rPr>
              <w:t>Underta</w:t>
            </w:r>
            <w:r>
              <w:rPr>
                <w:rFonts w:ascii="Arial" w:hAnsi="Arial" w:cs="Arial"/>
                <w:sz w:val="20"/>
                <w:szCs w:val="20"/>
              </w:rPr>
              <w:t>ke</w:t>
            </w:r>
            <w:r w:rsidRPr="00DE09EA">
              <w:rPr>
                <w:rFonts w:ascii="Arial" w:hAnsi="Arial" w:cs="Arial"/>
                <w:sz w:val="20"/>
                <w:szCs w:val="20"/>
              </w:rPr>
              <w:t xml:space="preserve">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6E6D7C75" w14:textId="3AF6A253" w:rsidR="00612098" w:rsidRPr="00682B78" w:rsidRDefault="009638DB" w:rsidP="0070359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75042B31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27C7E5E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Organisation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6025CBA4" w14:textId="034F84DF" w:rsidR="00F92965" w:rsidRPr="00DF09F5" w:rsidRDefault="006A608E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DF09F5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>or</w:t>
            </w:r>
            <w:r w:rsidRPr="00DF09F5">
              <w:rPr>
                <w:rFonts w:ascii="Arial" w:hAnsi="Arial" w:cs="Arial"/>
                <w:sz w:val="20"/>
                <w:szCs w:val="20"/>
              </w:rPr>
              <w:t xml:space="preserve"> practical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 knowledge and </w:t>
            </w:r>
            <w:r w:rsidRPr="00DF09F5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 w:rsidR="00574D36" w:rsidRPr="00DF09F5">
              <w:rPr>
                <w:rFonts w:ascii="Arial" w:hAnsi="Arial" w:cs="Arial"/>
                <w:sz w:val="20"/>
                <w:szCs w:val="20"/>
              </w:rPr>
              <w:t xml:space="preserve">in a 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r w:rsidR="00574D36" w:rsidRPr="00DF09F5">
              <w:rPr>
                <w:rFonts w:ascii="Arial" w:hAnsi="Arial" w:cs="Arial"/>
                <w:sz w:val="20"/>
                <w:szCs w:val="20"/>
              </w:rPr>
              <w:t>business operations</w:t>
            </w:r>
            <w:r w:rsidR="00DF09F5" w:rsidRPr="00DF09F5">
              <w:rPr>
                <w:rFonts w:ascii="Arial" w:hAnsi="Arial" w:cs="Arial"/>
                <w:sz w:val="20"/>
                <w:szCs w:val="20"/>
              </w:rPr>
              <w:t xml:space="preserve"> function</w:t>
            </w:r>
          </w:p>
          <w:p w14:paraId="0A0BCAF5" w14:textId="75E15278" w:rsidR="00EF3604" w:rsidRPr="00C45A97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>Knowledge and understand</w:t>
            </w:r>
            <w:r w:rsidR="00F92965">
              <w:rPr>
                <w:rFonts w:ascii="Arial" w:eastAsia="Calibri" w:hAnsi="Arial" w:cs="Arial"/>
                <w:bCs/>
                <w:sz w:val="20"/>
                <w:szCs w:val="20"/>
              </w:rPr>
              <w:t>ing</w:t>
            </w:r>
            <w:r w:rsidRP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of the healthcare industry </w:t>
            </w:r>
          </w:p>
          <w:p w14:paraId="101195C9" w14:textId="6B01B36D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Knowledge of service delivery frameworks, quality assurance and compliance</w:t>
            </w:r>
          </w:p>
          <w:p w14:paraId="426326CD" w14:textId="3B79B828" w:rsidR="00E77BFA" w:rsidRDefault="00E77BFA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understanding and knowledge of </w:t>
            </w:r>
            <w:proofErr w:type="gramStart"/>
            <w:r w:rsidR="001754D5">
              <w:rPr>
                <w:rFonts w:ascii="Arial" w:hAnsi="Arial" w:cs="Arial"/>
                <w:sz w:val="20"/>
                <w:szCs w:val="20"/>
              </w:rPr>
              <w:t>end to end</w:t>
            </w:r>
            <w:proofErr w:type="gramEnd"/>
            <w:r w:rsidR="001754D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claims processes, systems and regulatory frameworks</w:t>
            </w:r>
          </w:p>
          <w:p w14:paraId="383BC471" w14:textId="2EA7BDD1" w:rsidR="001754D5" w:rsidRDefault="001754D5" w:rsidP="00EF3604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underwriting, pricing and reserving principles</w:t>
            </w:r>
          </w:p>
          <w:p w14:paraId="03B351C5" w14:textId="77777777" w:rsidR="00F92965" w:rsidRPr="00C45A97" w:rsidRDefault="00F92965" w:rsidP="002149DF">
            <w:pPr>
              <w:pStyle w:val="ListParagraph"/>
              <w:spacing w:beforeAutospacing="1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2FB5EA0F" w:rsidR="00B47AC2" w:rsidRDefault="00EF3604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results in h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igh perform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ing teams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DD9C342" w14:textId="67E0F140" w:rsidR="00EF3604" w:rsidRDefault="00B47AC2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, with the ability to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vary methods and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engage colleagues at all levels, in an impactful way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328F99F0" w14:textId="6D3B04C2" w:rsidR="001754D5" w:rsidRPr="00B47AC2" w:rsidRDefault="001754D5" w:rsidP="00D3037F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to breakdown silos and work across divisions to share responsibility in improving the </w:t>
            </w:r>
            <w:proofErr w:type="gram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end to end</w:t>
            </w:r>
            <w:proofErr w:type="gram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member journey</w:t>
            </w:r>
          </w:p>
          <w:p w14:paraId="5624BD20" w14:textId="456264AF" w:rsidR="00EF3604" w:rsidRPr="00B47AC2" w:rsidRDefault="00B47AC2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manage change and lead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C45A9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transformation initiatives</w:t>
            </w:r>
          </w:p>
          <w:p w14:paraId="57581B05" w14:textId="21AD753A" w:rsidR="00EF3604" w:rsidRPr="00B47AC2" w:rsidRDefault="00C40811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H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>ighly analytical, excellent problem solver,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including the ability to analyse and interpret complex claims data to inform performance plans</w:t>
            </w:r>
          </w:p>
          <w:p w14:paraId="7118D566" w14:textId="73508510" w:rsidR="00EF3604" w:rsidRPr="00B47AC2" w:rsidRDefault="00EF3604" w:rsidP="00B47AC2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Highly organised, 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resilient and agile, being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able to deal effectively with competing priorities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in a </w:t>
            </w:r>
            <w:proofErr w:type="gramStart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fast paced</w:t>
            </w:r>
            <w:proofErr w:type="gramEnd"/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operational environment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0B62B181" w14:textId="7229AA5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Member-focused with a commitment to fairness and quality outcomes</w:t>
            </w:r>
            <w:r w:rsidR="00D3037F">
              <w:rPr>
                <w:rFonts w:ascii="Arial" w:hAnsi="Arial" w:cs="Arial"/>
                <w:sz w:val="20"/>
                <w:szCs w:val="20"/>
              </w:rPr>
              <w:t xml:space="preserve"> evidenced through proven results</w:t>
            </w:r>
          </w:p>
          <w:p w14:paraId="12F9FD93" w14:textId="19C42BD0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Collaborative and inclusive leadership style</w:t>
            </w:r>
          </w:p>
          <w:p w14:paraId="1B81A647" w14:textId="4DE46B47" w:rsidR="00C45A97" w:rsidRPr="00C45A97" w:rsidRDefault="00C45A97" w:rsidP="00C45A9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Results-driven with a continuous improvement mindset</w:t>
            </w:r>
          </w:p>
          <w:p w14:paraId="109E0EA7" w14:textId="09377EA7" w:rsidR="00BE01EF" w:rsidRPr="00B47AC2" w:rsidRDefault="00565438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Operational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management of legal panels and expert witnesses</w:t>
            </w:r>
          </w:p>
        </w:tc>
        <w:tc>
          <w:tcPr>
            <w:tcW w:w="2818" w:type="dxa"/>
          </w:tcPr>
          <w:p w14:paraId="0F34CC33" w14:textId="5F16C37F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hAnsi="Arial" w:cs="Arial"/>
                <w:sz w:val="20"/>
                <w:szCs w:val="20"/>
              </w:rPr>
              <w:lastRenderedPageBreak/>
              <w:t xml:space="preserve">Proven experience in managing </w:t>
            </w:r>
            <w:r w:rsidR="00A6382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40811">
              <w:rPr>
                <w:rFonts w:ascii="Arial" w:hAnsi="Arial" w:cs="Arial"/>
                <w:sz w:val="20"/>
                <w:szCs w:val="20"/>
              </w:rPr>
              <w:t xml:space="preserve">large </w:t>
            </w:r>
            <w:r w:rsidR="00A6382E">
              <w:rPr>
                <w:rFonts w:ascii="Arial" w:hAnsi="Arial" w:cs="Arial"/>
                <w:sz w:val="20"/>
                <w:szCs w:val="20"/>
              </w:rPr>
              <w:t>claims operation</w:t>
            </w:r>
            <w:r w:rsidR="009C20EF">
              <w:rPr>
                <w:rFonts w:ascii="Arial" w:hAnsi="Arial" w:cs="Arial"/>
                <w:sz w:val="20"/>
                <w:szCs w:val="20"/>
              </w:rPr>
              <w:t>,</w:t>
            </w:r>
            <w:r w:rsidR="00A6382E">
              <w:rPr>
                <w:rFonts w:ascii="Arial" w:hAnsi="Arial" w:cs="Arial"/>
                <w:sz w:val="20"/>
                <w:szCs w:val="20"/>
              </w:rPr>
              <w:t xml:space="preserve"> or similar regulated service environment</w:t>
            </w:r>
          </w:p>
          <w:p w14:paraId="5EC00138" w14:textId="7BD18483" w:rsidR="009C20EF" w:rsidRPr="00101A21" w:rsidRDefault="009C20EF" w:rsidP="009C20EF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leading through others, including developing, motivating and effectively performance managing team members.</w:t>
            </w:r>
          </w:p>
          <w:p w14:paraId="6DA0CA28" w14:textId="4050E0BC" w:rsid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Analytical mindset with experience 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using 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complex </w:t>
            </w:r>
            <w:r>
              <w:rPr>
                <w:rFonts w:ascii="Arial" w:hAnsi="Arial" w:cs="Arial"/>
                <w:sz w:val="20"/>
                <w:szCs w:val="20"/>
              </w:rPr>
              <w:t>data to drive decisions and improvements</w:t>
            </w:r>
          </w:p>
          <w:p w14:paraId="1F3C1543" w14:textId="52C7DF56" w:rsidR="00B47AC2" w:rsidRPr="00B47AC2" w:rsidRDefault="00B47AC2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workforce management and other key service systems</w:t>
            </w:r>
          </w:p>
          <w:p w14:paraId="5FBED81A" w14:textId="58696ED0" w:rsidR="00EF3604" w:rsidRPr="00B47AC2" w:rsidRDefault="00EF3604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evidence 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>of driving and delivering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large, mid and small</w:t>
            </w: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change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effectively, resulting in improved colleague engagement and operational efficiency</w:t>
            </w:r>
          </w:p>
          <w:p w14:paraId="616BE2B2" w14:textId="77777777" w:rsidR="00BE01EF" w:rsidRDefault="00114DA7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Familiarity with fraud, leakage</w:t>
            </w:r>
            <w:r w:rsidR="007117BC">
              <w:rPr>
                <w:rFonts w:ascii="Arial" w:hAnsi="Arial" w:cs="Arial"/>
                <w:sz w:val="20"/>
                <w:szCs w:val="20"/>
              </w:rPr>
              <w:t>, recovery, risk management and 2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line audit processes</w:t>
            </w:r>
          </w:p>
          <w:p w14:paraId="2F042DA0" w14:textId="35B0095C" w:rsidR="009C20EF" w:rsidRDefault="009C20EF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a broad range of qualitative and quantitative research and data to drive decision making and performance, turning this into tangible action</w:t>
            </w:r>
          </w:p>
          <w:p w14:paraId="79C5A7CE" w14:textId="27A85DA7" w:rsidR="001754D5" w:rsidRDefault="001754D5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managing service delivered through 3</w:t>
            </w:r>
            <w:r w:rsidRPr="00101A21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party suppliers and contracts</w:t>
            </w:r>
          </w:p>
          <w:p w14:paraId="02E49E8F" w14:textId="6CA993BB" w:rsidR="004307A9" w:rsidRPr="00585525" w:rsidRDefault="004307A9" w:rsidP="005B5367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6EE2219C" w:rsidR="004307A9" w:rsidRPr="00682B78" w:rsidRDefault="004307A9" w:rsidP="004307A9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EA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6B03EA" w:rsidRPr="00682B78" w:rsidRDefault="006B03EA" w:rsidP="006B0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</w:tcPr>
          <w:p w14:paraId="16CCA0ED" w14:textId="7A7ACFD4" w:rsidR="006B03EA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>Professional certifications in service management, leadership, or continuous improvement (e.g., ILM, Lean Six Sigma) are desirable</w:t>
            </w:r>
          </w:p>
          <w:p w14:paraId="10F75AC3" w14:textId="7C61B04C" w:rsidR="006B03EA" w:rsidRPr="00C45A97" w:rsidRDefault="006B03EA" w:rsidP="006B03EA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941FD7">
              <w:rPr>
                <w:rFonts w:ascii="Arial" w:hAnsi="Arial" w:cs="Arial"/>
                <w:sz w:val="20"/>
                <w:szCs w:val="20"/>
              </w:rPr>
              <w:t>CII Qualified (this may become an essential requirement of the role over time)</w:t>
            </w:r>
          </w:p>
          <w:p w14:paraId="2F7937A5" w14:textId="2B430BE6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6B03EA" w:rsidRPr="00682B78" w:rsidRDefault="006B03EA" w:rsidP="00101A21">
            <w:pPr>
              <w:numPr>
                <w:ilvl w:val="0"/>
                <w:numId w:val="12"/>
              </w:numPr>
              <w:spacing w:before="100" w:beforeAutospacing="1" w:after="100" w:afterAutospacing="1"/>
              <w:ind w:left="176" w:hanging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32AC7402" w14:textId="77777777" w:rsidR="006B03EA" w:rsidRDefault="006B03EA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F79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financial services / insurance in a regulated environment</w:t>
            </w:r>
          </w:p>
          <w:p w14:paraId="1C9028A5" w14:textId="7A9A540E" w:rsidR="00F92965" w:rsidRPr="009F7980" w:rsidRDefault="00F92965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Experience of operating within a syndicate environment, complying with Lloyds, syndicate and other regulatory requirements</w:t>
            </w:r>
          </w:p>
          <w:p w14:paraId="076227D4" w14:textId="63E5A842" w:rsidR="006B03EA" w:rsidRPr="009F7980" w:rsidRDefault="006B03EA" w:rsidP="006B03EA">
            <w:pPr>
              <w:pStyle w:val="ListParagraph"/>
              <w:ind w:lef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3909832" w14:textId="77777777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E632" w14:textId="77777777" w:rsidR="008A3085" w:rsidRDefault="008A3085" w:rsidP="004020D9">
      <w:pPr>
        <w:spacing w:after="0" w:line="240" w:lineRule="auto"/>
      </w:pPr>
      <w:r>
        <w:separator/>
      </w:r>
    </w:p>
  </w:endnote>
  <w:endnote w:type="continuationSeparator" w:id="0">
    <w:p w14:paraId="570D80CE" w14:textId="77777777" w:rsidR="008A3085" w:rsidRDefault="008A3085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F09D2" w14:textId="77777777" w:rsidR="008A3085" w:rsidRDefault="008A3085" w:rsidP="004020D9">
      <w:pPr>
        <w:spacing w:after="0" w:line="240" w:lineRule="auto"/>
      </w:pPr>
      <w:r>
        <w:separator/>
      </w:r>
    </w:p>
  </w:footnote>
  <w:footnote w:type="continuationSeparator" w:id="0">
    <w:p w14:paraId="6A3613BD" w14:textId="77777777" w:rsidR="008A3085" w:rsidRDefault="008A3085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E6C" w14:textId="77777777" w:rsidR="003A500C" w:rsidRDefault="003A5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AEA" w14:textId="77777777" w:rsidR="003A500C" w:rsidRDefault="003A5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756F9"/>
    <w:multiLevelType w:val="hybridMultilevel"/>
    <w:tmpl w:val="55E48584"/>
    <w:lvl w:ilvl="0" w:tplc="1454541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7"/>
  </w:num>
  <w:num w:numId="2" w16cid:durableId="1558474944">
    <w:abstractNumId w:val="0"/>
  </w:num>
  <w:num w:numId="3" w16cid:durableId="2034382179">
    <w:abstractNumId w:val="12"/>
  </w:num>
  <w:num w:numId="4" w16cid:durableId="2064064650">
    <w:abstractNumId w:val="8"/>
  </w:num>
  <w:num w:numId="5" w16cid:durableId="1214972326">
    <w:abstractNumId w:val="4"/>
  </w:num>
  <w:num w:numId="6" w16cid:durableId="1851288215">
    <w:abstractNumId w:val="19"/>
  </w:num>
  <w:num w:numId="7" w16cid:durableId="1068261711">
    <w:abstractNumId w:val="16"/>
  </w:num>
  <w:num w:numId="8" w16cid:durableId="655305644">
    <w:abstractNumId w:val="3"/>
  </w:num>
  <w:num w:numId="9" w16cid:durableId="407076630">
    <w:abstractNumId w:val="9"/>
  </w:num>
  <w:num w:numId="10" w16cid:durableId="714041377">
    <w:abstractNumId w:val="7"/>
  </w:num>
  <w:num w:numId="11" w16cid:durableId="1411082662">
    <w:abstractNumId w:val="15"/>
  </w:num>
  <w:num w:numId="12" w16cid:durableId="426468710">
    <w:abstractNumId w:val="11"/>
  </w:num>
  <w:num w:numId="13" w16cid:durableId="965700546">
    <w:abstractNumId w:val="14"/>
  </w:num>
  <w:num w:numId="14" w16cid:durableId="748966327">
    <w:abstractNumId w:val="2"/>
  </w:num>
  <w:num w:numId="15" w16cid:durableId="443040229">
    <w:abstractNumId w:val="13"/>
  </w:num>
  <w:num w:numId="16" w16cid:durableId="833961144">
    <w:abstractNumId w:val="18"/>
  </w:num>
  <w:num w:numId="17" w16cid:durableId="1496262608">
    <w:abstractNumId w:val="6"/>
  </w:num>
  <w:num w:numId="18" w16cid:durableId="828717484">
    <w:abstractNumId w:val="10"/>
  </w:num>
  <w:num w:numId="19" w16cid:durableId="1163081775">
    <w:abstractNumId w:val="1"/>
  </w:num>
  <w:num w:numId="20" w16cid:durableId="992025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45E"/>
    <w:rsid w:val="00020D58"/>
    <w:rsid w:val="00023635"/>
    <w:rsid w:val="000318CA"/>
    <w:rsid w:val="00044EDF"/>
    <w:rsid w:val="000508CC"/>
    <w:rsid w:val="00055314"/>
    <w:rsid w:val="000B089E"/>
    <w:rsid w:val="000C2438"/>
    <w:rsid w:val="000F1624"/>
    <w:rsid w:val="000F63B0"/>
    <w:rsid w:val="00101A21"/>
    <w:rsid w:val="00102654"/>
    <w:rsid w:val="00114DA7"/>
    <w:rsid w:val="00120F5F"/>
    <w:rsid w:val="00172226"/>
    <w:rsid w:val="001754D5"/>
    <w:rsid w:val="0018266D"/>
    <w:rsid w:val="00192873"/>
    <w:rsid w:val="001A3211"/>
    <w:rsid w:val="001C52FB"/>
    <w:rsid w:val="001C5F9F"/>
    <w:rsid w:val="001D0D61"/>
    <w:rsid w:val="001D6D6E"/>
    <w:rsid w:val="002149DF"/>
    <w:rsid w:val="0022445E"/>
    <w:rsid w:val="00231653"/>
    <w:rsid w:val="00235F92"/>
    <w:rsid w:val="00236E67"/>
    <w:rsid w:val="0027215D"/>
    <w:rsid w:val="002C2C1E"/>
    <w:rsid w:val="002D18C3"/>
    <w:rsid w:val="002E5A17"/>
    <w:rsid w:val="002F6AE3"/>
    <w:rsid w:val="00300A0D"/>
    <w:rsid w:val="0032432A"/>
    <w:rsid w:val="00347F9F"/>
    <w:rsid w:val="00380C0C"/>
    <w:rsid w:val="00397309"/>
    <w:rsid w:val="003A500C"/>
    <w:rsid w:val="003B04B1"/>
    <w:rsid w:val="003B5E02"/>
    <w:rsid w:val="003C6FA7"/>
    <w:rsid w:val="003D73DB"/>
    <w:rsid w:val="004020D9"/>
    <w:rsid w:val="004074A5"/>
    <w:rsid w:val="00424C0C"/>
    <w:rsid w:val="004307A9"/>
    <w:rsid w:val="00467280"/>
    <w:rsid w:val="00483FDE"/>
    <w:rsid w:val="004C2042"/>
    <w:rsid w:val="004C2AB3"/>
    <w:rsid w:val="004C7901"/>
    <w:rsid w:val="004D2290"/>
    <w:rsid w:val="004E7C40"/>
    <w:rsid w:val="004F3442"/>
    <w:rsid w:val="004F44A9"/>
    <w:rsid w:val="00500DA1"/>
    <w:rsid w:val="0053668A"/>
    <w:rsid w:val="00562802"/>
    <w:rsid w:val="00565438"/>
    <w:rsid w:val="00574D36"/>
    <w:rsid w:val="00587526"/>
    <w:rsid w:val="005B5367"/>
    <w:rsid w:val="005E70A7"/>
    <w:rsid w:val="005F7F02"/>
    <w:rsid w:val="00612098"/>
    <w:rsid w:val="00621FE2"/>
    <w:rsid w:val="00673B60"/>
    <w:rsid w:val="00682B78"/>
    <w:rsid w:val="006A026E"/>
    <w:rsid w:val="006A3B11"/>
    <w:rsid w:val="006A5A55"/>
    <w:rsid w:val="006A608E"/>
    <w:rsid w:val="006B03EA"/>
    <w:rsid w:val="006E226A"/>
    <w:rsid w:val="00701231"/>
    <w:rsid w:val="00703596"/>
    <w:rsid w:val="007117BC"/>
    <w:rsid w:val="0071340A"/>
    <w:rsid w:val="00716235"/>
    <w:rsid w:val="007511E9"/>
    <w:rsid w:val="00754E29"/>
    <w:rsid w:val="00761467"/>
    <w:rsid w:val="00770DEB"/>
    <w:rsid w:val="00790F71"/>
    <w:rsid w:val="007B5B61"/>
    <w:rsid w:val="007C150D"/>
    <w:rsid w:val="00827F25"/>
    <w:rsid w:val="008329CB"/>
    <w:rsid w:val="00835888"/>
    <w:rsid w:val="00860612"/>
    <w:rsid w:val="00861A9C"/>
    <w:rsid w:val="00865D1F"/>
    <w:rsid w:val="00867DC4"/>
    <w:rsid w:val="008A231F"/>
    <w:rsid w:val="008A3085"/>
    <w:rsid w:val="008D11F5"/>
    <w:rsid w:val="008D1E4B"/>
    <w:rsid w:val="00901DF4"/>
    <w:rsid w:val="009153C2"/>
    <w:rsid w:val="0094744F"/>
    <w:rsid w:val="00950A98"/>
    <w:rsid w:val="00950B64"/>
    <w:rsid w:val="00956694"/>
    <w:rsid w:val="009638DB"/>
    <w:rsid w:val="00972877"/>
    <w:rsid w:val="009A0ABD"/>
    <w:rsid w:val="009A2771"/>
    <w:rsid w:val="009C20EF"/>
    <w:rsid w:val="009D2504"/>
    <w:rsid w:val="009D25B4"/>
    <w:rsid w:val="009E0E2B"/>
    <w:rsid w:val="00A14A05"/>
    <w:rsid w:val="00A615B5"/>
    <w:rsid w:val="00A6382E"/>
    <w:rsid w:val="00AC00E0"/>
    <w:rsid w:val="00AF1F7F"/>
    <w:rsid w:val="00B019F4"/>
    <w:rsid w:val="00B34797"/>
    <w:rsid w:val="00B47AC2"/>
    <w:rsid w:val="00B57602"/>
    <w:rsid w:val="00B7609F"/>
    <w:rsid w:val="00B963D8"/>
    <w:rsid w:val="00BA1566"/>
    <w:rsid w:val="00BA707E"/>
    <w:rsid w:val="00BD6A0F"/>
    <w:rsid w:val="00BE01EF"/>
    <w:rsid w:val="00BE738A"/>
    <w:rsid w:val="00BF7A69"/>
    <w:rsid w:val="00C40811"/>
    <w:rsid w:val="00C42E3A"/>
    <w:rsid w:val="00C45A97"/>
    <w:rsid w:val="00C70535"/>
    <w:rsid w:val="00C87788"/>
    <w:rsid w:val="00CC18AA"/>
    <w:rsid w:val="00D11CA4"/>
    <w:rsid w:val="00D3037F"/>
    <w:rsid w:val="00D5552A"/>
    <w:rsid w:val="00D7541A"/>
    <w:rsid w:val="00D8026E"/>
    <w:rsid w:val="00DB4110"/>
    <w:rsid w:val="00DE042F"/>
    <w:rsid w:val="00DE2196"/>
    <w:rsid w:val="00DF09F5"/>
    <w:rsid w:val="00E1217B"/>
    <w:rsid w:val="00E25885"/>
    <w:rsid w:val="00E25FDA"/>
    <w:rsid w:val="00E26285"/>
    <w:rsid w:val="00E7462C"/>
    <w:rsid w:val="00E77BFA"/>
    <w:rsid w:val="00EC5D89"/>
    <w:rsid w:val="00EF3604"/>
    <w:rsid w:val="00F60980"/>
    <w:rsid w:val="00F92965"/>
    <w:rsid w:val="00FA5620"/>
    <w:rsid w:val="00FE20DB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46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20D58"/>
    <w:rsid w:val="00112E1D"/>
    <w:rsid w:val="00120F5F"/>
    <w:rsid w:val="00306B72"/>
    <w:rsid w:val="003C6FA7"/>
    <w:rsid w:val="004B22D4"/>
    <w:rsid w:val="004C7901"/>
    <w:rsid w:val="00950B64"/>
    <w:rsid w:val="009D25B4"/>
    <w:rsid w:val="00AF1F7F"/>
    <w:rsid w:val="00B019F4"/>
    <w:rsid w:val="00B20633"/>
    <w:rsid w:val="00B34797"/>
    <w:rsid w:val="00B57602"/>
    <w:rsid w:val="00DB4110"/>
    <w:rsid w:val="00D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58F80196C6274A8C4E36055F32B4F7" ma:contentTypeVersion="3" ma:contentTypeDescription="Create a new document." ma:contentTypeScope="" ma:versionID="ffc3ee7f10943bde12401b6d7d336c12">
  <xsd:schema xmlns:xsd="http://www.w3.org/2001/XMLSchema" xmlns:xs="http://www.w3.org/2001/XMLSchema" xmlns:p="http://schemas.microsoft.com/office/2006/metadata/properties" xmlns:ns2="e140c3ea-c06b-4b99-9811-c38c7aba0cb7" targetNamespace="http://schemas.microsoft.com/office/2006/metadata/properties" ma:root="true" ma:fieldsID="a12b48c18778a20924cb12383580dba6" ns2:_="">
    <xsd:import namespace="e140c3ea-c06b-4b99-9811-c38c7aba0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0c3ea-c06b-4b99-9811-c38c7aba0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9EEB027-EB74-49DA-BD51-E9E550809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0c3ea-c06b-4b99-9811-c38c7aba0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Diane Beckett</cp:lastModifiedBy>
  <cp:revision>3</cp:revision>
  <dcterms:created xsi:type="dcterms:W3CDTF">2025-11-21T14:50:00Z</dcterms:created>
  <dcterms:modified xsi:type="dcterms:W3CDTF">2025-11-28T16:29:00Z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0x0101008C58F80196C6274A8C4E36055F32B4F7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