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63FDEB7D" w14:textId="77777777" w:rsidTr="00E16F01">
        <w:trPr>
          <w:trHeight w:val="265"/>
        </w:trPr>
        <w:tc>
          <w:tcPr>
            <w:tcW w:w="2127" w:type="dxa"/>
            <w:shd w:val="clear" w:color="auto" w:fill="D9D9D9" w:themeFill="background1" w:themeFillShade="D9"/>
          </w:tcPr>
          <w:p w14:paraId="192A6F53"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2693" w:type="dxa"/>
          </w:tcPr>
          <w:p w14:paraId="0BFD8ADD"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18C4ED3F"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55CE3CC3" w14:textId="2BE0B4DC" w:rsidR="00F5319A" w:rsidRPr="00B75089" w:rsidRDefault="003B3B24" w:rsidP="00FD33C8">
            <w:pPr>
              <w:pStyle w:val="Header"/>
              <w:spacing w:after="0"/>
              <w:jc w:val="both"/>
              <w:rPr>
                <w:rFonts w:ascii="Arial" w:hAnsi="Arial" w:cs="Arial"/>
                <w:sz w:val="20"/>
                <w:szCs w:val="20"/>
              </w:rPr>
            </w:pPr>
            <w:r>
              <w:rPr>
                <w:rFonts w:ascii="Arial" w:hAnsi="Arial" w:cs="Arial"/>
                <w:sz w:val="20"/>
                <w:szCs w:val="20"/>
              </w:rPr>
              <w:t>Dentolegal/Medicolegal Adviser</w:t>
            </w:r>
          </w:p>
        </w:tc>
      </w:tr>
      <w:tr w:rsidR="00F5319A" w:rsidRPr="00B75089" w14:paraId="438074F6" w14:textId="77777777" w:rsidTr="00E16F01">
        <w:trPr>
          <w:trHeight w:val="278"/>
        </w:trPr>
        <w:tc>
          <w:tcPr>
            <w:tcW w:w="2127" w:type="dxa"/>
            <w:shd w:val="clear" w:color="auto" w:fill="D9D9D9" w:themeFill="background1" w:themeFillShade="D9"/>
          </w:tcPr>
          <w:p w14:paraId="1F4014C5"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786994CB" w14:textId="1D34C9D5" w:rsidR="00F5319A" w:rsidRPr="00B75089" w:rsidRDefault="00984227" w:rsidP="00B75089">
            <w:pPr>
              <w:pStyle w:val="Header"/>
              <w:spacing w:after="0"/>
              <w:jc w:val="both"/>
              <w:rPr>
                <w:rFonts w:ascii="Arial" w:hAnsi="Arial" w:cs="Arial"/>
                <w:sz w:val="20"/>
                <w:szCs w:val="20"/>
              </w:rPr>
            </w:pPr>
            <w:r>
              <w:rPr>
                <w:rFonts w:ascii="Arial" w:hAnsi="Arial" w:cs="Arial"/>
                <w:sz w:val="20"/>
                <w:szCs w:val="20"/>
              </w:rPr>
              <w:t>Business Development and Engagement</w:t>
            </w:r>
            <w:r w:rsidR="003B3B24">
              <w:rPr>
                <w:rFonts w:ascii="Arial" w:hAnsi="Arial" w:cs="Arial"/>
                <w:sz w:val="20"/>
                <w:szCs w:val="20"/>
              </w:rPr>
              <w:t>\</w:t>
            </w:r>
          </w:p>
        </w:tc>
        <w:tc>
          <w:tcPr>
            <w:tcW w:w="1701" w:type="dxa"/>
            <w:shd w:val="clear" w:color="auto" w:fill="D9D9D9" w:themeFill="background1" w:themeFillShade="D9"/>
          </w:tcPr>
          <w:p w14:paraId="057E17AD"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515EF8ED" w14:textId="5BFCC122" w:rsidR="00F5319A" w:rsidRPr="00B75089" w:rsidRDefault="003B3B24" w:rsidP="00B75089">
            <w:pPr>
              <w:pStyle w:val="Header"/>
              <w:spacing w:after="0"/>
              <w:jc w:val="both"/>
              <w:rPr>
                <w:rFonts w:ascii="Arial" w:hAnsi="Arial" w:cs="Arial"/>
                <w:sz w:val="20"/>
                <w:szCs w:val="20"/>
              </w:rPr>
            </w:pPr>
            <w:r>
              <w:rPr>
                <w:rFonts w:ascii="Arial" w:hAnsi="Arial" w:cs="Arial"/>
                <w:sz w:val="20"/>
                <w:szCs w:val="20"/>
              </w:rPr>
              <w:t>International</w:t>
            </w:r>
          </w:p>
        </w:tc>
      </w:tr>
      <w:tr w:rsidR="00F5319A" w:rsidRPr="00B75089" w14:paraId="190FC4FE" w14:textId="77777777" w:rsidTr="00E16F01">
        <w:trPr>
          <w:trHeight w:val="314"/>
        </w:trPr>
        <w:tc>
          <w:tcPr>
            <w:tcW w:w="2127" w:type="dxa"/>
            <w:vMerge w:val="restart"/>
            <w:shd w:val="clear" w:color="auto" w:fill="D9D9D9" w:themeFill="background1" w:themeFillShade="D9"/>
          </w:tcPr>
          <w:p w14:paraId="3213EB8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413FF5BC"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4DC2F6A7" w14:textId="77777777" w:rsidR="00F5319A" w:rsidRPr="00B75089" w:rsidRDefault="00F5319A" w:rsidP="00B75089">
            <w:pPr>
              <w:pStyle w:val="Header"/>
              <w:spacing w:after="0"/>
              <w:jc w:val="both"/>
              <w:rPr>
                <w:rFonts w:ascii="Arial" w:hAnsi="Arial" w:cs="Arial"/>
                <w:i/>
                <w:sz w:val="20"/>
                <w:szCs w:val="20"/>
              </w:rPr>
            </w:pPr>
          </w:p>
          <w:p w14:paraId="4B7D37D7"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1DD3FE6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68D3CAAC" w14:textId="77777777" w:rsidR="00F5319A" w:rsidRDefault="00F5319A" w:rsidP="00B75089">
            <w:pPr>
              <w:pStyle w:val="Header"/>
              <w:spacing w:after="0"/>
              <w:ind w:left="34"/>
              <w:jc w:val="both"/>
              <w:rPr>
                <w:rFonts w:ascii="Arial" w:hAnsi="Arial" w:cs="Arial"/>
                <w:sz w:val="20"/>
                <w:szCs w:val="20"/>
              </w:rPr>
            </w:pPr>
          </w:p>
          <w:p w14:paraId="20132218"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1FAD629D" w14:textId="77777777" w:rsidTr="00E16F01">
        <w:trPr>
          <w:trHeight w:val="398"/>
        </w:trPr>
        <w:tc>
          <w:tcPr>
            <w:tcW w:w="2127" w:type="dxa"/>
            <w:vMerge/>
            <w:shd w:val="clear" w:color="auto" w:fill="D9D9D9" w:themeFill="background1" w:themeFillShade="D9"/>
          </w:tcPr>
          <w:p w14:paraId="0D0508B0"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152AF532"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2C0D4DE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969" w:type="dxa"/>
          </w:tcPr>
          <w:p w14:paraId="1572E02E"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730EF3D7" w14:textId="22A4B3D0" w:rsidR="00F5319A" w:rsidRPr="00B75089" w:rsidRDefault="00E9629A" w:rsidP="00FD33C8">
            <w:pPr>
              <w:pStyle w:val="Header"/>
              <w:spacing w:after="0"/>
              <w:jc w:val="both"/>
              <w:rPr>
                <w:rFonts w:ascii="Arial" w:hAnsi="Arial" w:cs="Arial"/>
                <w:sz w:val="20"/>
                <w:szCs w:val="20"/>
              </w:rPr>
            </w:pPr>
            <w:r w:rsidRPr="003B3B24">
              <w:rPr>
                <w:rFonts w:ascii="Arial" w:hAnsi="Arial" w:cs="Arial"/>
                <w:sz w:val="20"/>
                <w:szCs w:val="20"/>
              </w:rPr>
              <w:t>$</w:t>
            </w:r>
            <w:r w:rsidR="00FD33C8" w:rsidRPr="003B3B24">
              <w:rPr>
                <w:rFonts w:ascii="Arial" w:hAnsi="Arial" w:cs="Arial"/>
                <w:sz w:val="20"/>
                <w:szCs w:val="20"/>
              </w:rPr>
              <w:t>0</w:t>
            </w:r>
            <w:r w:rsidR="00F5319A" w:rsidRPr="00984227">
              <w:rPr>
                <w:rFonts w:ascii="Arial" w:hAnsi="Arial" w:cs="Arial"/>
                <w:sz w:val="20"/>
                <w:szCs w:val="20"/>
              </w:rPr>
              <w:t xml:space="preserve"> Budget</w:t>
            </w:r>
          </w:p>
        </w:tc>
      </w:tr>
      <w:tr w:rsidR="00F5319A" w:rsidRPr="00B75089" w14:paraId="602CBBF9" w14:textId="77777777" w:rsidTr="00E16F01">
        <w:trPr>
          <w:trHeight w:val="381"/>
        </w:trPr>
        <w:tc>
          <w:tcPr>
            <w:tcW w:w="2127" w:type="dxa"/>
            <w:vMerge/>
            <w:shd w:val="clear" w:color="auto" w:fill="D9D9D9" w:themeFill="background1" w:themeFillShade="D9"/>
          </w:tcPr>
          <w:p w14:paraId="59ACDCE7"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57A368C7"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32F7727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59EFD0DE"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74BA55E2" w14:textId="77777777" w:rsidTr="003B3B24">
        <w:trPr>
          <w:trHeight w:val="301"/>
        </w:trPr>
        <w:tc>
          <w:tcPr>
            <w:tcW w:w="2127" w:type="dxa"/>
            <w:shd w:val="clear" w:color="auto" w:fill="D9D9D9" w:themeFill="background1" w:themeFillShade="D9"/>
          </w:tcPr>
          <w:p w14:paraId="2F342BC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7F814A56" w14:textId="77E78B93" w:rsidR="007E7CA1" w:rsidRPr="00B75089" w:rsidRDefault="00984227" w:rsidP="00E9629A">
            <w:pPr>
              <w:pStyle w:val="Header"/>
              <w:spacing w:after="0"/>
              <w:jc w:val="both"/>
              <w:rPr>
                <w:rFonts w:ascii="Arial" w:hAnsi="Arial" w:cs="Arial"/>
                <w:sz w:val="20"/>
                <w:szCs w:val="20"/>
              </w:rPr>
            </w:pPr>
            <w:r>
              <w:rPr>
                <w:rFonts w:ascii="Arial" w:hAnsi="Arial" w:cs="Arial"/>
                <w:sz w:val="20"/>
                <w:szCs w:val="20"/>
              </w:rPr>
              <w:t>Implement</w:t>
            </w:r>
          </w:p>
        </w:tc>
        <w:tc>
          <w:tcPr>
            <w:tcW w:w="1701" w:type="dxa"/>
            <w:shd w:val="clear" w:color="auto" w:fill="D9D9D9" w:themeFill="background1" w:themeFillShade="D9"/>
          </w:tcPr>
          <w:p w14:paraId="1E0DB08B"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0E3A7C2C" w14:textId="08E28C14" w:rsidR="007E7CA1" w:rsidRPr="00B75089" w:rsidRDefault="007E7CA1" w:rsidP="00B75089">
            <w:pPr>
              <w:pStyle w:val="Header"/>
              <w:spacing w:after="0"/>
              <w:jc w:val="both"/>
              <w:rPr>
                <w:rFonts w:ascii="Arial" w:hAnsi="Arial" w:cs="Arial"/>
                <w:color w:val="000000" w:themeColor="text1"/>
                <w:sz w:val="20"/>
                <w:szCs w:val="20"/>
              </w:rPr>
            </w:pPr>
          </w:p>
        </w:tc>
      </w:tr>
    </w:tbl>
    <w:p w14:paraId="2B7DBE42" w14:textId="77777777" w:rsidR="00F5319A" w:rsidRPr="00E16F01"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B276C85" w14:textId="77777777" w:rsidTr="009E22D0">
        <w:trPr>
          <w:trHeight w:val="456"/>
        </w:trPr>
        <w:tc>
          <w:tcPr>
            <w:tcW w:w="10509" w:type="dxa"/>
            <w:shd w:val="clear" w:color="auto" w:fill="D9D9D9" w:themeFill="background1" w:themeFillShade="D9"/>
          </w:tcPr>
          <w:p w14:paraId="11F8A6E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2F53EE9C"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4136686A" w14:textId="77777777">
              <w:trPr>
                <w:trHeight w:val="1242"/>
              </w:trPr>
              <w:tc>
                <w:tcPr>
                  <w:tcW w:w="0" w:type="auto"/>
                </w:tcPr>
                <w:p w14:paraId="027AEF2E" w14:textId="2CDDD29E"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the provision of</w:t>
                  </w:r>
                  <w:r w:rsidRPr="00276B46">
                    <w:rPr>
                      <w:sz w:val="20"/>
                      <w:szCs w:val="20"/>
                    </w:rPr>
                    <w:t xml:space="preserve"> </w:t>
                  </w:r>
                  <w:r>
                    <w:rPr>
                      <w:sz w:val="20"/>
                      <w:szCs w:val="20"/>
                    </w:rPr>
                    <w:t xml:space="preserve">excellent </w:t>
                  </w:r>
                  <w:r w:rsidR="00E9629A">
                    <w:rPr>
                      <w:sz w:val="20"/>
                      <w:szCs w:val="20"/>
                    </w:rPr>
                    <w:t xml:space="preserve">advisory and </w:t>
                  </w:r>
                  <w:r>
                    <w:rPr>
                      <w:sz w:val="20"/>
                      <w:szCs w:val="20"/>
                    </w:rPr>
                    <w:t xml:space="preserve">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5F5086E5" w14:textId="77777777" w:rsidR="009E22D0" w:rsidRPr="00B75089" w:rsidRDefault="009E22D0" w:rsidP="00B75089">
            <w:pPr>
              <w:spacing w:line="240" w:lineRule="auto"/>
              <w:rPr>
                <w:rFonts w:ascii="Arial" w:hAnsi="Arial" w:cs="Arial"/>
                <w:i/>
                <w:sz w:val="20"/>
                <w:szCs w:val="20"/>
              </w:rPr>
            </w:pPr>
          </w:p>
        </w:tc>
      </w:tr>
    </w:tbl>
    <w:p w14:paraId="41F5B455"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5A0D0080" w14:textId="77777777" w:rsidTr="00E16F01">
        <w:trPr>
          <w:trHeight w:val="269"/>
        </w:trPr>
        <w:tc>
          <w:tcPr>
            <w:tcW w:w="7338" w:type="dxa"/>
            <w:shd w:val="clear" w:color="auto" w:fill="D9D9D9" w:themeFill="background1" w:themeFillShade="D9"/>
          </w:tcPr>
          <w:p w14:paraId="0A13FCA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3BD0F32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29CCDBFF" w14:textId="77777777" w:rsidTr="00E16F01">
        <w:trPr>
          <w:trHeight w:val="310"/>
        </w:trPr>
        <w:tc>
          <w:tcPr>
            <w:tcW w:w="7338" w:type="dxa"/>
            <w:shd w:val="clear" w:color="auto" w:fill="auto"/>
          </w:tcPr>
          <w:p w14:paraId="653E7BE4" w14:textId="77777777" w:rsidR="003B3B24" w:rsidRDefault="00443039" w:rsidP="003B3B24">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96CFCEA" w14:textId="6884809A" w:rsidR="00443039" w:rsidRPr="003B3B24" w:rsidRDefault="005F404A" w:rsidP="003B3B24">
            <w:pPr>
              <w:pStyle w:val="ListParagraph"/>
              <w:widowControl w:val="0"/>
              <w:numPr>
                <w:ilvl w:val="0"/>
                <w:numId w:val="20"/>
              </w:numPr>
              <w:autoSpaceDE w:val="0"/>
              <w:autoSpaceDN w:val="0"/>
              <w:adjustRightInd w:val="0"/>
              <w:spacing w:before="3" w:after="0"/>
              <w:rPr>
                <w:rFonts w:ascii="Arial" w:hAnsi="Arial" w:cs="Arial"/>
                <w:sz w:val="20"/>
                <w:szCs w:val="20"/>
              </w:rPr>
            </w:pPr>
            <w:r w:rsidRPr="003B3B24">
              <w:rPr>
                <w:rFonts w:ascii="Arial" w:hAnsi="Arial" w:cs="Arial"/>
                <w:sz w:val="20"/>
                <w:szCs w:val="20"/>
              </w:rPr>
              <w:t>Proactively manage</w:t>
            </w:r>
            <w:r w:rsidR="00E9629A" w:rsidRPr="003B3B24">
              <w:rPr>
                <w:rFonts w:ascii="Arial" w:hAnsi="Arial" w:cs="Arial"/>
                <w:sz w:val="20"/>
                <w:szCs w:val="20"/>
              </w:rPr>
              <w:t xml:space="preserve"> advice calls and </w:t>
            </w:r>
            <w:r w:rsidRPr="003B3B24">
              <w:rPr>
                <w:rFonts w:ascii="Arial" w:hAnsi="Arial" w:cs="Arial"/>
                <w:sz w:val="20"/>
                <w:szCs w:val="20"/>
              </w:rPr>
              <w:t xml:space="preserve">assigned case files and work effectively to deliver within agreed </w:t>
            </w:r>
            <w:r w:rsidR="00D564D2" w:rsidRPr="003B3B24">
              <w:rPr>
                <w:rFonts w:ascii="Arial" w:hAnsi="Arial" w:cs="Arial"/>
                <w:sz w:val="20"/>
                <w:szCs w:val="20"/>
              </w:rPr>
              <w:t>KPIs</w:t>
            </w:r>
            <w:r w:rsidRPr="003B3B24">
              <w:rPr>
                <w:rFonts w:ascii="Arial" w:hAnsi="Arial" w:cs="Arial"/>
                <w:sz w:val="20"/>
                <w:szCs w:val="20"/>
              </w:rPr>
              <w:t>,</w:t>
            </w:r>
            <w:r w:rsidR="00984227" w:rsidRPr="003B3B24">
              <w:rPr>
                <w:rFonts w:ascii="Arial" w:hAnsi="Arial" w:cs="Arial"/>
                <w:sz w:val="20"/>
                <w:szCs w:val="20"/>
              </w:rPr>
              <w:t xml:space="preserve"> policy and process,</w:t>
            </w:r>
            <w:r w:rsidRPr="003B3B24">
              <w:rPr>
                <w:rFonts w:ascii="Arial" w:hAnsi="Arial" w:cs="Arial"/>
                <w:sz w:val="20"/>
                <w:szCs w:val="20"/>
              </w:rPr>
              <w:t xml:space="preserve"> ensuring maximum efficiency is achieved whilst providing an excellent service to the member.</w:t>
            </w:r>
            <w:r>
              <w:t xml:space="preserve"> </w:t>
            </w:r>
          </w:p>
          <w:p w14:paraId="452F883B" w14:textId="77777777" w:rsidR="00443039" w:rsidRPr="00E16F01" w:rsidRDefault="00AA4EFB" w:rsidP="00E16F01">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4B8A1680" w14:textId="048EE5A7" w:rsidR="00EA741C" w:rsidRPr="00E16F01" w:rsidRDefault="00DB68D3" w:rsidP="00E16F01">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sidR="00E9629A">
              <w:rPr>
                <w:rFonts w:ascii="Arial" w:eastAsia="Calibri" w:hAnsi="Arial" w:cs="Arial"/>
                <w:sz w:val="20"/>
                <w:szCs w:val="20"/>
              </w:rPr>
              <w:t xml:space="preserve">Advisory and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0B8E08E4" w14:textId="77777777" w:rsidR="002C602E" w:rsidRPr="00DB68D3" w:rsidRDefault="00DB68D3" w:rsidP="00E16F01">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62F7C4E1" w14:textId="77777777" w:rsidR="00DB68D3" w:rsidRDefault="00DB68D3" w:rsidP="00E16F01">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3911746" w14:textId="5FAFD0EC" w:rsidR="00EA741C" w:rsidRPr="00DB68D3" w:rsidRDefault="00EA741C" w:rsidP="00E16F01">
            <w:pPr>
              <w:pStyle w:val="ListParagraph"/>
              <w:ind w:left="318" w:hanging="284"/>
              <w:rPr>
                <w:rFonts w:ascii="Arial" w:eastAsia="Calibri" w:hAnsi="Arial" w:cs="Arial"/>
                <w:sz w:val="20"/>
                <w:szCs w:val="20"/>
              </w:rPr>
            </w:pPr>
          </w:p>
          <w:p w14:paraId="60369A5D" w14:textId="77777777" w:rsidR="00DB68D3" w:rsidRPr="00DB68D3" w:rsidRDefault="00DB68D3" w:rsidP="00E16F01">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261B7BBD" w14:textId="77777777" w:rsidTr="00E16F01">
        <w:trPr>
          <w:trHeight w:val="578"/>
        </w:trPr>
        <w:tc>
          <w:tcPr>
            <w:tcW w:w="7338" w:type="dxa"/>
          </w:tcPr>
          <w:p w14:paraId="332082EE" w14:textId="77777777" w:rsidR="009E22D0" w:rsidRPr="00B75089" w:rsidRDefault="009E22D0" w:rsidP="00E16F01">
            <w:pPr>
              <w:spacing w:after="0" w:line="240" w:lineRule="auto"/>
              <w:rPr>
                <w:rFonts w:ascii="Arial" w:hAnsi="Arial" w:cs="Arial"/>
                <w:b/>
                <w:sz w:val="20"/>
                <w:szCs w:val="20"/>
              </w:rPr>
            </w:pPr>
            <w:r w:rsidRPr="00B75089">
              <w:rPr>
                <w:rFonts w:ascii="Arial" w:hAnsi="Arial" w:cs="Arial"/>
                <w:b/>
                <w:sz w:val="20"/>
                <w:szCs w:val="20"/>
              </w:rPr>
              <w:t>Financial</w:t>
            </w:r>
          </w:p>
          <w:p w14:paraId="4F693D52" w14:textId="5ACB2C11" w:rsidR="005F404A" w:rsidRDefault="00E9629A" w:rsidP="00E16F01">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 xml:space="preserve">Assist to </w:t>
            </w:r>
            <w:r w:rsidRPr="003B3B24">
              <w:rPr>
                <w:rFonts w:ascii="Arial" w:eastAsia="Calibri" w:hAnsi="Arial" w:cs="Arial"/>
                <w:sz w:val="20"/>
                <w:szCs w:val="20"/>
              </w:rPr>
              <w:t>m</w:t>
            </w:r>
            <w:r w:rsidR="0077487F" w:rsidRPr="003B3B24">
              <w:rPr>
                <w:rFonts w:ascii="Arial" w:eastAsia="Calibri" w:hAnsi="Arial" w:cs="Arial"/>
                <w:sz w:val="20"/>
                <w:szCs w:val="20"/>
              </w:rPr>
              <w:t>inimise</w:t>
            </w:r>
            <w:r w:rsidR="0077487F">
              <w:rPr>
                <w:rFonts w:ascii="Arial" w:eastAsia="Calibri" w:hAnsi="Arial" w:cs="Arial"/>
                <w:sz w:val="20"/>
                <w:szCs w:val="20"/>
              </w:rPr>
              <w:t xml:space="preserv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13624BBC" w14:textId="77777777" w:rsidR="00EA741C" w:rsidRPr="00C60B32" w:rsidRDefault="00443039" w:rsidP="00E16F01">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481F69CF" w14:textId="77777777" w:rsidR="00EA741C" w:rsidRDefault="00EA741C" w:rsidP="00E16F01">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782B0994" w14:textId="45B3AA77" w:rsidR="00EA741C" w:rsidRPr="00B75089" w:rsidRDefault="00EA741C" w:rsidP="00E16F01">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6484CC69" w14:textId="77777777" w:rsidTr="00E16F01">
        <w:trPr>
          <w:trHeight w:val="578"/>
        </w:trPr>
        <w:tc>
          <w:tcPr>
            <w:tcW w:w="7338" w:type="dxa"/>
          </w:tcPr>
          <w:p w14:paraId="0766B6A3" w14:textId="77777777" w:rsidR="009E22D0" w:rsidRPr="00EA741C" w:rsidRDefault="009E22D0" w:rsidP="00E16F01">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0A794ECE" w14:textId="77777777" w:rsidR="00D564D2" w:rsidRPr="008F4BBC" w:rsidRDefault="00D564D2" w:rsidP="00E16F01">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6AD0E22A"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6A816156" w14:textId="77777777" w:rsidR="00693299" w:rsidRPr="00D564D2" w:rsidRDefault="00D564D2" w:rsidP="00E16F01">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008018A8" w14:textId="77777777" w:rsidR="007E2750" w:rsidRPr="00E16F01" w:rsidRDefault="00693299" w:rsidP="00E16F01">
            <w:pPr>
              <w:pStyle w:val="ListParagraph"/>
              <w:numPr>
                <w:ilvl w:val="0"/>
                <w:numId w:val="22"/>
              </w:numPr>
              <w:spacing w:after="0" w:afterAutospacing="0"/>
              <w:ind w:left="283" w:hanging="283"/>
              <w:jc w:val="both"/>
              <w:rPr>
                <w:rFonts w:ascii="Arial" w:hAnsi="Arial" w:cs="Arial"/>
                <w:sz w:val="20"/>
                <w:szCs w:val="20"/>
              </w:rPr>
            </w:pPr>
            <w:r w:rsidRPr="00E16F01">
              <w:rPr>
                <w:rFonts w:ascii="Arial" w:hAnsi="Arial" w:cs="Arial"/>
                <w:sz w:val="20"/>
                <w:szCs w:val="20"/>
              </w:rPr>
              <w:t>Using the most appropriate channel of communications</w:t>
            </w:r>
            <w:r w:rsidR="0077487F">
              <w:rPr>
                <w:rFonts w:ascii="Arial" w:hAnsi="Arial" w:cs="Arial"/>
                <w:sz w:val="20"/>
                <w:szCs w:val="20"/>
              </w:rPr>
              <w:t xml:space="preserve">, </w:t>
            </w:r>
            <w:r w:rsidRPr="00E16F01">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D3E9489" w14:textId="77777777" w:rsidR="009317A0" w:rsidRPr="009317A0" w:rsidRDefault="009317A0" w:rsidP="00E16F01">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4D52BC0" w14:textId="77777777" w:rsidR="009317A0" w:rsidRPr="009317A0" w:rsidRDefault="009317A0" w:rsidP="00E16F01">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0FC6434" w14:textId="77777777" w:rsidR="009317A0" w:rsidRDefault="009317A0" w:rsidP="00E16F01">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5D9CF7AE" w14:textId="77777777" w:rsidR="0077487F" w:rsidRDefault="0077487F" w:rsidP="00E16F01">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69D6B16A" w14:textId="77777777" w:rsidR="00BA3B90" w:rsidRPr="009317A0" w:rsidRDefault="00D56AA4" w:rsidP="00E16F01">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C611C3A" w14:textId="77777777" w:rsidR="009E22D0" w:rsidRPr="00B75089" w:rsidRDefault="009E22D0" w:rsidP="00E16F01">
            <w:pPr>
              <w:pStyle w:val="ListParagraph"/>
              <w:spacing w:after="0" w:afterAutospacing="0"/>
              <w:ind w:left="318" w:hanging="284"/>
              <w:rPr>
                <w:rFonts w:ascii="Arial" w:hAnsi="Arial" w:cs="Arial"/>
                <w:sz w:val="20"/>
                <w:szCs w:val="20"/>
              </w:rPr>
            </w:pPr>
          </w:p>
        </w:tc>
      </w:tr>
      <w:tr w:rsidR="00EA741C" w:rsidRPr="00B75089" w14:paraId="7451DD1D" w14:textId="77777777" w:rsidTr="00E16F01">
        <w:trPr>
          <w:trHeight w:val="2432"/>
        </w:trPr>
        <w:tc>
          <w:tcPr>
            <w:tcW w:w="7338" w:type="dxa"/>
          </w:tcPr>
          <w:p w14:paraId="55A2D559" w14:textId="77777777" w:rsidR="00EA741C" w:rsidRDefault="00EA741C" w:rsidP="00E16F01">
            <w:pPr>
              <w:spacing w:after="0" w:line="240" w:lineRule="auto"/>
              <w:rPr>
                <w:rFonts w:ascii="Arial" w:hAnsi="Arial" w:cs="Arial"/>
                <w:b/>
                <w:sz w:val="20"/>
                <w:szCs w:val="20"/>
              </w:rPr>
            </w:pPr>
            <w:r>
              <w:rPr>
                <w:rFonts w:ascii="Arial" w:hAnsi="Arial" w:cs="Arial"/>
                <w:b/>
                <w:sz w:val="20"/>
                <w:szCs w:val="20"/>
              </w:rPr>
              <w:lastRenderedPageBreak/>
              <w:t>People</w:t>
            </w:r>
          </w:p>
          <w:p w14:paraId="62DFA52D" w14:textId="77777777" w:rsidR="00EA741C" w:rsidRDefault="00EA741C" w:rsidP="00E16F01">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38D09421" w14:textId="77777777" w:rsidR="00BA3B90" w:rsidRDefault="00BA3B90" w:rsidP="00E16F01">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Take learnings from all Quality Monitoring and Outcome Testing results to enhance own performance and quality service and outcomes for members</w:t>
            </w:r>
          </w:p>
          <w:p w14:paraId="34CF753B" w14:textId="77777777" w:rsidR="007E2750" w:rsidRPr="00E16F01" w:rsidRDefault="007E2750" w:rsidP="00E16F01">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15D1179A" w14:textId="77777777" w:rsidR="00EA741C" w:rsidRPr="00E16F01" w:rsidRDefault="00BA3B90" w:rsidP="00E16F01">
            <w:pPr>
              <w:pStyle w:val="ListParagraph"/>
              <w:numPr>
                <w:ilvl w:val="0"/>
                <w:numId w:val="23"/>
              </w:numPr>
              <w:spacing w:after="0" w:afterAutospacing="0"/>
              <w:ind w:left="283" w:hanging="283"/>
              <w:jc w:val="both"/>
              <w:rPr>
                <w:rFonts w:ascii="Arial" w:hAnsi="Arial" w:cs="Arial"/>
                <w:b/>
                <w:sz w:val="20"/>
                <w:szCs w:val="20"/>
              </w:rPr>
            </w:pPr>
            <w:r w:rsidRPr="00E16F01">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11832725" w14:textId="77777777" w:rsidR="00EA741C" w:rsidRPr="002D7ABB" w:rsidRDefault="00EA741C" w:rsidP="00E16F01">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8172C2" w14:textId="77777777" w:rsidR="00EA741C" w:rsidRDefault="00EA741C" w:rsidP="00E16F01">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541C5EC8"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5F6D047B" w14:textId="77777777" w:rsidR="00EA741C" w:rsidRPr="009317A0" w:rsidRDefault="00D56AA4" w:rsidP="00E16F01">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649F345" w14:textId="77777777" w:rsidTr="00E16F01">
        <w:trPr>
          <w:trHeight w:val="591"/>
        </w:trPr>
        <w:tc>
          <w:tcPr>
            <w:tcW w:w="7338" w:type="dxa"/>
          </w:tcPr>
          <w:p w14:paraId="039C9A19" w14:textId="77777777" w:rsidR="009E22D0" w:rsidRPr="00B75089" w:rsidRDefault="009E22D0" w:rsidP="00E16F01">
            <w:pPr>
              <w:spacing w:after="0" w:line="240" w:lineRule="auto"/>
              <w:rPr>
                <w:rFonts w:ascii="Arial" w:hAnsi="Arial" w:cs="Arial"/>
                <w:b/>
                <w:sz w:val="20"/>
                <w:szCs w:val="20"/>
              </w:rPr>
            </w:pPr>
            <w:r w:rsidRPr="00B75089">
              <w:rPr>
                <w:rFonts w:ascii="Arial" w:hAnsi="Arial" w:cs="Arial"/>
                <w:b/>
                <w:sz w:val="20"/>
                <w:szCs w:val="20"/>
              </w:rPr>
              <w:t>Risk</w:t>
            </w:r>
          </w:p>
          <w:p w14:paraId="29D06E9A" w14:textId="6133D4E5" w:rsidR="009E22D0" w:rsidRDefault="007E2750" w:rsidP="00E16F01">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sidR="00460306">
              <w:rPr>
                <w:rFonts w:ascii="Arial" w:hAnsi="Arial" w:cs="Arial"/>
                <w:sz w:val="20"/>
                <w:szCs w:val="20"/>
              </w:rPr>
              <w:t xml:space="preserve">Advice and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C2FC24B" w14:textId="77777777" w:rsidR="001F3CD5" w:rsidRDefault="001F3CD5" w:rsidP="00E16F01">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0F3D8181" w14:textId="77777777" w:rsidR="007E2750" w:rsidRDefault="00443039" w:rsidP="00E16F01">
            <w:pPr>
              <w:pStyle w:val="ListParagraph"/>
              <w:numPr>
                <w:ilvl w:val="0"/>
                <w:numId w:val="25"/>
              </w:numPr>
              <w:ind w:left="283" w:hanging="283"/>
              <w:jc w:val="both"/>
              <w:rPr>
                <w:rFonts w:ascii="Arial" w:hAnsi="Arial" w:cs="Arial"/>
                <w:sz w:val="20"/>
                <w:szCs w:val="20"/>
              </w:rPr>
            </w:pPr>
            <w:r w:rsidRPr="00E16F01">
              <w:rPr>
                <w:rFonts w:ascii="Arial" w:hAnsi="Arial" w:cs="Arial"/>
                <w:sz w:val="20"/>
                <w:szCs w:val="20"/>
              </w:rPr>
              <w:t>Make key case-handling decisions and use own judgement on when to escalate to the appropriate teams, considering the requirements of the individual case and member</w:t>
            </w:r>
          </w:p>
          <w:p w14:paraId="459DE590" w14:textId="77777777" w:rsidR="00E0317E" w:rsidRPr="00E0317E" w:rsidRDefault="00E0317E" w:rsidP="00E16F01">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57CABE3" w14:textId="77777777" w:rsidR="00E0317E" w:rsidRPr="00E16F01" w:rsidRDefault="00E0317E" w:rsidP="00E16F01">
            <w:pPr>
              <w:pStyle w:val="ListParagraph"/>
              <w:ind w:left="283"/>
              <w:jc w:val="both"/>
              <w:rPr>
                <w:rFonts w:ascii="Arial" w:hAnsi="Arial" w:cs="Arial"/>
                <w:sz w:val="20"/>
                <w:szCs w:val="20"/>
              </w:rPr>
            </w:pPr>
          </w:p>
        </w:tc>
        <w:tc>
          <w:tcPr>
            <w:tcW w:w="3149" w:type="dxa"/>
          </w:tcPr>
          <w:p w14:paraId="2ADB16DB" w14:textId="77777777" w:rsidR="007E2750" w:rsidRPr="007E2750" w:rsidRDefault="009E22D0" w:rsidP="00E16F01">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32089EE9" w14:textId="77777777" w:rsidR="001F3CD5" w:rsidRPr="00E16F01" w:rsidRDefault="001F3CD5" w:rsidP="00E16F01">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FC511D6" w14:textId="77777777" w:rsidR="001F3CD5" w:rsidRPr="00E16F01" w:rsidRDefault="001F3CD5" w:rsidP="00E16F01">
            <w:pPr>
              <w:pStyle w:val="ListParagraph"/>
              <w:numPr>
                <w:ilvl w:val="0"/>
                <w:numId w:val="5"/>
              </w:numPr>
              <w:ind w:left="360" w:hanging="326"/>
              <w:jc w:val="both"/>
              <w:rPr>
                <w:rFonts w:ascii="Arial" w:hAnsi="Arial" w:cs="Arial"/>
                <w:sz w:val="20"/>
                <w:szCs w:val="20"/>
              </w:rPr>
            </w:pPr>
            <w:r w:rsidRPr="00E16F01">
              <w:rPr>
                <w:rFonts w:ascii="Arial" w:eastAsia="Calibri" w:hAnsi="Arial" w:cs="Arial"/>
                <w:sz w:val="20"/>
                <w:szCs w:val="20"/>
              </w:rPr>
              <w:t>Outcome testing results</w:t>
            </w:r>
          </w:p>
        </w:tc>
      </w:tr>
    </w:tbl>
    <w:p w14:paraId="2E065E35" w14:textId="77777777" w:rsidR="00FB4711" w:rsidRPr="00E16F01"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D2F1987" w14:textId="77777777" w:rsidTr="00E16F01">
        <w:trPr>
          <w:trHeight w:val="267"/>
        </w:trPr>
        <w:tc>
          <w:tcPr>
            <w:tcW w:w="10490" w:type="dxa"/>
            <w:shd w:val="clear" w:color="auto" w:fill="D9D9D9" w:themeFill="background1" w:themeFillShade="D9"/>
          </w:tcPr>
          <w:p w14:paraId="4558DD5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CC43B04" w14:textId="77777777" w:rsidTr="00E16F01">
        <w:trPr>
          <w:trHeight w:val="2216"/>
        </w:trPr>
        <w:tc>
          <w:tcPr>
            <w:tcW w:w="10490" w:type="dxa"/>
          </w:tcPr>
          <w:p w14:paraId="12F35D96" w14:textId="77777777" w:rsidR="001F3CD5" w:rsidRDefault="001F3CD5" w:rsidP="00E16F01">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 xml:space="preserve">Provide cross team and departmental support where required to ensure KPIs </w:t>
            </w:r>
            <w:r w:rsidR="00E16F01">
              <w:rPr>
                <w:rFonts w:ascii="Arial" w:hAnsi="Arial" w:cs="Arial"/>
                <w:sz w:val="20"/>
                <w:szCs w:val="20"/>
              </w:rPr>
              <w:t xml:space="preserve">SLAs </w:t>
            </w:r>
            <w:r w:rsidRPr="001F3CD5">
              <w:rPr>
                <w:rFonts w:ascii="Arial" w:hAnsi="Arial" w:cs="Arial"/>
                <w:sz w:val="20"/>
                <w:szCs w:val="20"/>
              </w:rPr>
              <w:t>are maintained</w:t>
            </w:r>
          </w:p>
          <w:p w14:paraId="1D59FB9E" w14:textId="77777777" w:rsidR="0077487F" w:rsidRPr="008F4BBC" w:rsidRDefault="0077487F" w:rsidP="00E16F01">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01691C0" w14:textId="77777777" w:rsidR="0077487F" w:rsidRDefault="0077487F" w:rsidP="00E16F01">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1CE232D1" w14:textId="77777777" w:rsidR="00E272ED" w:rsidRPr="00DE09EA" w:rsidRDefault="00E16F01" w:rsidP="00E16F01">
            <w:pPr>
              <w:pStyle w:val="ListParagraph"/>
              <w:numPr>
                <w:ilvl w:val="0"/>
                <w:numId w:val="20"/>
              </w:numPr>
              <w:ind w:left="317" w:hanging="283"/>
            </w:pPr>
            <w:r w:rsidRPr="00E16F01">
              <w:rPr>
                <w:rFonts w:ascii="Arial" w:hAnsi="Arial" w:cs="Arial"/>
                <w:sz w:val="20"/>
                <w:szCs w:val="20"/>
              </w:rPr>
              <w:t>Undertake other duties and tasks that from time to time may be allocated to the jobholder that are appropriate to the grade or role.</w:t>
            </w:r>
          </w:p>
        </w:tc>
      </w:tr>
    </w:tbl>
    <w:p w14:paraId="7F18E00A" w14:textId="77777777" w:rsidR="009E22D0" w:rsidRPr="00E16F01"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6024300A" w14:textId="77777777" w:rsidTr="00E16F01">
        <w:trPr>
          <w:trHeight w:val="93"/>
        </w:trPr>
        <w:tc>
          <w:tcPr>
            <w:tcW w:w="10490" w:type="dxa"/>
            <w:shd w:val="clear" w:color="auto" w:fill="D9D9D9" w:themeFill="background1" w:themeFillShade="D9"/>
          </w:tcPr>
          <w:p w14:paraId="7857ECC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6BADDBB" w14:textId="77777777" w:rsidTr="00E16F01">
        <w:trPr>
          <w:trHeight w:val="281"/>
        </w:trPr>
        <w:tc>
          <w:tcPr>
            <w:tcW w:w="10490" w:type="dxa"/>
          </w:tcPr>
          <w:p w14:paraId="6753D90E" w14:textId="77777777" w:rsidR="005542D1" w:rsidRPr="00B75089" w:rsidRDefault="005542D1" w:rsidP="00C46F89">
            <w:pPr>
              <w:pStyle w:val="ListParagraph"/>
              <w:spacing w:before="0" w:beforeAutospacing="0" w:after="0" w:afterAutospacing="0"/>
              <w:ind w:left="357"/>
              <w:rPr>
                <w:rFonts w:ascii="Arial" w:hAnsi="Arial" w:cs="Arial"/>
                <w:sz w:val="20"/>
                <w:szCs w:val="20"/>
              </w:rPr>
            </w:pPr>
          </w:p>
        </w:tc>
      </w:tr>
    </w:tbl>
    <w:p w14:paraId="19D91B23" w14:textId="77777777" w:rsidR="005542D1" w:rsidRPr="00E16F01" w:rsidRDefault="005542D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9464779" w14:textId="77777777" w:rsidTr="00FF16B8">
        <w:trPr>
          <w:trHeight w:val="310"/>
        </w:trPr>
        <w:tc>
          <w:tcPr>
            <w:tcW w:w="6008" w:type="dxa"/>
            <w:shd w:val="clear" w:color="auto" w:fill="D9D9D9" w:themeFill="background1" w:themeFillShade="D9"/>
          </w:tcPr>
          <w:p w14:paraId="38F2DD2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81A763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0A36B291"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F6D253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9388B56"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2A1B6ED5" w14:textId="77777777" w:rsidTr="00FF16B8">
        <w:trPr>
          <w:trHeight w:val="211"/>
        </w:trPr>
        <w:tc>
          <w:tcPr>
            <w:tcW w:w="6008" w:type="dxa"/>
          </w:tcPr>
          <w:p w14:paraId="3830AFA5"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3ECF19BE"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BBB0DED" w14:textId="77777777" w:rsidTr="00FF16B8">
        <w:trPr>
          <w:trHeight w:val="211"/>
        </w:trPr>
        <w:tc>
          <w:tcPr>
            <w:tcW w:w="6008" w:type="dxa"/>
          </w:tcPr>
          <w:p w14:paraId="7977AEE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7F7EBA39"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A1D957D" w14:textId="77777777" w:rsidTr="00FF16B8">
        <w:trPr>
          <w:trHeight w:val="211"/>
        </w:trPr>
        <w:tc>
          <w:tcPr>
            <w:tcW w:w="6008" w:type="dxa"/>
          </w:tcPr>
          <w:p w14:paraId="1212024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57ED6A8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59D34F17" w14:textId="77777777" w:rsidTr="00FF16B8">
        <w:trPr>
          <w:trHeight w:val="211"/>
        </w:trPr>
        <w:tc>
          <w:tcPr>
            <w:tcW w:w="6008" w:type="dxa"/>
          </w:tcPr>
          <w:p w14:paraId="6BFCB65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8EB66CB"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575A415D" w14:textId="77777777" w:rsidTr="00FF16B8">
        <w:trPr>
          <w:trHeight w:val="211"/>
        </w:trPr>
        <w:tc>
          <w:tcPr>
            <w:tcW w:w="6008" w:type="dxa"/>
          </w:tcPr>
          <w:p w14:paraId="1A8DFAE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3E01A3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17108A0" w14:textId="77777777" w:rsidTr="00FF16B8">
        <w:trPr>
          <w:trHeight w:val="211"/>
        </w:trPr>
        <w:tc>
          <w:tcPr>
            <w:tcW w:w="6008" w:type="dxa"/>
          </w:tcPr>
          <w:p w14:paraId="3C8A6C0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255ED07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135E9AFF" w14:textId="77777777" w:rsidTr="00E16F01">
        <w:trPr>
          <w:trHeight w:val="222"/>
        </w:trPr>
        <w:tc>
          <w:tcPr>
            <w:tcW w:w="460" w:type="dxa"/>
            <w:shd w:val="clear" w:color="auto" w:fill="D9D9D9" w:themeFill="background1" w:themeFillShade="D9"/>
          </w:tcPr>
          <w:p w14:paraId="2864CB5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535" w:type="dxa"/>
            <w:shd w:val="clear" w:color="auto" w:fill="D9D9D9" w:themeFill="background1" w:themeFillShade="D9"/>
          </w:tcPr>
          <w:p w14:paraId="3DD909E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4A5D486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7AF18F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7EAD01AC" w14:textId="77777777" w:rsidTr="00E16F01">
        <w:trPr>
          <w:cantSplit/>
          <w:trHeight w:val="2063"/>
        </w:trPr>
        <w:tc>
          <w:tcPr>
            <w:tcW w:w="460" w:type="dxa"/>
            <w:shd w:val="clear" w:color="auto" w:fill="D9D9D9" w:themeFill="background1" w:themeFillShade="D9"/>
            <w:textDirection w:val="btLr"/>
          </w:tcPr>
          <w:p w14:paraId="2F6CF07F"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2535" w:type="dxa"/>
          </w:tcPr>
          <w:p w14:paraId="0152F309" w14:textId="77777777" w:rsidR="00E40AC5" w:rsidRPr="001C72D3" w:rsidRDefault="00620AE8" w:rsidP="00E16F01">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p>
          <w:p w14:paraId="66424AE7" w14:textId="77777777" w:rsidR="00620AE8" w:rsidRDefault="00620AE8" w:rsidP="00E16F01">
            <w:pPr>
              <w:pStyle w:val="ListParagraph"/>
              <w:numPr>
                <w:ilvl w:val="0"/>
                <w:numId w:val="5"/>
              </w:numPr>
              <w:spacing w:after="0"/>
              <w:ind w:left="391" w:hanging="249"/>
              <w:rPr>
                <w:rFonts w:ascii="Arial" w:eastAsia="Calibri" w:hAnsi="Arial" w:cs="Arial"/>
                <w:sz w:val="20"/>
                <w:szCs w:val="20"/>
              </w:rPr>
            </w:pPr>
            <w:r w:rsidRPr="00E16F01">
              <w:rPr>
                <w:rFonts w:ascii="Arial" w:eastAsia="Calibri" w:hAnsi="Arial" w:cs="Arial"/>
                <w:sz w:val="20"/>
                <w:szCs w:val="20"/>
              </w:rPr>
              <w:t>Knowledge of medical/dental law and ethics, and regulatory environment, policies and procedures</w:t>
            </w:r>
          </w:p>
          <w:p w14:paraId="18406753" w14:textId="1AE3354F" w:rsidR="00E35660" w:rsidRPr="00C46F89" w:rsidRDefault="00E35660" w:rsidP="003B3B24">
            <w:pPr>
              <w:pStyle w:val="ListParagraph"/>
              <w:spacing w:after="0"/>
              <w:ind w:left="391"/>
              <w:rPr>
                <w:rFonts w:ascii="Arial" w:eastAsia="Calibri" w:hAnsi="Arial" w:cs="Arial"/>
                <w:sz w:val="20"/>
                <w:szCs w:val="20"/>
              </w:rPr>
            </w:pPr>
          </w:p>
        </w:tc>
        <w:tc>
          <w:tcPr>
            <w:tcW w:w="4626" w:type="dxa"/>
          </w:tcPr>
          <w:p w14:paraId="79C88D34" w14:textId="77777777" w:rsidR="00DC5E71" w:rsidRPr="00DC5E71" w:rsidRDefault="00620AE8" w:rsidP="00DC5E71">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1DDDEA9F" w14:textId="77777777" w:rsidR="00DC5E71" w:rsidRPr="00DC5E71" w:rsidRDefault="00C46F89" w:rsidP="00DC5E71">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657E8A6F" w14:textId="77777777" w:rsidR="00144F4F" w:rsidRPr="00DC5E71" w:rsidRDefault="001C72D3" w:rsidP="00DC5E71">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4291B8C3" w14:textId="77777777" w:rsidR="00620AE8" w:rsidRPr="00C46F89" w:rsidRDefault="001C72D3" w:rsidP="00680FAA">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6B69F504" w14:textId="77777777" w:rsidR="00E272ED" w:rsidRDefault="001C72D3" w:rsidP="00C46F89">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5AE99509" w14:textId="77777777" w:rsidR="00E272ED" w:rsidRPr="00C46F89" w:rsidRDefault="001C72D3" w:rsidP="00FF172D">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4E075A67" w14:textId="77777777" w:rsidR="00E16F01" w:rsidRDefault="00E35660" w:rsidP="00E16F01">
            <w:pPr>
              <w:pStyle w:val="ListParagraph"/>
              <w:numPr>
                <w:ilvl w:val="0"/>
                <w:numId w:val="5"/>
              </w:numPr>
              <w:spacing w:after="0"/>
              <w:ind w:left="176" w:hanging="142"/>
              <w:rPr>
                <w:rFonts w:ascii="Arial" w:eastAsia="Calibri" w:hAnsi="Arial" w:cs="Arial"/>
                <w:sz w:val="20"/>
                <w:szCs w:val="20"/>
              </w:rPr>
            </w:pPr>
            <w:r w:rsidRPr="00E16F01">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0B23FCFC" w14:textId="058FF029" w:rsidR="004C1461" w:rsidRPr="00C46F89" w:rsidRDefault="004C1461" w:rsidP="003B3B24">
            <w:pPr>
              <w:pStyle w:val="ListParagraph"/>
              <w:spacing w:after="0"/>
              <w:ind w:left="176"/>
              <w:rPr>
                <w:rFonts w:ascii="Arial" w:eastAsia="Calibri" w:hAnsi="Arial" w:cs="Arial"/>
                <w:sz w:val="20"/>
                <w:szCs w:val="20"/>
              </w:rPr>
            </w:pPr>
          </w:p>
        </w:tc>
      </w:tr>
      <w:tr w:rsidR="00FF16B8" w:rsidRPr="00B75089" w14:paraId="5F6BF82F" w14:textId="77777777" w:rsidTr="00E16F01">
        <w:trPr>
          <w:cantSplit/>
          <w:trHeight w:val="1691"/>
        </w:trPr>
        <w:tc>
          <w:tcPr>
            <w:tcW w:w="460" w:type="dxa"/>
            <w:shd w:val="clear" w:color="auto" w:fill="D9D9D9" w:themeFill="background1" w:themeFillShade="D9"/>
            <w:textDirection w:val="btLr"/>
          </w:tcPr>
          <w:p w14:paraId="4E26112E"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256DE88E" w14:textId="05F1B311" w:rsidR="00E40AC5" w:rsidRDefault="00620AE8" w:rsidP="00DC5E71">
            <w:pPr>
              <w:pStyle w:val="ListParagraph"/>
              <w:numPr>
                <w:ilvl w:val="0"/>
                <w:numId w:val="5"/>
              </w:numPr>
              <w:spacing w:after="0"/>
              <w:rPr>
                <w:rFonts w:ascii="Arial" w:eastAsia="Calibri" w:hAnsi="Arial" w:cs="Arial"/>
                <w:sz w:val="20"/>
                <w:szCs w:val="20"/>
              </w:rPr>
            </w:pPr>
            <w:r w:rsidRPr="00C46F89">
              <w:rPr>
                <w:rFonts w:ascii="Arial" w:eastAsia="Calibri" w:hAnsi="Arial" w:cs="Arial"/>
                <w:sz w:val="20"/>
                <w:szCs w:val="20"/>
              </w:rPr>
              <w:t>Post-graduate level or equivalent experience</w:t>
            </w:r>
          </w:p>
          <w:p w14:paraId="246F52A4" w14:textId="5DC231A5" w:rsidR="003B3B24" w:rsidRPr="00C46F89" w:rsidRDefault="003B3B24" w:rsidP="00DC5E71">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Legal or medical / dental qualification</w:t>
            </w:r>
          </w:p>
          <w:p w14:paraId="047F5712" w14:textId="77777777" w:rsidR="00620AE8" w:rsidRPr="00C46F89" w:rsidRDefault="00620AE8" w:rsidP="00AD268A">
            <w:pPr>
              <w:pStyle w:val="ListParagraph"/>
              <w:spacing w:after="0"/>
              <w:jc w:val="both"/>
              <w:rPr>
                <w:rFonts w:ascii="Arial" w:eastAsia="Calibri" w:hAnsi="Arial" w:cs="Arial"/>
                <w:sz w:val="20"/>
                <w:szCs w:val="20"/>
              </w:rPr>
            </w:pPr>
          </w:p>
        </w:tc>
        <w:tc>
          <w:tcPr>
            <w:tcW w:w="4626" w:type="dxa"/>
          </w:tcPr>
          <w:p w14:paraId="243C0BF5" w14:textId="77777777" w:rsidR="00144F4F" w:rsidRPr="00E16F01" w:rsidRDefault="00144F4F" w:rsidP="00E16F01">
            <w:pPr>
              <w:rPr>
                <w:rFonts w:ascii="Arial" w:hAnsi="Arial" w:cs="Arial"/>
                <w:sz w:val="20"/>
                <w:szCs w:val="20"/>
              </w:rPr>
            </w:pPr>
          </w:p>
        </w:tc>
        <w:tc>
          <w:tcPr>
            <w:tcW w:w="2835" w:type="dxa"/>
          </w:tcPr>
          <w:p w14:paraId="23F492D7" w14:textId="3E468FCD" w:rsidR="00E0317E" w:rsidRPr="00E16F01" w:rsidRDefault="00AD268A" w:rsidP="00E16F01">
            <w:pPr>
              <w:pStyle w:val="ListParagraph"/>
              <w:numPr>
                <w:ilvl w:val="0"/>
                <w:numId w:val="5"/>
              </w:numPr>
              <w:spacing w:after="0"/>
              <w:ind w:left="176" w:hanging="142"/>
              <w:rPr>
                <w:rFonts w:ascii="Arial" w:eastAsia="Calibri" w:hAnsi="Arial" w:cs="Arial"/>
                <w:sz w:val="20"/>
                <w:szCs w:val="20"/>
              </w:rPr>
            </w:pPr>
            <w:r w:rsidRPr="003B3B24">
              <w:rPr>
                <w:rFonts w:ascii="Arial" w:eastAsia="Calibri" w:hAnsi="Arial" w:cs="Arial"/>
                <w:sz w:val="20"/>
                <w:szCs w:val="20"/>
              </w:rPr>
              <w:t>Experience in healthcare or legal background</w:t>
            </w:r>
            <w:r w:rsidR="001C72D3" w:rsidRPr="003B3B24">
              <w:rPr>
                <w:rFonts w:ascii="Arial" w:eastAsia="Calibri" w:hAnsi="Arial" w:cs="Arial"/>
                <w:sz w:val="20"/>
                <w:szCs w:val="20"/>
              </w:rPr>
              <w:t xml:space="preserve"> </w:t>
            </w:r>
            <w:r w:rsidR="00E0317E">
              <w:rPr>
                <w:rFonts w:ascii="Arial" w:eastAsia="Calibri" w:hAnsi="Arial" w:cs="Arial"/>
                <w:sz w:val="20"/>
                <w:szCs w:val="20"/>
              </w:rPr>
              <w:t>Working with medics / dentists or other professional bodies</w:t>
            </w:r>
          </w:p>
          <w:p w14:paraId="78B1FE0C" w14:textId="77777777" w:rsidR="00E40AC5" w:rsidRPr="00C46F89" w:rsidRDefault="00E40AC5" w:rsidP="00E16F01">
            <w:pPr>
              <w:pStyle w:val="ListParagraph"/>
              <w:spacing w:after="0"/>
              <w:ind w:left="502"/>
              <w:rPr>
                <w:rFonts w:ascii="Arial" w:eastAsia="Calibri" w:hAnsi="Arial" w:cs="Arial"/>
                <w:sz w:val="20"/>
                <w:szCs w:val="20"/>
              </w:rPr>
            </w:pPr>
          </w:p>
        </w:tc>
      </w:tr>
    </w:tbl>
    <w:p w14:paraId="4C1D1D95"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34D9" w14:textId="77777777" w:rsidR="00362346" w:rsidRDefault="00362346" w:rsidP="009E22D0">
      <w:pPr>
        <w:spacing w:after="0" w:line="240" w:lineRule="auto"/>
      </w:pPr>
      <w:r>
        <w:separator/>
      </w:r>
    </w:p>
  </w:endnote>
  <w:endnote w:type="continuationSeparator" w:id="0">
    <w:p w14:paraId="6945638A" w14:textId="77777777" w:rsidR="00362346" w:rsidRDefault="0036234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9196" w14:textId="0112C5FB" w:rsidR="003B3B24" w:rsidRDefault="003B3B24" w:rsidP="003B3B24">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September 2019</w:t>
    </w:r>
  </w:p>
  <w:p w14:paraId="35C4FB1D" w14:textId="77777777" w:rsidR="003B3B24" w:rsidRDefault="003B3B24" w:rsidP="003B3B24">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60E25648" w14:textId="7B6ABBA3" w:rsidR="003B3B24" w:rsidRDefault="003B3B24" w:rsidP="003B3B24">
    <w:pPr>
      <w:pStyle w:val="Footer"/>
    </w:pPr>
    <w:r>
      <w:rPr>
        <w:rFonts w:ascii="Arial" w:eastAsiaTheme="minorHAnsi" w:hAnsi="Arial" w:cs="Arial"/>
        <w:sz w:val="16"/>
        <w:lang w:eastAsia="en-US"/>
      </w:rPr>
      <w:t>Date of next review: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E0A5" w14:textId="77777777" w:rsidR="00362346" w:rsidRDefault="00362346" w:rsidP="009E22D0">
      <w:pPr>
        <w:spacing w:after="0" w:line="240" w:lineRule="auto"/>
      </w:pPr>
      <w:r>
        <w:separator/>
      </w:r>
    </w:p>
  </w:footnote>
  <w:footnote w:type="continuationSeparator" w:id="0">
    <w:p w14:paraId="77521788" w14:textId="77777777" w:rsidR="00362346" w:rsidRDefault="0036234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2FBE" w14:textId="77777777" w:rsidR="00680FAA" w:rsidRPr="000E4361" w:rsidRDefault="00680FAA" w:rsidP="000E4361">
    <w:pPr>
      <w:pStyle w:val="Header"/>
    </w:pPr>
    <w:r w:rsidRPr="000E4361">
      <w:rPr>
        <w:b/>
        <w:sz w:val="44"/>
        <w:szCs w:val="48"/>
      </w:rPr>
      <w:t>ROLE PROFILE</w:t>
    </w:r>
    <w:r>
      <w:tab/>
    </w:r>
    <w:r>
      <w:tab/>
    </w:r>
    <w:r>
      <w:rPr>
        <w:noProof/>
        <w:lang w:val="en-NZ" w:eastAsia="en-NZ"/>
      </w:rPr>
      <w:drawing>
        <wp:inline distT="0" distB="0" distL="0" distR="0" wp14:anchorId="15E8F3DE" wp14:editId="24E050BC">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616E3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16"/>
  </w:num>
  <w:num w:numId="8">
    <w:abstractNumId w:val="21"/>
  </w:num>
  <w:num w:numId="9">
    <w:abstractNumId w:val="23"/>
  </w:num>
  <w:num w:numId="10">
    <w:abstractNumId w:val="19"/>
  </w:num>
  <w:num w:numId="11">
    <w:abstractNumId w:val="8"/>
  </w:num>
  <w:num w:numId="12">
    <w:abstractNumId w:val="20"/>
  </w:num>
  <w:num w:numId="13">
    <w:abstractNumId w:val="15"/>
  </w:num>
  <w:num w:numId="14">
    <w:abstractNumId w:val="11"/>
  </w:num>
  <w:num w:numId="15">
    <w:abstractNumId w:val="7"/>
  </w:num>
  <w:num w:numId="16">
    <w:abstractNumId w:val="22"/>
  </w:num>
  <w:num w:numId="17">
    <w:abstractNumId w:val="5"/>
  </w:num>
  <w:num w:numId="18">
    <w:abstractNumId w:val="14"/>
  </w:num>
  <w:num w:numId="19">
    <w:abstractNumId w:val="2"/>
  </w:num>
  <w:num w:numId="20">
    <w:abstractNumId w:val="18"/>
  </w:num>
  <w:num w:numId="21">
    <w:abstractNumId w:val="6"/>
  </w:num>
  <w:num w:numId="22">
    <w:abstractNumId w:val="0"/>
  </w:num>
  <w:num w:numId="23">
    <w:abstractNumId w:val="17"/>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D0"/>
    <w:rsid w:val="000061B7"/>
    <w:rsid w:val="00057103"/>
    <w:rsid w:val="00082F60"/>
    <w:rsid w:val="000C1280"/>
    <w:rsid w:val="000E4361"/>
    <w:rsid w:val="00110426"/>
    <w:rsid w:val="00127396"/>
    <w:rsid w:val="00144F4F"/>
    <w:rsid w:val="00161482"/>
    <w:rsid w:val="0018566C"/>
    <w:rsid w:val="001C72D3"/>
    <w:rsid w:val="001D0FA3"/>
    <w:rsid w:val="001E3CE9"/>
    <w:rsid w:val="001F3CD5"/>
    <w:rsid w:val="00206AE7"/>
    <w:rsid w:val="002214B6"/>
    <w:rsid w:val="00264A12"/>
    <w:rsid w:val="002B557F"/>
    <w:rsid w:val="002C602E"/>
    <w:rsid w:val="002D2AA4"/>
    <w:rsid w:val="00362346"/>
    <w:rsid w:val="003859E6"/>
    <w:rsid w:val="003B3B24"/>
    <w:rsid w:val="003E5744"/>
    <w:rsid w:val="00422BEB"/>
    <w:rsid w:val="0043717B"/>
    <w:rsid w:val="00443039"/>
    <w:rsid w:val="00460306"/>
    <w:rsid w:val="00470130"/>
    <w:rsid w:val="004C1461"/>
    <w:rsid w:val="004C48E7"/>
    <w:rsid w:val="004D18E8"/>
    <w:rsid w:val="005542D1"/>
    <w:rsid w:val="0056188D"/>
    <w:rsid w:val="005739E5"/>
    <w:rsid w:val="005F404A"/>
    <w:rsid w:val="00615FCE"/>
    <w:rsid w:val="00620685"/>
    <w:rsid w:val="00620AE8"/>
    <w:rsid w:val="006219B1"/>
    <w:rsid w:val="00666EB3"/>
    <w:rsid w:val="00680FAA"/>
    <w:rsid w:val="00683051"/>
    <w:rsid w:val="00693299"/>
    <w:rsid w:val="006C4598"/>
    <w:rsid w:val="00711E46"/>
    <w:rsid w:val="00714055"/>
    <w:rsid w:val="00717094"/>
    <w:rsid w:val="0077487F"/>
    <w:rsid w:val="007E2750"/>
    <w:rsid w:val="007E7CA1"/>
    <w:rsid w:val="00813AEB"/>
    <w:rsid w:val="00842620"/>
    <w:rsid w:val="00927B92"/>
    <w:rsid w:val="009317A0"/>
    <w:rsid w:val="00981F25"/>
    <w:rsid w:val="00984227"/>
    <w:rsid w:val="009E22D0"/>
    <w:rsid w:val="00A4414A"/>
    <w:rsid w:val="00AA4EFB"/>
    <w:rsid w:val="00AB3368"/>
    <w:rsid w:val="00AD268A"/>
    <w:rsid w:val="00AE77EC"/>
    <w:rsid w:val="00B75089"/>
    <w:rsid w:val="00BA3B90"/>
    <w:rsid w:val="00BD5C38"/>
    <w:rsid w:val="00C362C5"/>
    <w:rsid w:val="00C41A88"/>
    <w:rsid w:val="00C46F89"/>
    <w:rsid w:val="00C60B32"/>
    <w:rsid w:val="00C91CFA"/>
    <w:rsid w:val="00D117F3"/>
    <w:rsid w:val="00D17205"/>
    <w:rsid w:val="00D564D2"/>
    <w:rsid w:val="00D56AA4"/>
    <w:rsid w:val="00DB68D3"/>
    <w:rsid w:val="00DC5E71"/>
    <w:rsid w:val="00DE09EA"/>
    <w:rsid w:val="00E01407"/>
    <w:rsid w:val="00E01C74"/>
    <w:rsid w:val="00E0317E"/>
    <w:rsid w:val="00E16F01"/>
    <w:rsid w:val="00E272ED"/>
    <w:rsid w:val="00E35660"/>
    <w:rsid w:val="00E40AC5"/>
    <w:rsid w:val="00E9629A"/>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732BC"/>
  <w15:docId w15:val="{DA2B5822-2865-462F-8240-60FE5321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5B1BE5B-1E98-4E5D-84DF-8F24C8ECE24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Lonsdale, Julia</cp:lastModifiedBy>
  <cp:revision>2</cp:revision>
  <dcterms:created xsi:type="dcterms:W3CDTF">2019-10-03T08:04:00Z</dcterms:created>
  <dcterms:modified xsi:type="dcterms:W3CDTF">2019-10-03T08:04:00Z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