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494DAA" w14:paraId="3DE3612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16E4CD" w14:textId="77777777" w:rsidR="00F5319A" w:rsidRPr="00494DAA" w:rsidRDefault="007B742C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C6E0D4E" w14:textId="77777777" w:rsidR="00CB35A7" w:rsidRPr="00CB35A7" w:rsidRDefault="00CB35A7" w:rsidP="00CB35A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5A7">
              <w:rPr>
                <w:rFonts w:ascii="Arial" w:hAnsi="Arial" w:cs="Arial"/>
                <w:sz w:val="20"/>
                <w:szCs w:val="20"/>
              </w:rPr>
              <w:t>Planning &amp; Commercial Development Lead</w:t>
            </w:r>
          </w:p>
          <w:p w14:paraId="1E544AF7" w14:textId="36E0F117" w:rsidR="00052D4B" w:rsidRPr="00494DAA" w:rsidRDefault="00052D4B" w:rsidP="00494DAA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CCABF1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77ED6B82" w14:textId="77777777" w:rsidR="00CB35A7" w:rsidRPr="00CB35A7" w:rsidRDefault="00CB35A7" w:rsidP="00CB35A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5A7">
              <w:rPr>
                <w:rFonts w:ascii="Arial" w:hAnsi="Arial" w:cs="Arial"/>
                <w:sz w:val="20"/>
                <w:szCs w:val="20"/>
              </w:rPr>
              <w:t>Head of Planning and Commercial Development</w:t>
            </w:r>
          </w:p>
          <w:p w14:paraId="20ECF799" w14:textId="5111B903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494DAA" w14:paraId="3CCEF888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12F453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0D340838" w14:textId="41084269" w:rsidR="00F5319A" w:rsidRPr="00494DAA" w:rsidRDefault="0006675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(</w:t>
            </w:r>
            <w:r w:rsidR="00CC6146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2C0DAF" w14:textId="77777777" w:rsidR="00F5319A" w:rsidRPr="00494DAA" w:rsidRDefault="006219B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018D1DC4" w14:textId="77451DF1" w:rsidR="0006675A" w:rsidRPr="0006675A" w:rsidRDefault="0006675A" w:rsidP="0006675A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75A">
              <w:rPr>
                <w:rFonts w:ascii="Arial" w:hAnsi="Arial" w:cs="Arial"/>
                <w:sz w:val="20"/>
                <w:szCs w:val="20"/>
              </w:rPr>
              <w:t>Planning and Commercial Development</w:t>
            </w:r>
          </w:p>
          <w:p w14:paraId="5515B509" w14:textId="2A5C69B0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494DAA" w14:paraId="30FD31DB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B214036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75A94A68" w14:textId="50F7C7DB" w:rsidR="00C61194" w:rsidRPr="00494DAA" w:rsidRDefault="00C75684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A985C1B" w14:textId="77777777" w:rsidR="00583281" w:rsidRPr="00494DAA" w:rsidRDefault="00583281" w:rsidP="00494DAA">
            <w:pPr>
              <w:pStyle w:val="Header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128067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AD4CE5A" w14:textId="391EDF11" w:rsidR="00B75089" w:rsidRPr="00494DAA" w:rsidRDefault="005A2E04" w:rsidP="006A1244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Coordination of </w:t>
            </w:r>
            <w:r w:rsidR="00583281" w:rsidRPr="00494DAA"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Pr="00494DAA">
              <w:rPr>
                <w:rFonts w:ascii="Arial" w:hAnsi="Arial" w:cs="Arial"/>
                <w:sz w:val="20"/>
                <w:szCs w:val="20"/>
              </w:rPr>
              <w:t>an</w:t>
            </w:r>
            <w:r w:rsidR="008F1DF0" w:rsidRPr="00494DAA">
              <w:rPr>
                <w:rFonts w:ascii="Arial" w:hAnsi="Arial" w:cs="Arial"/>
                <w:sz w:val="20"/>
                <w:szCs w:val="20"/>
              </w:rPr>
              <w:t>d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281" w:rsidRPr="00494DAA">
              <w:rPr>
                <w:rFonts w:ascii="Arial" w:hAnsi="Arial" w:cs="Arial"/>
                <w:sz w:val="20"/>
                <w:szCs w:val="20"/>
              </w:rPr>
              <w:t xml:space="preserve">country plans </w:t>
            </w:r>
            <w:r w:rsidR="003222F9" w:rsidRPr="00494DAA">
              <w:rPr>
                <w:rFonts w:ascii="Arial" w:hAnsi="Arial" w:cs="Arial"/>
                <w:sz w:val="20"/>
                <w:szCs w:val="20"/>
              </w:rPr>
              <w:t>for allocated</w:t>
            </w:r>
            <w:r w:rsidR="00BC30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244" w:rsidRPr="003222F9">
              <w:rPr>
                <w:rFonts w:ascii="Arial" w:hAnsi="Arial" w:cs="Arial"/>
                <w:sz w:val="20"/>
                <w:szCs w:val="20"/>
              </w:rPr>
              <w:t>region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(s)</w:t>
            </w:r>
            <w:r w:rsidR="006A1244" w:rsidRPr="003222F9">
              <w:rPr>
                <w:rFonts w:ascii="Arial" w:hAnsi="Arial" w:cs="Arial"/>
                <w:sz w:val="20"/>
                <w:szCs w:val="20"/>
              </w:rPr>
              <w:t>/segment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(</w:t>
            </w:r>
            <w:r w:rsidR="00BC302E">
              <w:rPr>
                <w:rFonts w:ascii="Arial" w:hAnsi="Arial" w:cs="Arial"/>
                <w:sz w:val="20"/>
                <w:szCs w:val="20"/>
              </w:rPr>
              <w:t>s)</w:t>
            </w:r>
            <w:r w:rsidR="006A12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494DAA" w14:paraId="1AA9FC98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C6E6C42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33C07AE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FF60AD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002C84C0" w14:textId="77777777" w:rsidR="00C61194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No</w:t>
            </w:r>
            <w:r w:rsidR="00C61194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E04" w:rsidRPr="00494DAA"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r w:rsidR="00C61194" w:rsidRPr="00494DAA">
              <w:rPr>
                <w:rFonts w:ascii="Arial" w:hAnsi="Arial" w:cs="Arial"/>
                <w:sz w:val="20"/>
                <w:szCs w:val="20"/>
              </w:rPr>
              <w:t xml:space="preserve">reports </w:t>
            </w:r>
          </w:p>
          <w:p w14:paraId="3659B0A3" w14:textId="5A5CFF89" w:rsidR="00F5319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Budget</w:t>
            </w:r>
            <w:r w:rsidR="00D741D1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2F9">
              <w:rPr>
                <w:rFonts w:ascii="Arial" w:hAnsi="Arial" w:cs="Arial"/>
                <w:sz w:val="20"/>
                <w:szCs w:val="20"/>
              </w:rPr>
              <w:t>–</w:t>
            </w:r>
            <w:r w:rsidR="002E11AF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2F9">
              <w:rPr>
                <w:rFonts w:ascii="Arial" w:hAnsi="Arial" w:cs="Arial"/>
                <w:sz w:val="20"/>
                <w:szCs w:val="20"/>
              </w:rPr>
              <w:t>n/a</w:t>
            </w:r>
            <w:r w:rsidR="00D741D1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D5A32" w14:textId="0F44288C" w:rsidR="00A70557" w:rsidRPr="00494DAA" w:rsidRDefault="003222F9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F9">
              <w:rPr>
                <w:rFonts w:ascii="Arial" w:hAnsi="Arial" w:cs="Arial"/>
                <w:sz w:val="20"/>
                <w:szCs w:val="20"/>
              </w:rPr>
              <w:t xml:space="preserve">Allocated </w:t>
            </w:r>
            <w:r w:rsidR="003A67C6" w:rsidRPr="003222F9">
              <w:rPr>
                <w:rFonts w:ascii="Arial" w:hAnsi="Arial" w:cs="Arial"/>
                <w:sz w:val="20"/>
                <w:szCs w:val="20"/>
              </w:rPr>
              <w:t>Region(s)/segments(s)</w:t>
            </w:r>
          </w:p>
        </w:tc>
      </w:tr>
      <w:tr w:rsidR="00F5319A" w:rsidRPr="00494DAA" w14:paraId="52EEB286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64C1F93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1640167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968C54" w14:textId="77777777" w:rsidR="00F5319A" w:rsidRPr="00494DAA" w:rsidRDefault="007E7CA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7E927064" w14:textId="77777777" w:rsidR="00F5319A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4DAA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494DAA" w14:paraId="5E0B5C95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A43A4CF" w14:textId="77777777" w:rsidR="007E7CA1" w:rsidRPr="00494DAA" w:rsidRDefault="007E7CA1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001662C8" w14:textId="6AB06A8D" w:rsidR="007E7CA1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C756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D8545E" w14:textId="77777777" w:rsidR="007E7CA1" w:rsidRPr="00494DAA" w:rsidRDefault="007E7CA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07297F75" w14:textId="6FDBC627" w:rsidR="007E7CA1" w:rsidRPr="00494DAA" w:rsidRDefault="00A70557" w:rsidP="00494DAA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74EB98FE" w14:textId="77777777" w:rsidR="00F5319A" w:rsidRPr="00494DAA" w:rsidRDefault="00F5319A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494DAA" w14:paraId="31F12817" w14:textId="77777777" w:rsidTr="006F3518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0D593273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94DAA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494DAA" w14:paraId="15368A05" w14:textId="77777777" w:rsidTr="006F3518">
        <w:trPr>
          <w:trHeight w:val="669"/>
        </w:trPr>
        <w:tc>
          <w:tcPr>
            <w:tcW w:w="10509" w:type="dxa"/>
            <w:vAlign w:val="center"/>
          </w:tcPr>
          <w:p w14:paraId="0B9BCAAF" w14:textId="364F54BD" w:rsidR="005A2E04" w:rsidRPr="00494DAA" w:rsidRDefault="005A2E04" w:rsidP="00494D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</w:rPr>
              <w:t>The p</w:t>
            </w:r>
            <w:r w:rsidR="008F1DF0" w:rsidRPr="00494DAA">
              <w:rPr>
                <w:rFonts w:ascii="Arial" w:hAnsi="Arial" w:cs="Arial"/>
                <w:bCs/>
                <w:sz w:val="20"/>
                <w:szCs w:val="20"/>
              </w:rPr>
              <w:t xml:space="preserve">urpose of the role is to 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>define, develop</w:t>
            </w:r>
            <w:r w:rsidR="003A67C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coordinate </w:t>
            </w:r>
            <w:r w:rsidR="003A67C6">
              <w:rPr>
                <w:rFonts w:ascii="Arial" w:hAnsi="Arial" w:cs="Arial"/>
                <w:bCs/>
                <w:sz w:val="20"/>
                <w:szCs w:val="20"/>
              </w:rPr>
              <w:t xml:space="preserve">and monitor deliver of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>a single commercial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plan for </w:t>
            </w:r>
            <w:r w:rsidR="0006675A">
              <w:rPr>
                <w:rFonts w:ascii="Arial" w:hAnsi="Arial" w:cs="Arial"/>
                <w:bCs/>
                <w:sz w:val="20"/>
                <w:szCs w:val="20"/>
              </w:rPr>
              <w:t xml:space="preserve">the relevant Commercial Division within 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MPS across </w:t>
            </w:r>
            <w:r w:rsidR="006F3518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302E">
              <w:rPr>
                <w:rFonts w:ascii="Arial" w:hAnsi="Arial" w:cs="Arial"/>
                <w:sz w:val="20"/>
                <w:szCs w:val="20"/>
              </w:rPr>
              <w:t xml:space="preserve">allocated 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region(s)/segment</w:t>
            </w:r>
            <w:r w:rsidR="00BC302E">
              <w:rPr>
                <w:rFonts w:ascii="Arial" w:hAnsi="Arial" w:cs="Arial"/>
                <w:sz w:val="20"/>
                <w:szCs w:val="20"/>
              </w:rPr>
              <w:t>(s)</w:t>
            </w:r>
            <w:r w:rsidR="00322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 xml:space="preserve">which leads, formulates, develops and drives the acquisition, engagement and retention of members </w:t>
            </w:r>
            <w:r w:rsidR="007B74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 xml:space="preserve">across MPS 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in order to maximise market share and deliver targeted written income and member numbers 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>worldwide</w:t>
            </w:r>
          </w:p>
          <w:p w14:paraId="72BB4442" w14:textId="77777777" w:rsidR="009E22D0" w:rsidRPr="00494DAA" w:rsidRDefault="009E22D0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9A6F9" w14:textId="77777777" w:rsidR="009E22D0" w:rsidRPr="00494DAA" w:rsidRDefault="009E22D0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494DAA" w14:paraId="77BAADEA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2679165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494DAA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494DAA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6A41C1F4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494DAA" w14:paraId="3585A0A7" w14:textId="77777777" w:rsidTr="00C75684">
        <w:trPr>
          <w:trHeight w:val="502"/>
        </w:trPr>
        <w:tc>
          <w:tcPr>
            <w:tcW w:w="6771" w:type="dxa"/>
          </w:tcPr>
          <w:p w14:paraId="4FAEE903" w14:textId="77777777" w:rsidR="00D84FA2" w:rsidRPr="00494DAA" w:rsidRDefault="002300B4" w:rsidP="00494DAA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Operational</w:t>
            </w:r>
            <w:r w:rsidR="00D84FA2" w:rsidRPr="00494DA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31785AC9" w14:textId="77777777" w:rsidR="00107098" w:rsidRPr="00107098" w:rsidRDefault="00C94703" w:rsidP="00107098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Working with the </w:t>
            </w:r>
            <w:r w:rsidR="00107098" w:rsidRPr="00107098">
              <w:rPr>
                <w:rFonts w:ascii="Arial" w:hAnsi="Arial" w:cs="Arial"/>
                <w:sz w:val="20"/>
                <w:szCs w:val="20"/>
              </w:rPr>
              <w:t>Head of Planning and Commercial Development</w:t>
            </w:r>
          </w:p>
          <w:p w14:paraId="66EBA880" w14:textId="527204DE" w:rsidR="002E51C4" w:rsidRDefault="00C94703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to determine market &amp; commercial priorities </w:t>
            </w:r>
            <w:r w:rsidR="002E51C4">
              <w:rPr>
                <w:rFonts w:ascii="Arial" w:hAnsi="Arial" w:cs="Arial"/>
                <w:sz w:val="20"/>
                <w:szCs w:val="20"/>
              </w:rPr>
              <w:t>in line with Corporate Objectives</w:t>
            </w:r>
          </w:p>
          <w:p w14:paraId="597D0575" w14:textId="3EDB6984" w:rsidR="002E51C4" w:rsidRDefault="002E51C4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creation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acquisition, engagement 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retention </w:t>
            </w:r>
            <w:r>
              <w:rPr>
                <w:rFonts w:ascii="Arial" w:hAnsi="Arial" w:cs="Arial"/>
                <w:sz w:val="20"/>
                <w:szCs w:val="20"/>
              </w:rPr>
              <w:t xml:space="preserve">plans </w:t>
            </w:r>
            <w:r w:rsidR="00E728DE">
              <w:rPr>
                <w:rFonts w:ascii="Arial" w:hAnsi="Arial" w:cs="Arial"/>
                <w:sz w:val="20"/>
                <w:szCs w:val="20"/>
              </w:rPr>
              <w:t>for their respective regions/segments</w:t>
            </w:r>
          </w:p>
          <w:p w14:paraId="026BB26A" w14:textId="0FA3A6C0" w:rsidR="00E728DE" w:rsidRDefault="00E728DE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capability gaps and put in place process and other improvements to support improvements in acquisition, engagement and retention – e.g. phased targets for progress monitoring, monthly segment reporting</w:t>
            </w:r>
          </w:p>
          <w:p w14:paraId="042DED70" w14:textId="652E9B88" w:rsidR="00C94703" w:rsidRPr="00494DAA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ith 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input from 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>those delivering activities</w:t>
            </w:r>
            <w:r w:rsidR="00E728DE">
              <w:rPr>
                <w:rFonts w:ascii="Arial" w:hAnsi="Arial" w:cs="Arial"/>
                <w:sz w:val="20"/>
                <w:szCs w:val="20"/>
              </w:rPr>
              <w:t>, understand and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 manage resource commitments on the delivery of plans across the business using key performance metrics (KPI’s) or as otherwise directed by the corporate objectives</w:t>
            </w:r>
          </w:p>
          <w:p w14:paraId="70FA90E4" w14:textId="3A334013" w:rsidR="00DF199F" w:rsidRPr="00093121" w:rsidRDefault="00C94703" w:rsidP="00494DA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D</w:t>
            </w:r>
            <w:r w:rsidR="00DF199F" w:rsidRPr="00494DAA">
              <w:rPr>
                <w:rFonts w:ascii="Arial" w:hAnsi="Arial" w:cs="Arial"/>
                <w:sz w:val="20"/>
                <w:szCs w:val="20"/>
              </w:rPr>
              <w:t xml:space="preserve">evelop, gain sign-off for and then manage delivery of market &amp; segment acquisition, engagement and retention targets through the ownership of strategic </w:t>
            </w:r>
            <w:r w:rsidR="00093121">
              <w:rPr>
                <w:rFonts w:ascii="Arial" w:hAnsi="Arial" w:cs="Arial"/>
                <w:sz w:val="20"/>
                <w:szCs w:val="20"/>
              </w:rPr>
              <w:t>acquisition, engagement and retention</w:t>
            </w:r>
            <w:r w:rsidR="00DF199F" w:rsidRPr="00494DAA">
              <w:rPr>
                <w:rFonts w:ascii="Arial" w:hAnsi="Arial" w:cs="Arial"/>
                <w:sz w:val="20"/>
                <w:szCs w:val="20"/>
              </w:rPr>
              <w:t xml:space="preserve"> plans (segment, country, engagement and activity) for each market segment and market</w:t>
            </w:r>
          </w:p>
          <w:p w14:paraId="5B2DF331" w14:textId="7043973A" w:rsidR="00093121" w:rsidRPr="00093121" w:rsidRDefault="00093121" w:rsidP="0009312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623CE2">
              <w:rPr>
                <w:rFonts w:ascii="Arial" w:hAnsi="Arial" w:cs="Arial"/>
                <w:sz w:val="20"/>
                <w:szCs w:val="20"/>
              </w:rPr>
              <w:t>Identify where activity is not implemented or falls short of targets and facilitate activity to mitigate</w:t>
            </w:r>
          </w:p>
          <w:p w14:paraId="22EE09D5" w14:textId="6B42A2AC" w:rsidR="003222F9" w:rsidRDefault="003222F9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Together with other planning leads own the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cross-functional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5732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commercial 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planning cycle that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incorporates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all divisions within MPS enabling a cohesive, consistent, inclusive and structured approach to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development of a single </w:t>
            </w:r>
            <w:r w:rsidR="0062587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acquisition, engagement and retention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plan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195C1929" w14:textId="4B967984" w:rsidR="0033439C" w:rsidRDefault="00C94703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Input into the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5732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financial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cycle that incorporates horizon scanning, corporate risk management and future growth or defence opportunities that enable a clear articulation of future opportunities and threats that can be incorporated into the </w:t>
            </w:r>
            <w:r w:rsidR="00396B90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decision-making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process when setting corporate objective</w:t>
            </w:r>
          </w:p>
          <w:p w14:paraId="7D3DF9BB" w14:textId="032800CF" w:rsidR="007B742C" w:rsidRPr="00494DAA" w:rsidRDefault="00E728DE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ith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input from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local </w:t>
            </w:r>
            <w:r w:rsidR="007B74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Business Development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(and other) 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colleagues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lead the 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build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ing of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processes that deliver a comprehensive understanding of the competitor environment in each market/segment that informs strategy and planning</w:t>
            </w:r>
          </w:p>
          <w:p w14:paraId="4DA271D8" w14:textId="0AA651C5" w:rsidR="005A2E04" w:rsidRPr="00494DAA" w:rsidRDefault="0033439C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Working with the </w:t>
            </w:r>
            <w:proofErr w:type="spellStart"/>
            <w:r w:rsidR="0057321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73219">
              <w:rPr>
                <w:rFonts w:ascii="Arial" w:hAnsi="Arial" w:cs="Arial"/>
                <w:sz w:val="20"/>
                <w:szCs w:val="20"/>
              </w:rPr>
              <w:t xml:space="preserve"> relevant teams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to ensure MPS has tailored segment propositions that meet our member needs (portfolio of product, servic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es, price) informed by insight </w:t>
            </w:r>
            <w:r w:rsidRPr="00494DAA">
              <w:rPr>
                <w:rFonts w:ascii="Arial" w:hAnsi="Arial" w:cs="Arial"/>
                <w:sz w:val="20"/>
                <w:szCs w:val="20"/>
              </w:rPr>
              <w:t>and articulated through compelling value propositions.</w:t>
            </w:r>
          </w:p>
          <w:p w14:paraId="79D4F3F9" w14:textId="539401CA" w:rsidR="00494DAA" w:rsidRDefault="00E728DE" w:rsidP="00D50C1F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Through effective monitoring of appropriate KPIs, and with input from other functions in the </w:t>
            </w:r>
            <w:r w:rsidR="00573219">
              <w:rPr>
                <w:rFonts w:ascii="Arial" w:hAnsi="Arial" w:cs="Arial"/>
                <w:bCs/>
                <w:sz w:val="20"/>
                <w:szCs w:val="20"/>
              </w:rPr>
              <w:t>Commercial Division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rand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>arketing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Business Development, and Direct Sales and Service) </w:t>
            </w:r>
            <w:r w:rsidR="00494DAA" w:rsidRPr="00494DAA">
              <w:rPr>
                <w:rFonts w:ascii="Arial" w:hAnsi="Arial" w:cs="Arial"/>
                <w:bCs/>
                <w:sz w:val="20"/>
                <w:szCs w:val="20"/>
              </w:rPr>
              <w:t>ensure that the plans are executed performance is monitored against corporate objective</w:t>
            </w:r>
            <w:r w:rsidR="005849CF">
              <w:rPr>
                <w:rFonts w:ascii="Arial" w:hAnsi="Arial" w:cs="Arial"/>
                <w:bCs/>
                <w:sz w:val="20"/>
                <w:szCs w:val="20"/>
              </w:rPr>
              <w:t xml:space="preserve"> and segment and market targets are met.</w:t>
            </w:r>
          </w:p>
          <w:p w14:paraId="6BF64F7F" w14:textId="1A4F1697" w:rsidR="005C3EED" w:rsidRPr="00D50C1F" w:rsidRDefault="005C3EED" w:rsidP="00D50C1F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Working with Digital and Change colleagues to identify capability gaps, support the production, approval and delivery of vision papers and associated projects.</w:t>
            </w:r>
          </w:p>
        </w:tc>
        <w:tc>
          <w:tcPr>
            <w:tcW w:w="3716" w:type="dxa"/>
            <w:vAlign w:val="center"/>
          </w:tcPr>
          <w:p w14:paraId="6354A7C8" w14:textId="77777777" w:rsidR="00644BB2" w:rsidRPr="00494DAA" w:rsidRDefault="00644BB2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lastRenderedPageBreak/>
              <w:t>Division</w:t>
            </w:r>
            <w:r w:rsidR="00C94703" w:rsidRPr="00494DAA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Plan delivery Vs plan</w:t>
            </w:r>
          </w:p>
          <w:p w14:paraId="41B58C2E" w14:textId="77777777" w:rsidR="00644BB2" w:rsidRPr="00494DAA" w:rsidRDefault="00644BB2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CCFA975" w14:textId="77777777" w:rsidR="00D84FA2" w:rsidRPr="00494DAA" w:rsidRDefault="00FE4353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Business Development </w:t>
            </w:r>
            <w:r w:rsidR="00D84FA2" w:rsidRPr="00494DAA">
              <w:rPr>
                <w:rFonts w:ascii="Arial" w:eastAsia="Calibri" w:hAnsi="Arial" w:cs="Arial"/>
                <w:sz w:val="20"/>
                <w:szCs w:val="20"/>
              </w:rPr>
              <w:t>engagement index Vs plan</w:t>
            </w:r>
          </w:p>
          <w:p w14:paraId="75A4EB28" w14:textId="4F113528" w:rsidR="00D84FA2" w:rsidRDefault="00FE4353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Business Development </w:t>
            </w:r>
            <w:r w:rsidR="00D84FA2" w:rsidRPr="00494DAA">
              <w:rPr>
                <w:rFonts w:ascii="Arial" w:eastAsia="Calibri" w:hAnsi="Arial" w:cs="Arial"/>
                <w:sz w:val="20"/>
                <w:szCs w:val="20"/>
              </w:rPr>
              <w:t>leadership index Vs plan</w:t>
            </w:r>
          </w:p>
          <w:p w14:paraId="52DE4EE6" w14:textId="37D29184" w:rsidR="009E22D0" w:rsidRPr="00494DAA" w:rsidRDefault="00C75684" w:rsidP="00C75684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494DAA" w14:paraId="4A962648" w14:textId="77777777" w:rsidTr="00C874F8">
        <w:trPr>
          <w:trHeight w:val="578"/>
        </w:trPr>
        <w:tc>
          <w:tcPr>
            <w:tcW w:w="6771" w:type="dxa"/>
          </w:tcPr>
          <w:p w14:paraId="6270EB00" w14:textId="77777777" w:rsidR="009E22D0" w:rsidRPr="00494DAA" w:rsidRDefault="009E22D0" w:rsidP="00494DAA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20F45204" w14:textId="4F57D6BD" w:rsidR="002532D8" w:rsidRPr="003222F9" w:rsidRDefault="00C94703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Input into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the setting and delivery of departmental targets ensuring an efficient and effective operating model which minimises cost and maximises contribution to financial sustainability without compromising the member experience. </w:t>
            </w:r>
          </w:p>
          <w:p w14:paraId="77D5E0E8" w14:textId="6DFBDE33" w:rsidR="005849CF" w:rsidRPr="003222F9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r w:rsidR="00517609">
              <w:rPr>
                <w:rFonts w:ascii="Arial" w:hAnsi="Arial" w:cs="Arial"/>
                <w:bCs/>
                <w:sz w:val="20"/>
                <w:szCs w:val="20"/>
              </w:rPr>
              <w:t xml:space="preserve">segment and market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prioritisation and an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understanding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financial metrics to ensure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departmental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Divisional resources are allocated in line with expected benefits</w:t>
            </w:r>
          </w:p>
          <w:p w14:paraId="2B3D4345" w14:textId="5E3FED5C" w:rsidR="005849CF" w:rsidRPr="003222F9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Build and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processes to ensure resources from outside the Division are understood, managed and deliver the required benefits</w:t>
            </w:r>
          </w:p>
          <w:p w14:paraId="57FB3653" w14:textId="77777777" w:rsidR="00C32411" w:rsidRPr="00494DAA" w:rsidRDefault="00C32411" w:rsidP="006A1244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5B5FE3F2" w14:textId="01F277E7" w:rsidR="00644BB2" w:rsidRPr="00494DAA" w:rsidRDefault="005849CF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BD</w:t>
            </w:r>
            <w:r w:rsidR="00396B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96B90" w:rsidRPr="00494DAA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 w:rsidR="00644BB2" w:rsidRPr="00494DAA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08B893EF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2C0FE336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88C489C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38CA7924" w14:textId="77777777" w:rsidR="009E22D0" w:rsidRPr="006A1244" w:rsidRDefault="009E22D0" w:rsidP="006A12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</w:tc>
      </w:tr>
      <w:tr w:rsidR="009E22D0" w:rsidRPr="00494DAA" w14:paraId="502E3953" w14:textId="77777777" w:rsidTr="004B290F">
        <w:trPr>
          <w:trHeight w:val="578"/>
        </w:trPr>
        <w:tc>
          <w:tcPr>
            <w:tcW w:w="6771" w:type="dxa"/>
          </w:tcPr>
          <w:p w14:paraId="7D476794" w14:textId="77777777" w:rsidR="009E22D0" w:rsidRPr="00494DAA" w:rsidRDefault="009E22D0" w:rsidP="00494DAA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375D8749" w14:textId="36A157AB" w:rsidR="00C94703" w:rsidRPr="00494DAA" w:rsidRDefault="00C94703" w:rsidP="00494DAA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Support the Member Experience function in developing the member and brand experience </w:t>
            </w:r>
          </w:p>
          <w:p w14:paraId="1A1BD25D" w14:textId="66AD066C" w:rsidR="000565E7" w:rsidRPr="00494DAA" w:rsidRDefault="001E53DC" w:rsidP="00494DAA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Bring together market analysis, future market projections, </w:t>
            </w:r>
            <w:r w:rsidR="005849CF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an understanding of member behaviours, needs and wants to </w:t>
            </w:r>
            <w:r w:rsidR="005849CF">
              <w:rPr>
                <w:rFonts w:ascii="Arial" w:eastAsia="Calibri" w:hAnsi="Arial" w:cs="Arial"/>
                <w:sz w:val="20"/>
                <w:szCs w:val="20"/>
              </w:rPr>
              <w:t>develop data driven market and segment plans</w:t>
            </w:r>
            <w:r w:rsidR="000565E7" w:rsidRPr="00494DAA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38620144" w14:textId="1C61613C" w:rsidR="005A2E04" w:rsidRPr="00494DAA" w:rsidRDefault="005A2E04" w:rsidP="00494DAA">
            <w:pPr>
              <w:numPr>
                <w:ilvl w:val="0"/>
                <w:numId w:val="21"/>
              </w:num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Using an understanding of regional members and markets</w:t>
            </w:r>
            <w:r w:rsidR="00DF199F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identify and prioritise member segments and align to corporate objectives, translating corporate objectives and priorities into commercial objectives and priorities for each market / segment</w:t>
            </w:r>
          </w:p>
          <w:p w14:paraId="22D7727C" w14:textId="5EDC0D11" w:rsidR="001B4C79" w:rsidRPr="00494DAA" w:rsidRDefault="00494DAA" w:rsidP="00494D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Support driving a </w:t>
            </w:r>
            <w:r w:rsidR="001B4C79" w:rsidRPr="00494DAA">
              <w:rPr>
                <w:rFonts w:ascii="Arial" w:hAnsi="Arial" w:cs="Arial"/>
                <w:sz w:val="20"/>
                <w:szCs w:val="20"/>
              </w:rPr>
              <w:t>culture and capability in Lean / continuous improvement and project management to drive operational efficiency and great member experiences and outcomes</w:t>
            </w:r>
          </w:p>
          <w:p w14:paraId="3E4FBE49" w14:textId="77777777" w:rsidR="001B4C79" w:rsidRPr="00494DAA" w:rsidRDefault="001B4C79" w:rsidP="00494DAA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1443DC0D" w14:textId="77777777" w:rsidR="009E22D0" w:rsidRPr="00494DAA" w:rsidRDefault="00644BB2" w:rsidP="00494D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0A5D96EC" w14:textId="77777777" w:rsidR="008F1DF0" w:rsidRPr="00494DAA" w:rsidRDefault="008F1DF0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B2B/B2G Pipeline conversion Vs plan</w:t>
            </w:r>
          </w:p>
          <w:p w14:paraId="4373980D" w14:textId="77777777" w:rsidR="001B4C79" w:rsidRPr="00494DAA" w:rsidRDefault="008F1DF0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449D0D07" w14:textId="77777777" w:rsidR="001B4C79" w:rsidRPr="00494DAA" w:rsidRDefault="001B4C79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809AB5F" w14:textId="77777777" w:rsidR="001B4C79" w:rsidRPr="00494DAA" w:rsidRDefault="001B4C79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06002F96" w14:textId="77777777" w:rsidR="001B4C79" w:rsidRPr="00494DAA" w:rsidRDefault="001B4C79" w:rsidP="00494DAA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494DAA" w14:paraId="4B27512A" w14:textId="77777777" w:rsidTr="007F096C">
        <w:trPr>
          <w:trHeight w:val="1905"/>
        </w:trPr>
        <w:tc>
          <w:tcPr>
            <w:tcW w:w="6771" w:type="dxa"/>
            <w:vAlign w:val="center"/>
          </w:tcPr>
          <w:p w14:paraId="185A08F6" w14:textId="77777777" w:rsidR="009E22D0" w:rsidRPr="00494DAA" w:rsidRDefault="009E22D0" w:rsidP="00494DAA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511676BF" w14:textId="77777777" w:rsidR="00494DAA" w:rsidRPr="00494DAA" w:rsidRDefault="00494DAA" w:rsidP="00494D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5D64BC2" w14:textId="4DEE87E6" w:rsidR="00494DAA" w:rsidRPr="00494DAA" w:rsidRDefault="00494DAA" w:rsidP="00494D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Establish a strong network of relationships with subject matter experts and staff at all levels across the organisation, particularly with l BD colleagues, establishing yourself as a trusted and embedded partner. </w:t>
            </w:r>
          </w:p>
          <w:p w14:paraId="69255187" w14:textId="77777777" w:rsidR="00B978A6" w:rsidRPr="00494DAA" w:rsidRDefault="00B978A6" w:rsidP="00494DAA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57B59224" w14:textId="77777777" w:rsidR="00494DAA" w:rsidRPr="00494DAA" w:rsidRDefault="00494DAA" w:rsidP="00C7568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BB450B5" w14:textId="25FF533F" w:rsidR="00494DAA" w:rsidRDefault="00494DAA" w:rsidP="00C7568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22DF311" w14:textId="77777777" w:rsidR="00C75684" w:rsidRPr="003222F9" w:rsidRDefault="00C75684" w:rsidP="00C7568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4F2965A9" w14:textId="77777777" w:rsidR="00C75684" w:rsidRPr="00494DAA" w:rsidRDefault="00C75684" w:rsidP="00C75684">
            <w:pPr>
              <w:pStyle w:val="ListParagraph"/>
              <w:tabs>
                <w:tab w:val="left" w:pos="3145"/>
              </w:tabs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92397" w14:textId="77777777" w:rsidR="001B4C79" w:rsidRPr="00494DAA" w:rsidRDefault="001B4C79" w:rsidP="00494DAA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494DAA" w14:paraId="3AF30668" w14:textId="77777777" w:rsidTr="007F096C">
        <w:trPr>
          <w:trHeight w:val="1265"/>
        </w:trPr>
        <w:tc>
          <w:tcPr>
            <w:tcW w:w="6771" w:type="dxa"/>
          </w:tcPr>
          <w:p w14:paraId="3E619518" w14:textId="77777777" w:rsidR="009E22D0" w:rsidRPr="00494DAA" w:rsidRDefault="009E22D0" w:rsidP="00494DAA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0A19595" w14:textId="77777777" w:rsidR="002532D8" w:rsidRPr="00494DAA" w:rsidRDefault="00494DAA" w:rsidP="00494DA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Adhere </w:t>
            </w:r>
            <w:proofErr w:type="gramStart"/>
            <w:r w:rsidRPr="00494DA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an</w:t>
            </w:r>
            <w:proofErr w:type="gramEnd"/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environment where all colleagues recognise the importance of risk identification and management </w:t>
            </w:r>
          </w:p>
          <w:p w14:paraId="11F44322" w14:textId="77777777" w:rsidR="007F096C" w:rsidRPr="00494DAA" w:rsidRDefault="002532D8" w:rsidP="00494DA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the Department within risk appetite; comply with policies and regulatory requirements (as applicable).</w:t>
            </w:r>
          </w:p>
        </w:tc>
        <w:tc>
          <w:tcPr>
            <w:tcW w:w="3716" w:type="dxa"/>
            <w:vAlign w:val="center"/>
          </w:tcPr>
          <w:p w14:paraId="62C02633" w14:textId="77777777" w:rsidR="002D7ABB" w:rsidRPr="00494DAA" w:rsidRDefault="009E22D0" w:rsidP="00494DA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0864ADF" w14:textId="77777777" w:rsidR="009E22D0" w:rsidRPr="00494DAA" w:rsidRDefault="009E22D0" w:rsidP="00494DA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1849A2DF" w14:textId="77777777" w:rsidR="001B4C79" w:rsidRPr="00494DAA" w:rsidRDefault="001B4C79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494DAA" w14:paraId="1E997247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BF9F0D8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494DAA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494DAA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494DAA" w14:paraId="5F7FE403" w14:textId="77777777" w:rsidTr="006A1244">
        <w:trPr>
          <w:trHeight w:val="1480"/>
        </w:trPr>
        <w:tc>
          <w:tcPr>
            <w:tcW w:w="10490" w:type="dxa"/>
          </w:tcPr>
          <w:p w14:paraId="7FC1BF2B" w14:textId="3AEE2FF3" w:rsidR="001E53DC" w:rsidRPr="00494DAA" w:rsidRDefault="001E53DC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•Ensure MPS understands the specific activity and requirements </w:t>
            </w:r>
            <w:r w:rsidR="006A1244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allocated region(s)/segment(s)</w:t>
            </w:r>
            <w:r w:rsidRPr="003222F9">
              <w:rPr>
                <w:rFonts w:ascii="Arial" w:hAnsi="Arial" w:cs="Arial"/>
                <w:sz w:val="20"/>
                <w:szCs w:val="20"/>
              </w:rPr>
              <w:t>,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making clear choices around what constitutes attractive and addressable opportunity within it, prioritising and agreeing plans in partnership with the MPS executive teams and divisions.</w:t>
            </w:r>
          </w:p>
          <w:p w14:paraId="46CFC95C" w14:textId="77777777" w:rsidR="001E53DC" w:rsidRPr="00494DAA" w:rsidRDefault="001E53DC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•Gain agreement for the necessary resources</w:t>
            </w:r>
            <w:r w:rsidR="00364E82">
              <w:rPr>
                <w:rFonts w:ascii="Arial" w:hAnsi="Arial" w:cs="Arial"/>
                <w:sz w:val="20"/>
                <w:szCs w:val="20"/>
              </w:rPr>
              <w:t>, prioritisation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and commitment across the Business within the planning cycle </w:t>
            </w:r>
            <w:r w:rsidR="006A1244">
              <w:rPr>
                <w:rFonts w:ascii="Arial" w:hAnsi="Arial" w:cs="Arial"/>
                <w:sz w:val="20"/>
                <w:szCs w:val="20"/>
              </w:rPr>
              <w:t>to support delivery of the plan.</w:t>
            </w:r>
          </w:p>
          <w:p w14:paraId="2C6CA843" w14:textId="77777777" w:rsidR="009E22D0" w:rsidRPr="00494DAA" w:rsidRDefault="009E22D0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B207B" w14:textId="77777777" w:rsidR="009E22D0" w:rsidRPr="00494DAA" w:rsidRDefault="009E22D0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494DAA" w14:paraId="0E9CA266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F9DCE8" w14:textId="77777777" w:rsidR="005542D1" w:rsidRPr="00494DAA" w:rsidRDefault="005542D1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494DAA" w14:paraId="518D11CB" w14:textId="77777777" w:rsidTr="00AA0FE5">
        <w:trPr>
          <w:trHeight w:val="277"/>
        </w:trPr>
        <w:tc>
          <w:tcPr>
            <w:tcW w:w="10490" w:type="dxa"/>
          </w:tcPr>
          <w:p w14:paraId="2A0EEF1C" w14:textId="77777777" w:rsidR="00C94703" w:rsidRPr="00494DAA" w:rsidRDefault="00C94703" w:rsidP="00494DAA">
            <w:pPr>
              <w:pStyle w:val="ListParagraph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Monitor progress, performance and budgets against targets/KPI’s reporting to the income and growth group (IGG) monthly. </w:t>
            </w:r>
          </w:p>
          <w:p w14:paraId="19F7C6A9" w14:textId="77777777" w:rsidR="0033439C" w:rsidRPr="00494DAA" w:rsidRDefault="0033439C" w:rsidP="00494DAA">
            <w:pPr>
              <w:pStyle w:val="ListParagraph"/>
              <w:spacing w:beforeLines="100" w:before="240" w:beforeAutospacing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06EC4" w14:textId="77777777" w:rsidR="005542D1" w:rsidRPr="00494DAA" w:rsidRDefault="005542D1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494DAA" w14:paraId="5CD2AE30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41D61CC3" w14:textId="77777777" w:rsidR="0056188D" w:rsidRPr="00494DAA" w:rsidRDefault="00C91CFA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4E1A2A39" w14:textId="77777777" w:rsidR="0056188D" w:rsidRPr="00494DAA" w:rsidRDefault="00C91CFA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494DAA" w14:paraId="5E33D104" w14:textId="77777777" w:rsidTr="007C3365">
        <w:trPr>
          <w:trHeight w:val="276"/>
        </w:trPr>
        <w:tc>
          <w:tcPr>
            <w:tcW w:w="6038" w:type="dxa"/>
          </w:tcPr>
          <w:p w14:paraId="19714D58" w14:textId="77777777" w:rsidR="0056188D" w:rsidRPr="00494DAA" w:rsidRDefault="0056188D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2AB0DDA5" w14:textId="77777777" w:rsidR="0056188D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494DAA" w14:paraId="04B79BAD" w14:textId="77777777" w:rsidTr="007C3365">
        <w:trPr>
          <w:trHeight w:val="276"/>
        </w:trPr>
        <w:tc>
          <w:tcPr>
            <w:tcW w:w="6038" w:type="dxa"/>
          </w:tcPr>
          <w:p w14:paraId="04E66AA3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16959D13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494DAA" w14:paraId="1A743F88" w14:textId="77777777" w:rsidTr="007C3365">
        <w:trPr>
          <w:trHeight w:val="276"/>
        </w:trPr>
        <w:tc>
          <w:tcPr>
            <w:tcW w:w="6038" w:type="dxa"/>
          </w:tcPr>
          <w:p w14:paraId="12DBF10D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1ABB31DA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494DAA" w14:paraId="15537BD8" w14:textId="77777777" w:rsidTr="007C3365">
        <w:trPr>
          <w:trHeight w:val="276"/>
        </w:trPr>
        <w:tc>
          <w:tcPr>
            <w:tcW w:w="6038" w:type="dxa"/>
          </w:tcPr>
          <w:p w14:paraId="78B5F4E2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77806FF2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 xml:space="preserve">others </w:t>
            </w:r>
          </w:p>
        </w:tc>
      </w:tr>
      <w:tr w:rsidR="004D18E8" w:rsidRPr="00494DAA" w14:paraId="425CFF45" w14:textId="77777777" w:rsidTr="007C3365">
        <w:trPr>
          <w:trHeight w:val="276"/>
        </w:trPr>
        <w:tc>
          <w:tcPr>
            <w:tcW w:w="6038" w:type="dxa"/>
          </w:tcPr>
          <w:p w14:paraId="3EC2DAB8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544DA919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494DAA" w14:paraId="5D4034DC" w14:textId="77777777" w:rsidTr="007C3365">
        <w:trPr>
          <w:trHeight w:val="276"/>
        </w:trPr>
        <w:tc>
          <w:tcPr>
            <w:tcW w:w="6038" w:type="dxa"/>
          </w:tcPr>
          <w:p w14:paraId="04B9D615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68569933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Leading ot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342"/>
        <w:gridCol w:w="4322"/>
        <w:gridCol w:w="3332"/>
      </w:tblGrid>
      <w:tr w:rsidR="00FF16B8" w:rsidRPr="00494DAA" w14:paraId="35CC3681" w14:textId="77777777" w:rsidTr="006A1244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338B504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14:paraId="31850CCE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58491713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07071563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494DAA" w14:paraId="0A0E8D48" w14:textId="77777777" w:rsidTr="00FD3968">
        <w:trPr>
          <w:cantSplit/>
          <w:trHeight w:val="3349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653CDE6" w14:textId="77777777" w:rsidR="00E40AC5" w:rsidRPr="00494DAA" w:rsidRDefault="00E40AC5" w:rsidP="006A12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342" w:type="dxa"/>
          </w:tcPr>
          <w:p w14:paraId="7AE39E19" w14:textId="77777777" w:rsidR="00A56CCF" w:rsidRPr="00FD3968" w:rsidRDefault="00A56CCF" w:rsidP="00FD396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3968">
              <w:rPr>
                <w:rFonts w:ascii="Arial" w:eastAsia="Calibri" w:hAnsi="Arial" w:cs="Arial"/>
                <w:sz w:val="20"/>
                <w:szCs w:val="20"/>
              </w:rPr>
              <w:t xml:space="preserve">An in-depth knowledge of managing, developing and implementing member/customer strategic plans </w:t>
            </w:r>
          </w:p>
          <w:p w14:paraId="09352357" w14:textId="77777777" w:rsidR="00A56CCF" w:rsidRPr="00494DAA" w:rsidRDefault="00A56CCF" w:rsidP="00494DAA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9976A1" w14:textId="3839C653" w:rsidR="008D56BB" w:rsidRPr="00494DAA" w:rsidRDefault="008D56BB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68D6E7" w14:textId="77777777" w:rsidR="008D56BB" w:rsidRPr="00494DAA" w:rsidRDefault="008D56BB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0942A5" w14:textId="77777777" w:rsidR="000156AE" w:rsidRPr="00494DAA" w:rsidRDefault="000156AE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034E8EE9" w14:textId="77777777" w:rsidR="00FD3968" w:rsidRPr="00FD3968" w:rsidRDefault="002E11AF" w:rsidP="00FD3968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Familiar with determining actionable insight and turning this into effective </w:t>
            </w:r>
            <w:r w:rsidR="008D56BB" w:rsidRPr="00494DAA">
              <w:rPr>
                <w:rFonts w:ascii="Arial" w:eastAsia="Calibri" w:hAnsi="Arial" w:cs="Arial"/>
                <w:sz w:val="20"/>
                <w:szCs w:val="20"/>
              </w:rPr>
              <w:t xml:space="preserve">plans &amp; 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>propositions</w:t>
            </w:r>
          </w:p>
          <w:p w14:paraId="77CD2163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Experience in working cross functionally within a matrix management framework demonstrating strong strategic influencing skills with multiple internal stakeholders </w:t>
            </w:r>
          </w:p>
          <w:p w14:paraId="1386BB45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Demonstrable project management skills and techniques </w:t>
            </w:r>
          </w:p>
          <w:p w14:paraId="32CB0AA0" w14:textId="3E37969B" w:rsidR="000156AE" w:rsidRPr="003222F9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Ability to effectively manage infor</w:t>
            </w:r>
            <w:r w:rsidR="00D35952" w:rsidRPr="00494DAA">
              <w:rPr>
                <w:rFonts w:ascii="Arial" w:eastAsia="Calibri" w:hAnsi="Arial" w:cs="Arial"/>
                <w:sz w:val="20"/>
                <w:szCs w:val="20"/>
              </w:rPr>
              <w:t>mation and respond to questions from peers and senior colleagues</w:t>
            </w:r>
          </w:p>
          <w:p w14:paraId="75998568" w14:textId="51947731" w:rsidR="000F3464" w:rsidRPr="003222F9" w:rsidRDefault="000F3464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The ability to drive cross-fun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tional collaborative working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team building</w:t>
            </w:r>
          </w:p>
          <w:p w14:paraId="6DCE963A" w14:textId="7E243D23" w:rsidR="000F3464" w:rsidRDefault="000F3464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negotiation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influencing </w:t>
            </w: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skills</w:t>
            </w:r>
          </w:p>
          <w:p w14:paraId="4F4A618C" w14:textId="40ECEC45" w:rsidR="008B5E80" w:rsidRPr="003222F9" w:rsidRDefault="008B5E80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The abil</w:t>
            </w:r>
            <w:r w:rsidR="003222F9"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ty to apply commercial thinking to problem solving</w:t>
            </w:r>
          </w:p>
          <w:p w14:paraId="32637DAF" w14:textId="77777777" w:rsidR="000156AE" w:rsidRPr="00494DAA" w:rsidRDefault="000156AE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2DD96915" w14:textId="5C30ECAE" w:rsidR="00494DAA" w:rsidRPr="00494DAA" w:rsidRDefault="00FD3968" w:rsidP="00A56C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Strategic planning</w:t>
            </w:r>
            <w:r w:rsidR="000F3464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="000F3464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494DAA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marketing </w:t>
            </w:r>
            <w:r w:rsidR="000F34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and/or business development planning </w:t>
            </w:r>
            <w:r w:rsidR="00494DAA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>experience within organisations of £50m+ revenue</w:t>
            </w:r>
          </w:p>
          <w:p w14:paraId="2890C650" w14:textId="29F45F14" w:rsidR="00D35952" w:rsidRDefault="002E11AF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Proven ability to successfully manage multiple prioritie</w:t>
            </w:r>
            <w:r w:rsidR="00D35952" w:rsidRPr="00494DAA">
              <w:rPr>
                <w:rFonts w:ascii="Arial" w:eastAsia="Calibri" w:hAnsi="Arial" w:cs="Arial"/>
                <w:sz w:val="20"/>
                <w:szCs w:val="20"/>
              </w:rPr>
              <w:t>s and focus areas</w:t>
            </w:r>
          </w:p>
          <w:p w14:paraId="1EF05DAE" w14:textId="7AF312F9" w:rsidR="008B5E80" w:rsidRPr="003222F9" w:rsidRDefault="008B5E80" w:rsidP="003222F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4A55B" w14:textId="77777777" w:rsidR="00FD3968" w:rsidRPr="00494DAA" w:rsidRDefault="00FD3968" w:rsidP="00FD3968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187A0A" w14:textId="77777777" w:rsidR="002E11AF" w:rsidRPr="00494DAA" w:rsidRDefault="002E11AF" w:rsidP="00A56CCF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494DAA" w14:paraId="188DB6D7" w14:textId="77777777" w:rsidTr="006A1244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B4EA6BF" w14:textId="77777777" w:rsidR="00E40AC5" w:rsidRPr="00494DAA" w:rsidRDefault="00E40AC5" w:rsidP="006A12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342" w:type="dxa"/>
          </w:tcPr>
          <w:p w14:paraId="435FD1F1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Post-graduate business/marketing qualification</w:t>
            </w:r>
          </w:p>
          <w:p w14:paraId="4E05DB66" w14:textId="77777777" w:rsidR="000156AE" w:rsidRPr="00494DAA" w:rsidRDefault="000156AE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1BEB185" w14:textId="77777777" w:rsidR="00E40AC5" w:rsidRPr="00494DAA" w:rsidRDefault="00E40AC5" w:rsidP="00FD3968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6A8587D1" w14:textId="77777777" w:rsidR="005C3EED" w:rsidRPr="00494DAA" w:rsidRDefault="005C3EED" w:rsidP="005C3EED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Experience of B2C &amp; B2B markets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relevant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financial services markets </w:t>
            </w:r>
          </w:p>
          <w:p w14:paraId="15369883" w14:textId="77777777" w:rsidR="005C3EED" w:rsidRDefault="005C3EED" w:rsidP="00494DA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AD1083" w14:textId="543BCD0F" w:rsidR="008D56BB" w:rsidRPr="00494DAA" w:rsidRDefault="008A7829" w:rsidP="00494DA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Experience working in a global organisatio</w:t>
            </w:r>
            <w:r w:rsidR="001E53DC" w:rsidRPr="00494DAA">
              <w:rPr>
                <w:rFonts w:ascii="Arial" w:eastAsia="Calibri" w:hAnsi="Arial" w:cs="Arial"/>
                <w:sz w:val="20"/>
                <w:szCs w:val="20"/>
              </w:rPr>
              <w:t>n across time zones</w:t>
            </w:r>
          </w:p>
          <w:p w14:paraId="595F3938" w14:textId="77777777" w:rsidR="00FD3968" w:rsidRPr="00494DAA" w:rsidRDefault="00FD3968" w:rsidP="00FD396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Have an appreciation of </w:t>
            </w:r>
            <w:proofErr w:type="gramStart"/>
            <w:r w:rsidRPr="00494DAA">
              <w:rPr>
                <w:rFonts w:ascii="Arial" w:eastAsia="Calibri" w:hAnsi="Arial" w:cs="Arial"/>
                <w:sz w:val="20"/>
                <w:szCs w:val="20"/>
              </w:rPr>
              <w:t>Healthcare</w:t>
            </w:r>
            <w:proofErr w:type="gramEnd"/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both in the UK to understand the changing nature of these markets </w:t>
            </w:r>
          </w:p>
          <w:p w14:paraId="35230C0F" w14:textId="77777777" w:rsidR="00FD3968" w:rsidRPr="00494DAA" w:rsidRDefault="00FD3968" w:rsidP="00FD3968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Financial services/insurance in a regulated environment</w:t>
            </w:r>
          </w:p>
          <w:p w14:paraId="1C9278D0" w14:textId="77777777" w:rsidR="00FD3968" w:rsidRPr="00494DAA" w:rsidRDefault="00FD3968" w:rsidP="00FD3968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31837A" w14:textId="77777777" w:rsidR="00E40AC5" w:rsidRPr="00494DAA" w:rsidRDefault="00E40AC5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FAC0F94" w14:textId="77777777" w:rsidR="0056188D" w:rsidRPr="00494DAA" w:rsidRDefault="0056188D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6188D" w:rsidRPr="00494DAA" w:rsidSect="00787C2D">
      <w:headerReference w:type="default" r:id="rId9"/>
      <w:footerReference w:type="default" r:id="rId10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CF1" w14:textId="77777777" w:rsidR="00564EDC" w:rsidRDefault="00564EDC" w:rsidP="009E22D0">
      <w:pPr>
        <w:spacing w:after="0" w:line="240" w:lineRule="auto"/>
      </w:pPr>
      <w:r>
        <w:separator/>
      </w:r>
    </w:p>
  </w:endnote>
  <w:endnote w:type="continuationSeparator" w:id="0">
    <w:p w14:paraId="7A234986" w14:textId="77777777" w:rsidR="00564EDC" w:rsidRDefault="00564ED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F63FE5E" w14:textId="52E05820" w:rsidR="00944C9E" w:rsidRPr="00AD458B" w:rsidRDefault="00944C9E" w:rsidP="00944C9E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Developed:          </w:t>
        </w:r>
        <w:r w:rsidR="004A4EBF">
          <w:rPr>
            <w:rFonts w:ascii="Arial" w:eastAsiaTheme="minorHAnsi" w:hAnsi="Arial" w:cs="Arial"/>
            <w:sz w:val="16"/>
            <w:lang w:eastAsia="en-US"/>
          </w:rPr>
          <w:t>August 2025</w:t>
        </w:r>
      </w:p>
      <w:p w14:paraId="4A2237B6" w14:textId="03A19EBE" w:rsidR="00944C9E" w:rsidRPr="00AD458B" w:rsidRDefault="00944C9E" w:rsidP="00944C9E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of last review:       </w:t>
        </w:r>
      </w:p>
      <w:p w14:paraId="1DC0199C" w14:textId="6A538DB4" w:rsidR="00787C2D" w:rsidRPr="00787C2D" w:rsidRDefault="00944C9E" w:rsidP="00944C9E">
        <w:pPr>
          <w:pStyle w:val="Footer"/>
          <w:rPr>
            <w:sz w:val="16"/>
            <w:szCs w:val="16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>Date o</w:t>
        </w:r>
        <w:r>
          <w:rPr>
            <w:rFonts w:ascii="Arial" w:eastAsiaTheme="minorHAnsi" w:hAnsi="Arial" w:cs="Arial"/>
            <w:sz w:val="16"/>
            <w:lang w:eastAsia="en-US"/>
          </w:rPr>
          <w:t xml:space="preserve">f next review:      </w:t>
        </w:r>
      </w:p>
    </w:sdtContent>
  </w:sdt>
  <w:p w14:paraId="6DA33D00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70A8" w14:textId="77777777" w:rsidR="00564EDC" w:rsidRDefault="00564EDC" w:rsidP="009E22D0">
      <w:pPr>
        <w:spacing w:after="0" w:line="240" w:lineRule="auto"/>
      </w:pPr>
      <w:r>
        <w:separator/>
      </w:r>
    </w:p>
  </w:footnote>
  <w:footnote w:type="continuationSeparator" w:id="0">
    <w:p w14:paraId="2E937376" w14:textId="77777777" w:rsidR="00564EDC" w:rsidRDefault="00564ED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37D4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ED69EF3" wp14:editId="5A9C8B8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60DF7"/>
    <w:multiLevelType w:val="hybridMultilevel"/>
    <w:tmpl w:val="4BBA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499F"/>
    <w:multiLevelType w:val="hybridMultilevel"/>
    <w:tmpl w:val="5E72B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2FC0"/>
    <w:multiLevelType w:val="hybridMultilevel"/>
    <w:tmpl w:val="38E03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712BF"/>
    <w:multiLevelType w:val="hybridMultilevel"/>
    <w:tmpl w:val="BD9E0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51989">
    <w:abstractNumId w:val="12"/>
  </w:num>
  <w:num w:numId="2" w16cid:durableId="588277368">
    <w:abstractNumId w:val="0"/>
  </w:num>
  <w:num w:numId="3" w16cid:durableId="395975821">
    <w:abstractNumId w:val="9"/>
  </w:num>
  <w:num w:numId="4" w16cid:durableId="1904487924">
    <w:abstractNumId w:val="6"/>
  </w:num>
  <w:num w:numId="5" w16cid:durableId="1481774758">
    <w:abstractNumId w:val="11"/>
  </w:num>
  <w:num w:numId="6" w16cid:durableId="37095223">
    <w:abstractNumId w:val="3"/>
  </w:num>
  <w:num w:numId="7" w16cid:durableId="264266268">
    <w:abstractNumId w:val="17"/>
  </w:num>
  <w:num w:numId="8" w16cid:durableId="925309111">
    <w:abstractNumId w:val="26"/>
  </w:num>
  <w:num w:numId="9" w16cid:durableId="642585753">
    <w:abstractNumId w:val="28"/>
  </w:num>
  <w:num w:numId="10" w16cid:durableId="65230572">
    <w:abstractNumId w:val="21"/>
  </w:num>
  <w:num w:numId="11" w16cid:durableId="1072313436">
    <w:abstractNumId w:val="4"/>
  </w:num>
  <w:num w:numId="12" w16cid:durableId="1289622654">
    <w:abstractNumId w:val="23"/>
  </w:num>
  <w:num w:numId="13" w16cid:durableId="273755285">
    <w:abstractNumId w:val="19"/>
  </w:num>
  <w:num w:numId="14" w16cid:durableId="531068054">
    <w:abstractNumId w:val="20"/>
  </w:num>
  <w:num w:numId="15" w16cid:durableId="657728523">
    <w:abstractNumId w:val="16"/>
  </w:num>
  <w:num w:numId="16" w16cid:durableId="1504903294">
    <w:abstractNumId w:val="10"/>
  </w:num>
  <w:num w:numId="17" w16cid:durableId="967123375">
    <w:abstractNumId w:val="24"/>
  </w:num>
  <w:num w:numId="18" w16cid:durableId="1950432845">
    <w:abstractNumId w:val="1"/>
  </w:num>
  <w:num w:numId="19" w16cid:durableId="1090009524">
    <w:abstractNumId w:val="5"/>
  </w:num>
  <w:num w:numId="20" w16cid:durableId="548954416">
    <w:abstractNumId w:val="14"/>
  </w:num>
  <w:num w:numId="21" w16cid:durableId="125046064">
    <w:abstractNumId w:val="18"/>
  </w:num>
  <w:num w:numId="22" w16cid:durableId="1660384762">
    <w:abstractNumId w:val="29"/>
  </w:num>
  <w:num w:numId="23" w16cid:durableId="516162774">
    <w:abstractNumId w:val="25"/>
  </w:num>
  <w:num w:numId="24" w16cid:durableId="302660465">
    <w:abstractNumId w:val="15"/>
  </w:num>
  <w:num w:numId="25" w16cid:durableId="810826204">
    <w:abstractNumId w:val="2"/>
  </w:num>
  <w:num w:numId="26" w16cid:durableId="1089156029">
    <w:abstractNumId w:val="13"/>
  </w:num>
  <w:num w:numId="27" w16cid:durableId="479422442">
    <w:abstractNumId w:val="22"/>
  </w:num>
  <w:num w:numId="28" w16cid:durableId="1047798196">
    <w:abstractNumId w:val="27"/>
  </w:num>
  <w:num w:numId="29" w16cid:durableId="2047481534">
    <w:abstractNumId w:val="8"/>
  </w:num>
  <w:num w:numId="30" w16cid:durableId="200557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0658"/>
    <w:rsid w:val="000156AE"/>
    <w:rsid w:val="000179E9"/>
    <w:rsid w:val="000210EA"/>
    <w:rsid w:val="00040114"/>
    <w:rsid w:val="00052D4B"/>
    <w:rsid w:val="000565E7"/>
    <w:rsid w:val="0006675A"/>
    <w:rsid w:val="00071607"/>
    <w:rsid w:val="00082F60"/>
    <w:rsid w:val="00093121"/>
    <w:rsid w:val="000A3A9A"/>
    <w:rsid w:val="000E4361"/>
    <w:rsid w:val="000F3464"/>
    <w:rsid w:val="00107098"/>
    <w:rsid w:val="0015539F"/>
    <w:rsid w:val="001A13AB"/>
    <w:rsid w:val="001B4C79"/>
    <w:rsid w:val="001B6C09"/>
    <w:rsid w:val="001C5DC3"/>
    <w:rsid w:val="001E53DC"/>
    <w:rsid w:val="002300B4"/>
    <w:rsid w:val="002412D8"/>
    <w:rsid w:val="002532D8"/>
    <w:rsid w:val="002640B5"/>
    <w:rsid w:val="002B557F"/>
    <w:rsid w:val="002D7ABB"/>
    <w:rsid w:val="002E11AF"/>
    <w:rsid w:val="002E51C4"/>
    <w:rsid w:val="00305CD0"/>
    <w:rsid w:val="00306334"/>
    <w:rsid w:val="003222F9"/>
    <w:rsid w:val="0033439C"/>
    <w:rsid w:val="00364E82"/>
    <w:rsid w:val="00377C4C"/>
    <w:rsid w:val="00396B90"/>
    <w:rsid w:val="003A67C6"/>
    <w:rsid w:val="003A7D67"/>
    <w:rsid w:val="003C7BC0"/>
    <w:rsid w:val="003F6F73"/>
    <w:rsid w:val="00405D6E"/>
    <w:rsid w:val="00412E5B"/>
    <w:rsid w:val="00481722"/>
    <w:rsid w:val="00494DAA"/>
    <w:rsid w:val="004A4EBF"/>
    <w:rsid w:val="004B290F"/>
    <w:rsid w:val="004D18E8"/>
    <w:rsid w:val="00517609"/>
    <w:rsid w:val="00534CF3"/>
    <w:rsid w:val="005542D1"/>
    <w:rsid w:val="0056188D"/>
    <w:rsid w:val="00564EDC"/>
    <w:rsid w:val="00573219"/>
    <w:rsid w:val="00583281"/>
    <w:rsid w:val="005849CF"/>
    <w:rsid w:val="005A2E04"/>
    <w:rsid w:val="005C3EED"/>
    <w:rsid w:val="006219B1"/>
    <w:rsid w:val="00625870"/>
    <w:rsid w:val="00644BB2"/>
    <w:rsid w:val="00666EB3"/>
    <w:rsid w:val="006A1244"/>
    <w:rsid w:val="006F3518"/>
    <w:rsid w:val="00703400"/>
    <w:rsid w:val="00711E46"/>
    <w:rsid w:val="00717094"/>
    <w:rsid w:val="00787C2D"/>
    <w:rsid w:val="007B742C"/>
    <w:rsid w:val="007C3365"/>
    <w:rsid w:val="007E7CA1"/>
    <w:rsid w:val="007F096C"/>
    <w:rsid w:val="00813AEB"/>
    <w:rsid w:val="008363A7"/>
    <w:rsid w:val="00881507"/>
    <w:rsid w:val="008A7027"/>
    <w:rsid w:val="008A7829"/>
    <w:rsid w:val="008B5E80"/>
    <w:rsid w:val="008D10E4"/>
    <w:rsid w:val="008D56BB"/>
    <w:rsid w:val="008F1DF0"/>
    <w:rsid w:val="00944C9E"/>
    <w:rsid w:val="009E22D0"/>
    <w:rsid w:val="009F1296"/>
    <w:rsid w:val="00A34F44"/>
    <w:rsid w:val="00A40B24"/>
    <w:rsid w:val="00A4414A"/>
    <w:rsid w:val="00A56CCF"/>
    <w:rsid w:val="00A70557"/>
    <w:rsid w:val="00A7382D"/>
    <w:rsid w:val="00A95538"/>
    <w:rsid w:val="00AA0FE5"/>
    <w:rsid w:val="00AD34A1"/>
    <w:rsid w:val="00B55630"/>
    <w:rsid w:val="00B75089"/>
    <w:rsid w:val="00B978A6"/>
    <w:rsid w:val="00BC15D2"/>
    <w:rsid w:val="00BC302E"/>
    <w:rsid w:val="00BD79CA"/>
    <w:rsid w:val="00C32411"/>
    <w:rsid w:val="00C61194"/>
    <w:rsid w:val="00C75684"/>
    <w:rsid w:val="00C874F8"/>
    <w:rsid w:val="00C91CFA"/>
    <w:rsid w:val="00C925A3"/>
    <w:rsid w:val="00C94703"/>
    <w:rsid w:val="00CB0D2D"/>
    <w:rsid w:val="00CB35A7"/>
    <w:rsid w:val="00CC6146"/>
    <w:rsid w:val="00D13B82"/>
    <w:rsid w:val="00D35952"/>
    <w:rsid w:val="00D50C1F"/>
    <w:rsid w:val="00D741D1"/>
    <w:rsid w:val="00D84FA2"/>
    <w:rsid w:val="00D93934"/>
    <w:rsid w:val="00DC593B"/>
    <w:rsid w:val="00DE7F43"/>
    <w:rsid w:val="00DF199F"/>
    <w:rsid w:val="00E40AC5"/>
    <w:rsid w:val="00E728DE"/>
    <w:rsid w:val="00EB322B"/>
    <w:rsid w:val="00F5319A"/>
    <w:rsid w:val="00FA2DF1"/>
    <w:rsid w:val="00FB4711"/>
    <w:rsid w:val="00FD3968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8109"/>
  <w15:docId w15:val="{E5C01AF0-BA40-4E17-84C8-1D3A642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5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9F1A961-14AB-42BC-9B09-51B30F515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5EA21-BC9E-491D-B281-46735EF8A0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Rebecca Curless</cp:lastModifiedBy>
  <cp:revision>3</cp:revision>
  <dcterms:created xsi:type="dcterms:W3CDTF">2026-01-13T16:52:00Z</dcterms:created>
  <dcterms:modified xsi:type="dcterms:W3CDTF">2026-01-13T16:52:00Z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d4aa177f-9436-452f-9f53-0111b00a7a9d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2025-09-19T09:45:28Z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c42abfc2-a056-49c0-b605-4862f4679df8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